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12" w:rsidRPr="007B6551" w:rsidRDefault="00534912" w:rsidP="00534912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  <w:r w:rsidRPr="007B6551">
        <w:rPr>
          <w:rFonts w:cs="Times New Roman"/>
          <w:b/>
          <w:szCs w:val="24"/>
        </w:rPr>
        <w:t xml:space="preserve">Der </w:t>
      </w:r>
      <w:proofErr w:type="spellStart"/>
      <w:r w:rsidRPr="007B6551">
        <w:rPr>
          <w:rFonts w:cs="Times New Roman"/>
          <w:b/>
          <w:szCs w:val="24"/>
        </w:rPr>
        <w:t>Einfluss</w:t>
      </w:r>
      <w:proofErr w:type="spellEnd"/>
      <w:r w:rsidRPr="007B6551">
        <w:rPr>
          <w:rFonts w:cs="Times New Roman"/>
          <w:b/>
          <w:szCs w:val="24"/>
        </w:rPr>
        <w:t xml:space="preserve"> des </w:t>
      </w:r>
      <w:proofErr w:type="spellStart"/>
      <w:r w:rsidRPr="007B6551">
        <w:rPr>
          <w:rFonts w:cs="Times New Roman"/>
          <w:b/>
          <w:szCs w:val="24"/>
        </w:rPr>
        <w:t>Verhältnisses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zwischen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kulturellem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Zentrum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und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Peripherie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auf</w:t>
      </w:r>
      <w:proofErr w:type="spellEnd"/>
    </w:p>
    <w:p w:rsidR="00F21DD7" w:rsidRPr="007B6551" w:rsidRDefault="00534912" w:rsidP="00534912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  <w:proofErr w:type="spellStart"/>
      <w:r w:rsidRPr="007B6551">
        <w:rPr>
          <w:rFonts w:cs="Times New Roman"/>
          <w:b/>
          <w:szCs w:val="24"/>
        </w:rPr>
        <w:t>Übersetzungen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aus</w:t>
      </w:r>
      <w:proofErr w:type="spellEnd"/>
      <w:r w:rsidRPr="007B6551">
        <w:rPr>
          <w:rFonts w:cs="Times New Roman"/>
          <w:b/>
          <w:szCs w:val="24"/>
        </w:rPr>
        <w:t xml:space="preserve"> dem </w:t>
      </w:r>
      <w:proofErr w:type="spellStart"/>
      <w:r w:rsidRPr="007B6551">
        <w:rPr>
          <w:rFonts w:cs="Times New Roman"/>
          <w:b/>
          <w:szCs w:val="24"/>
        </w:rPr>
        <w:t>Französischen</w:t>
      </w:r>
      <w:proofErr w:type="spellEnd"/>
      <w:r w:rsidRPr="007B6551">
        <w:rPr>
          <w:rFonts w:cs="Times New Roman"/>
          <w:b/>
          <w:szCs w:val="24"/>
        </w:rPr>
        <w:t xml:space="preserve">. </w:t>
      </w:r>
      <w:proofErr w:type="spellStart"/>
      <w:r w:rsidRPr="007B6551">
        <w:rPr>
          <w:rFonts w:cs="Times New Roman"/>
          <w:b/>
          <w:szCs w:val="24"/>
        </w:rPr>
        <w:t>Das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Beispiel</w:t>
      </w:r>
      <w:proofErr w:type="spellEnd"/>
      <w:r w:rsidRPr="007B6551">
        <w:rPr>
          <w:rFonts w:cs="Times New Roman"/>
          <w:b/>
          <w:szCs w:val="24"/>
        </w:rPr>
        <w:t xml:space="preserve"> </w:t>
      </w:r>
      <w:proofErr w:type="spellStart"/>
      <w:r w:rsidRPr="007B6551">
        <w:rPr>
          <w:rFonts w:cs="Times New Roman"/>
          <w:b/>
          <w:szCs w:val="24"/>
        </w:rPr>
        <w:t>Quebec</w:t>
      </w:r>
      <w:proofErr w:type="spellEnd"/>
    </w:p>
    <w:p w:rsidR="00986AA0" w:rsidRDefault="007B6551" w:rsidP="00534912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Petr </w:t>
      </w:r>
      <w:proofErr w:type="spellStart"/>
      <w:r>
        <w:rPr>
          <w:rFonts w:cs="Times New Roman"/>
          <w:szCs w:val="24"/>
        </w:rPr>
        <w:t>Kyloušek</w:t>
      </w:r>
      <w:proofErr w:type="spellEnd"/>
    </w:p>
    <w:p w:rsidR="007B6551" w:rsidRPr="00986AA0" w:rsidRDefault="007B6551" w:rsidP="00534912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493CF7" w:rsidRDefault="00FE5042" w:rsidP="00CA260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Kulturní situace se do překladatelské praxe promítají nejen </w:t>
      </w:r>
      <w:r w:rsidR="004255B1">
        <w:rPr>
          <w:rFonts w:cs="Times New Roman"/>
          <w:szCs w:val="24"/>
        </w:rPr>
        <w:t>v podobě reálií</w:t>
      </w:r>
      <w:r>
        <w:rPr>
          <w:rFonts w:cs="Times New Roman"/>
          <w:szCs w:val="24"/>
        </w:rPr>
        <w:t xml:space="preserve">. Specifičnost kulturních prostorů je dána </w:t>
      </w:r>
      <w:r w:rsidR="00493CF7">
        <w:rPr>
          <w:rFonts w:cs="Times New Roman"/>
          <w:szCs w:val="24"/>
        </w:rPr>
        <w:t xml:space="preserve">jejich vzájemnými vztahy, které nezřídka určují nejen literární dění, ale také </w:t>
      </w:r>
      <w:r w:rsidR="004255B1">
        <w:rPr>
          <w:rFonts w:cs="Times New Roman"/>
          <w:szCs w:val="24"/>
        </w:rPr>
        <w:t xml:space="preserve">ovlivňují </w:t>
      </w:r>
      <w:r w:rsidR="00493CF7">
        <w:rPr>
          <w:rFonts w:cs="Times New Roman"/>
          <w:szCs w:val="24"/>
        </w:rPr>
        <w:t xml:space="preserve">literární jazyk a především status literárního jazyka. Pokusíme se osvětlit z tohoto hlediska problematiku vztahu mezi centrem a periferií, dynamiku </w:t>
      </w:r>
      <w:proofErr w:type="spellStart"/>
      <w:r w:rsidR="00493CF7">
        <w:rPr>
          <w:rFonts w:cs="Times New Roman"/>
          <w:szCs w:val="24"/>
        </w:rPr>
        <w:t>deperiferizace</w:t>
      </w:r>
      <w:proofErr w:type="spellEnd"/>
      <w:r w:rsidR="00493CF7">
        <w:rPr>
          <w:rFonts w:cs="Times New Roman"/>
          <w:szCs w:val="24"/>
        </w:rPr>
        <w:t>, neboli autonomizace periferie,</w:t>
      </w:r>
      <w:r w:rsidR="004255B1">
        <w:rPr>
          <w:rFonts w:cs="Times New Roman"/>
          <w:szCs w:val="24"/>
        </w:rPr>
        <w:t xml:space="preserve"> vysvětlíme </w:t>
      </w:r>
      <w:r w:rsidR="00493CF7">
        <w:rPr>
          <w:rFonts w:cs="Times New Roman"/>
          <w:szCs w:val="24"/>
        </w:rPr>
        <w:t>důsledky, které z toho vyplývají pro postavení a úzus jazyka.</w:t>
      </w:r>
      <w:r w:rsidR="00CA2607">
        <w:rPr>
          <w:rFonts w:cs="Times New Roman"/>
          <w:szCs w:val="24"/>
        </w:rPr>
        <w:t xml:space="preserve"> </w:t>
      </w:r>
      <w:r w:rsidR="00493CF7">
        <w:rPr>
          <w:rFonts w:cs="Times New Roman"/>
          <w:szCs w:val="24"/>
        </w:rPr>
        <w:t>Poznání této problematiky je důležité pro překladatelskou praxi a pro výuku překladatelství.</w:t>
      </w:r>
      <w:r w:rsidR="00CA2607">
        <w:rPr>
          <w:rFonts w:cs="Times New Roman"/>
          <w:szCs w:val="24"/>
        </w:rPr>
        <w:t xml:space="preserve"> </w:t>
      </w:r>
      <w:r w:rsidR="00493CF7">
        <w:rPr>
          <w:rFonts w:cs="Times New Roman"/>
          <w:szCs w:val="24"/>
        </w:rPr>
        <w:t xml:space="preserve">Za model poslouží </w:t>
      </w:r>
      <w:r w:rsidR="004255B1">
        <w:rPr>
          <w:rFonts w:cs="Times New Roman"/>
          <w:szCs w:val="24"/>
        </w:rPr>
        <w:t xml:space="preserve">francouzsko-kanadská a quebecká literatura a její vztah k literatuře </w:t>
      </w:r>
      <w:r w:rsidR="007D3411">
        <w:rPr>
          <w:rFonts w:cs="Times New Roman"/>
          <w:szCs w:val="24"/>
        </w:rPr>
        <w:t>francouzsk</w:t>
      </w:r>
      <w:r w:rsidR="004255B1">
        <w:rPr>
          <w:rFonts w:cs="Times New Roman"/>
          <w:szCs w:val="24"/>
        </w:rPr>
        <w:t>é</w:t>
      </w:r>
      <w:r w:rsidR="007D3411">
        <w:rPr>
          <w:rFonts w:cs="Times New Roman"/>
          <w:szCs w:val="24"/>
        </w:rPr>
        <w:t>.</w:t>
      </w:r>
    </w:p>
    <w:p w:rsidR="007D3411" w:rsidRPr="00574E63" w:rsidRDefault="007D3411" w:rsidP="0070512E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Svou prezentaci členíme na </w:t>
      </w:r>
      <w:r w:rsidR="004255B1">
        <w:rPr>
          <w:rFonts w:cs="Times New Roman"/>
          <w:szCs w:val="24"/>
        </w:rPr>
        <w:t>tři</w:t>
      </w:r>
      <w:r>
        <w:rPr>
          <w:rFonts w:cs="Times New Roman"/>
          <w:szCs w:val="24"/>
        </w:rPr>
        <w:t xml:space="preserve"> části. V té první vysvětlíme hlavní rysy vztahu mezi centrem a periferií v literatuře a kultuře a </w:t>
      </w:r>
      <w:r w:rsidR="004255B1">
        <w:rPr>
          <w:rFonts w:cs="Times New Roman"/>
          <w:szCs w:val="24"/>
        </w:rPr>
        <w:t>po</w:t>
      </w:r>
      <w:r>
        <w:rPr>
          <w:rFonts w:cs="Times New Roman"/>
          <w:szCs w:val="24"/>
        </w:rPr>
        <w:t xml:space="preserve">ukážeme </w:t>
      </w:r>
      <w:r w:rsidR="00574E63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 xml:space="preserve">důsledky, které z toho plynou pro </w:t>
      </w:r>
      <w:r w:rsidR="00574E63">
        <w:rPr>
          <w:rFonts w:cs="Times New Roman"/>
          <w:szCs w:val="24"/>
        </w:rPr>
        <w:t xml:space="preserve">literární dění a </w:t>
      </w:r>
      <w:r>
        <w:rPr>
          <w:rFonts w:cs="Times New Roman"/>
          <w:szCs w:val="24"/>
        </w:rPr>
        <w:t xml:space="preserve">postavení jazyka. Ve druhé části </w:t>
      </w:r>
      <w:r w:rsidR="004255B1">
        <w:rPr>
          <w:rFonts w:cs="Times New Roman"/>
          <w:szCs w:val="24"/>
        </w:rPr>
        <w:t>budeme sledovat dynamiku vývoje jazykové norm</w:t>
      </w:r>
      <w:r w:rsidR="00574E63">
        <w:rPr>
          <w:rFonts w:cs="Times New Roman"/>
          <w:szCs w:val="24"/>
        </w:rPr>
        <w:t>y a </w:t>
      </w:r>
      <w:r w:rsidR="004255B1">
        <w:rPr>
          <w:rFonts w:cs="Times New Roman"/>
          <w:szCs w:val="24"/>
        </w:rPr>
        <w:t xml:space="preserve">literárního jazyka v situaci </w:t>
      </w:r>
      <w:proofErr w:type="spellStart"/>
      <w:r w:rsidR="004255B1">
        <w:rPr>
          <w:rFonts w:cs="Times New Roman"/>
          <w:szCs w:val="24"/>
        </w:rPr>
        <w:t>deperiferizace</w:t>
      </w:r>
      <w:proofErr w:type="spellEnd"/>
      <w:r w:rsidR="004255B1">
        <w:rPr>
          <w:rFonts w:cs="Times New Roman"/>
          <w:szCs w:val="24"/>
        </w:rPr>
        <w:t xml:space="preserve"> (autonomizace) prostoru původně periferního</w:t>
      </w:r>
      <w:r w:rsidR="00D122C6">
        <w:rPr>
          <w:rFonts w:cs="Times New Roman"/>
          <w:szCs w:val="24"/>
        </w:rPr>
        <w:t>, v našem případě francouzsk</w:t>
      </w:r>
      <w:r w:rsidR="00CA2607">
        <w:rPr>
          <w:rFonts w:cs="Times New Roman"/>
          <w:szCs w:val="24"/>
        </w:rPr>
        <w:t>o-kanadsk</w:t>
      </w:r>
      <w:r w:rsidR="00D122C6">
        <w:rPr>
          <w:rFonts w:cs="Times New Roman"/>
          <w:szCs w:val="24"/>
        </w:rPr>
        <w:t xml:space="preserve">ého </w:t>
      </w:r>
      <w:proofErr w:type="spellStart"/>
      <w:r w:rsidR="00D122C6">
        <w:rPr>
          <w:rFonts w:cs="Times New Roman"/>
          <w:szCs w:val="24"/>
        </w:rPr>
        <w:t>Québeku</w:t>
      </w:r>
      <w:proofErr w:type="spellEnd"/>
      <w:r w:rsidR="00574E63">
        <w:rPr>
          <w:rFonts w:cs="Times New Roman"/>
          <w:szCs w:val="24"/>
        </w:rPr>
        <w:t>. Závěry se pokusíme aplikovat na strategii překladu textu Michel</w:t>
      </w:r>
      <w:r w:rsidR="00885524">
        <w:rPr>
          <w:rFonts w:cs="Times New Roman"/>
          <w:szCs w:val="24"/>
        </w:rPr>
        <w:t>a</w:t>
      </w:r>
      <w:r w:rsidR="00574E63">
        <w:rPr>
          <w:rFonts w:cs="Times New Roman"/>
          <w:szCs w:val="24"/>
        </w:rPr>
        <w:t xml:space="preserve"> </w:t>
      </w:r>
      <w:proofErr w:type="spellStart"/>
      <w:r w:rsidR="00574E63">
        <w:rPr>
          <w:rFonts w:cs="Times New Roman"/>
          <w:szCs w:val="24"/>
        </w:rPr>
        <w:t>Tremblaye</w:t>
      </w:r>
      <w:proofErr w:type="spellEnd"/>
      <w:r w:rsidR="00574E63">
        <w:rPr>
          <w:rFonts w:cs="Times New Roman"/>
          <w:szCs w:val="24"/>
        </w:rPr>
        <w:t xml:space="preserve"> </w:t>
      </w:r>
      <w:proofErr w:type="spellStart"/>
      <w:r w:rsidR="00574E63">
        <w:rPr>
          <w:rFonts w:cs="Times New Roman"/>
          <w:i/>
          <w:szCs w:val="24"/>
        </w:rPr>
        <w:t>Sainte</w:t>
      </w:r>
      <w:proofErr w:type="spellEnd"/>
      <w:r w:rsidR="00574E63">
        <w:rPr>
          <w:rFonts w:cs="Times New Roman"/>
          <w:i/>
          <w:szCs w:val="24"/>
        </w:rPr>
        <w:t xml:space="preserve"> Carmen de la </w:t>
      </w:r>
      <w:proofErr w:type="spellStart"/>
      <w:r w:rsidR="00574E63">
        <w:rPr>
          <w:rFonts w:cs="Times New Roman"/>
          <w:i/>
          <w:szCs w:val="24"/>
        </w:rPr>
        <w:t>Main</w:t>
      </w:r>
      <w:proofErr w:type="spellEnd"/>
      <w:r w:rsidR="00574E63">
        <w:rPr>
          <w:rFonts w:cs="Times New Roman"/>
          <w:szCs w:val="24"/>
        </w:rPr>
        <w:t xml:space="preserve"> </w:t>
      </w:r>
      <w:r w:rsidR="00885524">
        <w:rPr>
          <w:rFonts w:cs="Times New Roman"/>
          <w:szCs w:val="24"/>
        </w:rPr>
        <w:t>(1976).</w:t>
      </w:r>
    </w:p>
    <w:p w:rsidR="007D3411" w:rsidRDefault="007D3411" w:rsidP="00534912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0E3BD6" w:rsidRPr="00165898" w:rsidRDefault="000E3BD6" w:rsidP="000E3BD6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Centrum a periferie</w:t>
      </w:r>
    </w:p>
    <w:p w:rsidR="000E3BD6" w:rsidRPr="00D5006A" w:rsidRDefault="000E3BD6" w:rsidP="0070512E">
      <w:pPr>
        <w:ind w:firstLine="708"/>
        <w:rPr>
          <w:rFonts w:eastAsia="Calibri"/>
          <w:color w:val="000000"/>
        </w:rPr>
      </w:pPr>
      <w:r w:rsidRPr="00D5006A">
        <w:rPr>
          <w:rFonts w:eastAsia="Calibri"/>
          <w:color w:val="000000"/>
        </w:rPr>
        <w:t>Vyjděme z konstatace, že kulturní prostory nejsou homogenní, že zde existují centra přitažlivosti a místa koncentrace a kondenzace hodnot a kolem nich periferní prostor, který</w:t>
      </w:r>
      <w:r w:rsidR="00885524">
        <w:rPr>
          <w:rFonts w:eastAsia="Calibri"/>
          <w:color w:val="000000"/>
        </w:rPr>
        <w:t>m</w:t>
      </w:r>
      <w:r w:rsidRPr="00D5006A">
        <w:rPr>
          <w:rFonts w:eastAsia="Calibri"/>
          <w:color w:val="000000"/>
        </w:rPr>
        <w:t xml:space="preserve"> ona centra vévodí. Konstatujme také, že národní kulturní prostory jsou utvářeny různě. Některé kultury – například italská či německá</w:t>
      </w:r>
      <w:r w:rsidR="00CA2607">
        <w:rPr>
          <w:rFonts w:eastAsia="Calibri"/>
          <w:color w:val="000000"/>
        </w:rPr>
        <w:t xml:space="preserve"> -</w:t>
      </w:r>
      <w:r w:rsidRPr="00D5006A">
        <w:rPr>
          <w:rFonts w:eastAsia="Calibri"/>
          <w:color w:val="000000"/>
        </w:rPr>
        <w:t xml:space="preserve"> jsou polycentrické, jiné – například francouzská – výrazně tíhn</w:t>
      </w:r>
      <w:r w:rsidR="00D122C6">
        <w:rPr>
          <w:rFonts w:eastAsia="Calibri"/>
          <w:color w:val="000000"/>
        </w:rPr>
        <w:t>ou</w:t>
      </w:r>
      <w:r w:rsidRPr="00D5006A">
        <w:rPr>
          <w:rFonts w:eastAsia="Calibri"/>
          <w:color w:val="000000"/>
        </w:rPr>
        <w:t xml:space="preserve"> k </w:t>
      </w:r>
      <w:proofErr w:type="spellStart"/>
      <w:r w:rsidRPr="00D5006A">
        <w:rPr>
          <w:rFonts w:eastAsia="Calibri"/>
          <w:color w:val="000000"/>
        </w:rPr>
        <w:t>monocentrismu</w:t>
      </w:r>
      <w:proofErr w:type="spellEnd"/>
      <w:r w:rsidRPr="00D5006A">
        <w:rPr>
          <w:rFonts w:eastAsia="Calibri"/>
          <w:color w:val="000000"/>
        </w:rPr>
        <w:t>. Řekněme, že vedle prostorů národních existuje i uspořádání nadnárodní, kde</w:t>
      </w:r>
      <w:r w:rsidR="00CA2607">
        <w:rPr>
          <w:rFonts w:eastAsia="Calibri"/>
          <w:color w:val="000000"/>
        </w:rPr>
        <w:t xml:space="preserve"> se</w:t>
      </w:r>
      <w:r w:rsidRPr="00D5006A">
        <w:rPr>
          <w:rFonts w:eastAsia="Calibri"/>
          <w:color w:val="000000"/>
        </w:rPr>
        <w:t xml:space="preserve"> mnohá národní centra se pohybují na periferii kultur jiných, v jejich kulturním spádu. Ať už je provázanost kulturních prostorů jakkoli složitá, lze zobecnit charakteristic</w:t>
      </w:r>
      <w:r w:rsidR="00885524">
        <w:rPr>
          <w:rFonts w:eastAsia="Calibri"/>
          <w:color w:val="000000"/>
        </w:rPr>
        <w:t>ké kvality centra a periferie a </w:t>
      </w:r>
      <w:r w:rsidRPr="00D5006A">
        <w:rPr>
          <w:rFonts w:eastAsia="Calibri"/>
          <w:color w:val="000000"/>
        </w:rPr>
        <w:t>definovat je. Viz následující tabulku:</w:t>
      </w:r>
    </w:p>
    <w:p w:rsidR="000E3BD6" w:rsidRPr="00D5006A" w:rsidRDefault="000E3BD6" w:rsidP="000E3BD6">
      <w:pPr>
        <w:jc w:val="left"/>
        <w:rPr>
          <w:rFonts w:eastAsia="Calibri"/>
          <w:color w:val="000000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3274"/>
        <w:gridCol w:w="2789"/>
      </w:tblGrid>
      <w:tr w:rsidR="000E3BD6" w:rsidRPr="00D5006A" w:rsidTr="00873C08">
        <w:trPr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b/>
                <w:color w:val="000000"/>
              </w:rPr>
            </w:pPr>
            <w:r w:rsidRPr="00D5006A">
              <w:rPr>
                <w:rFonts w:eastAsia="Times New Roman"/>
                <w:b/>
                <w:color w:val="000000"/>
              </w:rPr>
              <w:t>Centrum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b/>
                <w:color w:val="000000"/>
              </w:rPr>
            </w:pPr>
            <w:r w:rsidRPr="00D5006A">
              <w:rPr>
                <w:rFonts w:eastAsia="Times New Roman"/>
                <w:b/>
                <w:color w:val="000000"/>
              </w:rPr>
              <w:t>Periferie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b/>
                <w:color w:val="000000"/>
              </w:rPr>
            </w:pPr>
            <w:r w:rsidRPr="00D5006A">
              <w:rPr>
                <w:rFonts w:eastAsia="Times New Roman"/>
                <w:b/>
                <w:color w:val="000000"/>
              </w:rPr>
              <w:t>Rysy</w:t>
            </w: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kontinuita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diskontinuita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b/>
                <w:color w:val="000000"/>
              </w:rPr>
              <w:t>ontologické</w:t>
            </w: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stabilita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nestabilita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náskok oproti periférii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opožděnost vůči centru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produkce &gt; recepce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recepce &gt; produkce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soběstačnost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nesoběstačnost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b/>
                <w:color w:val="000000"/>
              </w:rPr>
            </w:pPr>
            <w:r w:rsidRPr="00D5006A">
              <w:rPr>
                <w:rFonts w:eastAsia="Times New Roman"/>
                <w:b/>
                <w:color w:val="000000"/>
              </w:rPr>
              <w:t>ontologické a axiologické</w:t>
            </w: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originalita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napodobování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komplex nadřazenosti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komplex méněcennosti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b/>
                <w:color w:val="000000"/>
              </w:rPr>
              <w:t>axiologické</w:t>
            </w:r>
          </w:p>
        </w:tc>
      </w:tr>
      <w:tr w:rsidR="000E3BD6" w:rsidRPr="00D5006A" w:rsidTr="00873C08">
        <w:trPr>
          <w:cantSplit/>
          <w:trHeight w:val="82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autorita, autentifikace a legitimace hodnot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717C53" w:rsidRDefault="000E3BD6" w:rsidP="00873C08">
            <w:pPr>
              <w:jc w:val="left"/>
              <w:rPr>
                <w:rFonts w:eastAsia="Times New Roman"/>
                <w:color w:val="000000"/>
                <w:highlight w:val="yellow"/>
              </w:rPr>
            </w:pPr>
            <w:r w:rsidRPr="00717C53">
              <w:rPr>
                <w:rFonts w:eastAsia="Times New Roman"/>
                <w:color w:val="000000"/>
                <w:highlight w:val="yellow"/>
              </w:rPr>
              <w:t>absence autority a síly k autentifikaci a legitimaci hodnot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hodnotová koncentrace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hodnotová rozptýlenost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D5006A" w:rsidTr="00873C08">
        <w:trPr>
          <w:cantSplit/>
          <w:trHeight w:val="2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axiologická nasycenost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axiologická nenasycenost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D5006A" w:rsidTr="00873C08">
        <w:trPr>
          <w:cantSplit/>
          <w:trHeight w:val="137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výrazně hierarchizovaná axiologie s vertikální strukturací a hodnotovou vrstevnatostí</w:t>
            </w:r>
          </w:p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(superpozice hodnot)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nehierarchizovaná axiologie s horizontální strukturací hodnot</w:t>
            </w:r>
          </w:p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(juxtapozice hodnot)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0E3BD6" w:rsidRPr="002E18A5" w:rsidTr="00873C08">
        <w:trPr>
          <w:cantSplit/>
          <w:trHeight w:val="82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>procesy exkluze, striktní ohraničenost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Times New Roman"/>
                <w:color w:val="000000"/>
              </w:rPr>
            </w:pPr>
            <w:r w:rsidRPr="00D5006A">
              <w:rPr>
                <w:rFonts w:eastAsia="Times New Roman"/>
                <w:color w:val="000000"/>
              </w:rPr>
              <w:t xml:space="preserve">procesy inkluze (mísení, </w:t>
            </w:r>
            <w:proofErr w:type="spellStart"/>
            <w:r w:rsidRPr="00D5006A">
              <w:rPr>
                <w:rFonts w:eastAsia="Times New Roman"/>
                <w:color w:val="000000"/>
              </w:rPr>
              <w:t>hybridace</w:t>
            </w:r>
            <w:proofErr w:type="spellEnd"/>
            <w:r w:rsidRPr="00D5006A">
              <w:rPr>
                <w:rFonts w:eastAsia="Times New Roman"/>
                <w:color w:val="000000"/>
              </w:rPr>
              <w:t>), oslabená ohraničenost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BD6" w:rsidRPr="00D5006A" w:rsidRDefault="000E3BD6" w:rsidP="00873C08">
            <w:pPr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</w:tbl>
    <w:p w:rsidR="000E3BD6" w:rsidRPr="00D5006A" w:rsidRDefault="000E3BD6" w:rsidP="000E3BD6">
      <w:pPr>
        <w:jc w:val="left"/>
        <w:rPr>
          <w:rFonts w:eastAsia="Calibri"/>
          <w:color w:val="000000"/>
        </w:rPr>
      </w:pPr>
    </w:p>
    <w:p w:rsidR="00717C53" w:rsidRDefault="00717C53" w:rsidP="0070512E">
      <w:pPr>
        <w:autoSpaceDE w:val="0"/>
        <w:autoSpaceDN w:val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Z této obecné charakteristiky kulturních a literárních vztahů nás zde budou zajímat jen ty, které se dotýkají literárního jazyka a překladu a které jsou zde výše zvýrazněny. Nicméně i tyto zvýrazněné aspekty je nutno vždy sledovat ve spojitosti s celým komplexem.</w:t>
      </w:r>
      <w:r w:rsidR="00A31047">
        <w:rPr>
          <w:rFonts w:eastAsia="Calibri"/>
          <w:color w:val="000000"/>
        </w:rPr>
        <w:t xml:space="preserve"> V případě francouzsko-kanadské literatury je tu navíc pro překlad důležitá specifičnost, totiž jazyk, francouzština, která je centru i periferii společná. V situaci </w:t>
      </w:r>
      <w:proofErr w:type="spellStart"/>
      <w:r w:rsidR="00A31047">
        <w:rPr>
          <w:rFonts w:eastAsia="Calibri"/>
          <w:color w:val="000000"/>
        </w:rPr>
        <w:t>deperiferizace</w:t>
      </w:r>
      <w:proofErr w:type="spellEnd"/>
      <w:r w:rsidR="00A31047">
        <w:rPr>
          <w:rFonts w:eastAsia="Calibri"/>
          <w:color w:val="000000"/>
        </w:rPr>
        <w:t>, tj. autonomizace periferie, jsou situace literární i situace jazyková silně provázány.</w:t>
      </w:r>
    </w:p>
    <w:p w:rsidR="00A31047" w:rsidRDefault="00CC30C9" w:rsidP="0070512E">
      <w:pPr>
        <w:autoSpaceDE w:val="0"/>
        <w:autoSpaceDN w:val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Je na místě se tázat, které složky v dynamice </w:t>
      </w:r>
      <w:proofErr w:type="spellStart"/>
      <w:r>
        <w:rPr>
          <w:rFonts w:eastAsia="Calibri"/>
          <w:color w:val="000000"/>
        </w:rPr>
        <w:t>deperiferizace</w:t>
      </w:r>
      <w:proofErr w:type="spellEnd"/>
      <w:r>
        <w:rPr>
          <w:rFonts w:eastAsia="Calibri"/>
          <w:color w:val="000000"/>
        </w:rPr>
        <w:t>, z hlediska periferie, dominují. Lze zde nepochybně identifikovat dva hybné momenty, které jsou dialekticky protikladné:</w:t>
      </w:r>
      <w:r w:rsidR="00B610AF">
        <w:rPr>
          <w:rFonts w:eastAsia="Calibri"/>
          <w:color w:val="000000"/>
        </w:rPr>
        <w:t xml:space="preserve"> na jedné straně tendenci k afirmaci specifičnosti, odlišnosti, která konstituuje svébytnost a autonomii; na straně druhé tendenci k univerzalitě a světovosti, která je nutná pro uznání druhými, včetně centra. </w:t>
      </w:r>
      <w:proofErr w:type="spellStart"/>
      <w:r w:rsidR="00B610AF">
        <w:rPr>
          <w:rFonts w:eastAsia="Calibri"/>
          <w:color w:val="000000"/>
        </w:rPr>
        <w:t>Deperiferizace</w:t>
      </w:r>
      <w:proofErr w:type="spellEnd"/>
      <w:r w:rsidR="00B610AF">
        <w:rPr>
          <w:rFonts w:eastAsia="Calibri"/>
          <w:color w:val="000000"/>
        </w:rPr>
        <w:t xml:space="preserve"> se odehrává mezi těmito póly</w:t>
      </w:r>
      <w:r w:rsidR="00D122C6">
        <w:rPr>
          <w:rFonts w:eastAsia="Calibri"/>
          <w:color w:val="000000"/>
        </w:rPr>
        <w:t>.</w:t>
      </w:r>
      <w:r w:rsidR="00B610AF">
        <w:rPr>
          <w:rFonts w:eastAsia="Calibri"/>
          <w:color w:val="000000"/>
        </w:rPr>
        <w:t xml:space="preserve"> Je-li specifičnost příliš zvýrazňována, má platnost jen omezenou, lokální, a tedy stále periferní. Je-li zvýrazňována univerzalita, projevuje se v případě sdíleného jazyka</w:t>
      </w:r>
      <w:r w:rsidR="00594D0D">
        <w:rPr>
          <w:rFonts w:eastAsia="Calibri"/>
          <w:color w:val="000000"/>
        </w:rPr>
        <w:t>, zde francouzštiny,</w:t>
      </w:r>
      <w:r w:rsidR="00B610AF">
        <w:rPr>
          <w:rFonts w:eastAsia="Calibri"/>
          <w:color w:val="000000"/>
        </w:rPr>
        <w:t xml:space="preserve"> jako splynutí s hodnotami centra, v tomto případě Paříže, </w:t>
      </w:r>
      <w:r w:rsidR="007B772F">
        <w:rPr>
          <w:rFonts w:eastAsia="Calibri"/>
          <w:color w:val="000000"/>
        </w:rPr>
        <w:t xml:space="preserve">která především </w:t>
      </w:r>
      <w:r w:rsidR="00594D0D">
        <w:rPr>
          <w:rFonts w:eastAsia="Calibri"/>
          <w:color w:val="000000"/>
        </w:rPr>
        <w:t>v 19. a po jistou dobu i ve 20. </w:t>
      </w:r>
      <w:r w:rsidR="007B772F">
        <w:rPr>
          <w:rFonts w:eastAsia="Calibri"/>
          <w:color w:val="000000"/>
        </w:rPr>
        <w:t>století představovala světovost, pokrok, modernost.</w:t>
      </w:r>
    </w:p>
    <w:p w:rsidR="007B772F" w:rsidRDefault="007B772F" w:rsidP="007B772F">
      <w:pPr>
        <w:tabs>
          <w:tab w:val="left" w:pos="360"/>
        </w:tabs>
        <w:ind w:left="20"/>
        <w:rPr>
          <w:rFonts w:eastAsia="Calibri"/>
          <w:b/>
          <w:color w:val="000000"/>
        </w:rPr>
      </w:pPr>
    </w:p>
    <w:p w:rsidR="007B772F" w:rsidRPr="00147A2A" w:rsidRDefault="007B772F" w:rsidP="007B772F">
      <w:pPr>
        <w:tabs>
          <w:tab w:val="left" w:pos="360"/>
        </w:tabs>
        <w:ind w:left="20"/>
        <w:rPr>
          <w:rFonts w:eastAsia="Calibri"/>
          <w:color w:val="000000"/>
        </w:rPr>
      </w:pPr>
      <w:r w:rsidRPr="00147A2A">
        <w:rPr>
          <w:rFonts w:eastAsia="Calibri"/>
          <w:b/>
          <w:color w:val="000000"/>
        </w:rPr>
        <w:t xml:space="preserve">Tři fáze </w:t>
      </w:r>
      <w:proofErr w:type="spellStart"/>
      <w:r w:rsidRPr="00147A2A">
        <w:rPr>
          <w:rFonts w:eastAsia="Calibri"/>
          <w:b/>
          <w:color w:val="000000"/>
        </w:rPr>
        <w:t>deperiferizace</w:t>
      </w:r>
      <w:proofErr w:type="spellEnd"/>
      <w:r w:rsidRPr="00147A2A">
        <w:rPr>
          <w:rFonts w:eastAsia="Calibri"/>
          <w:b/>
          <w:color w:val="000000"/>
        </w:rPr>
        <w:t xml:space="preserve"> </w:t>
      </w:r>
      <w:proofErr w:type="spellStart"/>
      <w:r w:rsidR="00594D0D">
        <w:rPr>
          <w:rFonts w:eastAsia="Calibri"/>
          <w:b/>
          <w:color w:val="000000"/>
        </w:rPr>
        <w:t>Québeku</w:t>
      </w:r>
      <w:proofErr w:type="spellEnd"/>
      <w:r w:rsidR="00594D0D">
        <w:rPr>
          <w:rFonts w:eastAsia="Calibri"/>
          <w:b/>
          <w:color w:val="000000"/>
        </w:rPr>
        <w:t xml:space="preserve"> </w:t>
      </w:r>
      <w:r w:rsidRPr="00147A2A">
        <w:rPr>
          <w:rFonts w:eastAsia="Calibri"/>
          <w:b/>
          <w:color w:val="000000"/>
        </w:rPr>
        <w:t>ve vztahu k Francii</w:t>
      </w:r>
    </w:p>
    <w:p w:rsidR="00472D5D" w:rsidRDefault="00472D5D" w:rsidP="0070512E">
      <w:pPr>
        <w:ind w:firstLine="567"/>
      </w:pPr>
      <w:r>
        <w:rPr>
          <w:rFonts w:eastAsia="Calibri"/>
          <w:color w:val="000000"/>
        </w:rPr>
        <w:t xml:space="preserve">První fázi lze situovat </w:t>
      </w:r>
      <w:r w:rsidR="00FB57CE">
        <w:rPr>
          <w:rFonts w:eastAsia="Calibri"/>
          <w:color w:val="000000"/>
        </w:rPr>
        <w:t>na</w:t>
      </w:r>
      <w:r>
        <w:rPr>
          <w:rFonts w:eastAsia="Calibri"/>
          <w:color w:val="000000"/>
        </w:rPr>
        <w:t xml:space="preserve"> přelomu 19.</w:t>
      </w:r>
      <w:r w:rsidR="00FB57C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a 20. století. V jazykové oblasti se jedná především o přehodnocení vztahu ke kanadské variantě francouzštiny, která byla považována za zastaralou (zachovávala rysy francouzštiny 18. století), venkovskou, zaostalou</w:t>
      </w:r>
      <w:r w:rsidR="00594D0D">
        <w:rPr>
          <w:rFonts w:eastAsia="Calibri"/>
          <w:color w:val="000000"/>
        </w:rPr>
        <w:t xml:space="preserve"> oproti evropské normě</w:t>
      </w:r>
      <w:r>
        <w:rPr>
          <w:rFonts w:eastAsia="Calibri"/>
          <w:color w:val="000000"/>
        </w:rPr>
        <w:t xml:space="preserve">. </w:t>
      </w:r>
      <w:r>
        <w:t xml:space="preserve">Důležitým počinem byl </w:t>
      </w:r>
      <w:r>
        <w:rPr>
          <w:i/>
          <w:iCs/>
        </w:rPr>
        <w:t>Franko-kanadský glosář a slovník chybných obratů užívaných v Kanadě</w:t>
      </w:r>
      <w:r>
        <w:t xml:space="preserve"> (</w:t>
      </w:r>
      <w:proofErr w:type="spellStart"/>
      <w:r>
        <w:rPr>
          <w:i/>
          <w:iCs/>
        </w:rPr>
        <w:t>Glossaire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franco-canadien</w:t>
      </w:r>
      <w:proofErr w:type="spellEnd"/>
      <w:r>
        <w:rPr>
          <w:i/>
          <w:iCs/>
        </w:rPr>
        <w:t xml:space="preserve">, et </w:t>
      </w:r>
      <w:proofErr w:type="spellStart"/>
      <w:r>
        <w:rPr>
          <w:i/>
          <w:iCs/>
        </w:rPr>
        <w:t>vocabulaire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locutions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vicieuses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usitées</w:t>
      </w:r>
      <w:proofErr w:type="spellEnd"/>
      <w:r>
        <w:rPr>
          <w:i/>
          <w:iCs/>
        </w:rPr>
        <w:t xml:space="preserve"> au </w:t>
      </w:r>
      <w:proofErr w:type="spellStart"/>
      <w:r>
        <w:rPr>
          <w:i/>
          <w:iCs/>
        </w:rPr>
        <w:t>Canada</w:t>
      </w:r>
      <w:proofErr w:type="spellEnd"/>
      <w:r>
        <w:t xml:space="preserve">, 1880) novináře a esejisty </w:t>
      </w:r>
      <w:r w:rsidRPr="00472D5D">
        <w:rPr>
          <w:bCs/>
        </w:rPr>
        <w:t xml:space="preserve">Oscara </w:t>
      </w:r>
      <w:proofErr w:type="spellStart"/>
      <w:r w:rsidRPr="00472D5D">
        <w:rPr>
          <w:bCs/>
        </w:rPr>
        <w:t>Dunna</w:t>
      </w:r>
      <w:proofErr w:type="spellEnd"/>
      <w:r>
        <w:t xml:space="preserve"> (1845-1885). V předmluvě </w:t>
      </w:r>
      <w:proofErr w:type="spellStart"/>
      <w:r>
        <w:t>Dunn</w:t>
      </w:r>
      <w:proofErr w:type="spellEnd"/>
      <w:r>
        <w:t xml:space="preserve"> brání kanadskou francouzštinu:</w:t>
      </w:r>
    </w:p>
    <w:p w:rsidR="00472D5D" w:rsidRDefault="00472D5D" w:rsidP="00472D5D">
      <w:pPr>
        <w:pStyle w:val="Odsazeni"/>
        <w:jc w:val="both"/>
      </w:pPr>
    </w:p>
    <w:p w:rsidR="00472D5D" w:rsidRDefault="00472D5D" w:rsidP="00472D5D">
      <w:pPr>
        <w:pStyle w:val="Odsazeni"/>
        <w:jc w:val="both"/>
      </w:pPr>
      <w:r>
        <w:t>„Užíváme množství slov, která [francouzská] Akademie zavrhuje, ale jež k nám přišla z Francie […]. Všechny tyto výrazy dokazují náš původ; každé z nich je osvědčením národní příslušnosti.“</w:t>
      </w:r>
      <w:r>
        <w:rPr>
          <w:rStyle w:val="Znakapoznpodarou"/>
        </w:rPr>
        <w:footnoteReference w:id="1"/>
      </w:r>
    </w:p>
    <w:p w:rsidR="00472D5D" w:rsidRDefault="00472D5D" w:rsidP="00472D5D"/>
    <w:p w:rsidR="007B772F" w:rsidRPr="00472D5D" w:rsidRDefault="00472D5D" w:rsidP="0070512E">
      <w:pPr>
        <w:ind w:firstLine="567"/>
        <w:rPr>
          <w:rFonts w:eastAsia="Calibri"/>
          <w:color w:val="000000"/>
        </w:rPr>
      </w:pPr>
      <w:r>
        <w:t>Dunnovým pokračovatelem byl lingvista, esejista a překlad</w:t>
      </w:r>
      <w:r w:rsidRPr="006968BE">
        <w:t xml:space="preserve">atel </w:t>
      </w:r>
      <w:r w:rsidRPr="006968BE">
        <w:rPr>
          <w:bCs/>
        </w:rPr>
        <w:t xml:space="preserve">Sylva </w:t>
      </w:r>
      <w:proofErr w:type="spellStart"/>
      <w:r w:rsidRPr="006968BE">
        <w:rPr>
          <w:bCs/>
        </w:rPr>
        <w:t>Clapin</w:t>
      </w:r>
      <w:proofErr w:type="spellEnd"/>
      <w:r w:rsidRPr="006968BE">
        <w:t xml:space="preserve"> (1853-1928), autor </w:t>
      </w:r>
      <w:r w:rsidRPr="006968BE">
        <w:rPr>
          <w:i/>
          <w:iCs/>
        </w:rPr>
        <w:t>Kanadsko-francouzského slovníku</w:t>
      </w:r>
      <w:r w:rsidRPr="006968BE">
        <w:t xml:space="preserve"> (</w:t>
      </w:r>
      <w:proofErr w:type="spellStart"/>
      <w:r w:rsidRPr="006968BE">
        <w:rPr>
          <w:i/>
          <w:iCs/>
        </w:rPr>
        <w:t>Dictionnaire</w:t>
      </w:r>
      <w:proofErr w:type="spellEnd"/>
      <w:r w:rsidRPr="006968BE">
        <w:rPr>
          <w:i/>
          <w:iCs/>
        </w:rPr>
        <w:t xml:space="preserve"> </w:t>
      </w:r>
      <w:proofErr w:type="spellStart"/>
      <w:r w:rsidRPr="006968BE">
        <w:rPr>
          <w:i/>
          <w:iCs/>
        </w:rPr>
        <w:t>canadien-français</w:t>
      </w:r>
      <w:proofErr w:type="spellEnd"/>
      <w:r w:rsidR="0027021B">
        <w:t>, 1894). Kladem a </w:t>
      </w:r>
      <w:r w:rsidRPr="006968BE">
        <w:t xml:space="preserve">novým prvkem tohoto díla je, že přináší objektivní lexikografický popis oproštěný od hodnotících komentářů. Dne 18. 2. 1902 vznikla učená </w:t>
      </w:r>
      <w:r w:rsidRPr="006968BE">
        <w:rPr>
          <w:bCs/>
        </w:rPr>
        <w:t>Společnost pro francouzskou mluvu v Kanadě</w:t>
      </w:r>
      <w:r w:rsidRPr="006968BE">
        <w:t xml:space="preserve"> (</w:t>
      </w:r>
      <w:proofErr w:type="spellStart"/>
      <w:r w:rsidRPr="006968BE">
        <w:rPr>
          <w:i/>
          <w:iCs/>
          <w:spacing w:val="-3"/>
        </w:rPr>
        <w:t>Société</w:t>
      </w:r>
      <w:proofErr w:type="spellEnd"/>
      <w:r w:rsidRPr="006968BE">
        <w:rPr>
          <w:i/>
          <w:iCs/>
          <w:spacing w:val="-3"/>
        </w:rPr>
        <w:t xml:space="preserve"> </w:t>
      </w:r>
      <w:proofErr w:type="spellStart"/>
      <w:r w:rsidRPr="006968BE">
        <w:rPr>
          <w:i/>
          <w:iCs/>
          <w:spacing w:val="-3"/>
        </w:rPr>
        <w:t>du</w:t>
      </w:r>
      <w:proofErr w:type="spellEnd"/>
      <w:r w:rsidRPr="006968BE">
        <w:rPr>
          <w:i/>
          <w:iCs/>
          <w:spacing w:val="-3"/>
        </w:rPr>
        <w:t xml:space="preserve"> </w:t>
      </w:r>
      <w:proofErr w:type="spellStart"/>
      <w:r w:rsidRPr="006968BE">
        <w:rPr>
          <w:i/>
          <w:iCs/>
          <w:spacing w:val="-3"/>
        </w:rPr>
        <w:t>parler</w:t>
      </w:r>
      <w:proofErr w:type="spellEnd"/>
      <w:r w:rsidRPr="006968BE">
        <w:rPr>
          <w:i/>
          <w:iCs/>
          <w:spacing w:val="-3"/>
        </w:rPr>
        <w:t xml:space="preserve"> </w:t>
      </w:r>
      <w:proofErr w:type="spellStart"/>
      <w:r w:rsidRPr="006968BE">
        <w:rPr>
          <w:i/>
          <w:iCs/>
          <w:spacing w:val="-3"/>
        </w:rPr>
        <w:t>français</w:t>
      </w:r>
      <w:proofErr w:type="spellEnd"/>
      <w:r w:rsidRPr="006968BE">
        <w:rPr>
          <w:i/>
          <w:iCs/>
          <w:spacing w:val="-3"/>
        </w:rPr>
        <w:t xml:space="preserve"> au </w:t>
      </w:r>
      <w:proofErr w:type="spellStart"/>
      <w:r w:rsidRPr="006968BE">
        <w:rPr>
          <w:i/>
          <w:iCs/>
          <w:spacing w:val="-3"/>
        </w:rPr>
        <w:t>Canada</w:t>
      </w:r>
      <w:proofErr w:type="spellEnd"/>
      <w:r w:rsidRPr="006968BE">
        <w:rPr>
          <w:spacing w:val="-3"/>
        </w:rPr>
        <w:t>), která se na rozdíl od výrazně puristické Společnosti pro správnou francouzskou mluvu (</w:t>
      </w:r>
      <w:proofErr w:type="spellStart"/>
      <w:r w:rsidRPr="006968BE">
        <w:rPr>
          <w:i/>
          <w:iCs/>
          <w:spacing w:val="-3"/>
        </w:rPr>
        <w:t>Société</w:t>
      </w:r>
      <w:proofErr w:type="spellEnd"/>
      <w:r w:rsidRPr="006968BE">
        <w:rPr>
          <w:i/>
          <w:iCs/>
          <w:spacing w:val="-3"/>
        </w:rPr>
        <w:t xml:space="preserve"> </w:t>
      </w:r>
      <w:proofErr w:type="spellStart"/>
      <w:r w:rsidRPr="006968BE">
        <w:rPr>
          <w:i/>
          <w:iCs/>
          <w:spacing w:val="-3"/>
        </w:rPr>
        <w:t>du</w:t>
      </w:r>
      <w:proofErr w:type="spellEnd"/>
      <w:r w:rsidRPr="006968BE">
        <w:rPr>
          <w:i/>
          <w:iCs/>
          <w:spacing w:val="-3"/>
        </w:rPr>
        <w:t xml:space="preserve"> bon </w:t>
      </w:r>
      <w:proofErr w:type="spellStart"/>
      <w:r w:rsidRPr="006968BE">
        <w:rPr>
          <w:i/>
          <w:iCs/>
          <w:spacing w:val="-3"/>
        </w:rPr>
        <w:t>parler</w:t>
      </w:r>
      <w:proofErr w:type="spellEnd"/>
      <w:r w:rsidRPr="006968BE">
        <w:rPr>
          <w:i/>
          <w:iCs/>
          <w:spacing w:val="-3"/>
        </w:rPr>
        <w:t xml:space="preserve"> </w:t>
      </w:r>
      <w:proofErr w:type="spellStart"/>
      <w:r w:rsidRPr="006968BE">
        <w:rPr>
          <w:i/>
          <w:iCs/>
          <w:spacing w:val="-3"/>
        </w:rPr>
        <w:t>français</w:t>
      </w:r>
      <w:proofErr w:type="spellEnd"/>
      <w:r w:rsidRPr="006968BE">
        <w:rPr>
          <w:spacing w:val="-3"/>
        </w:rPr>
        <w:t>, 1923)</w:t>
      </w:r>
      <w:r w:rsidR="006968BE" w:rsidRPr="006968BE">
        <w:rPr>
          <w:spacing w:val="-3"/>
        </w:rPr>
        <w:t xml:space="preserve">, která představovala právě onen centralistický, </w:t>
      </w:r>
      <w:proofErr w:type="spellStart"/>
      <w:r w:rsidR="006968BE" w:rsidRPr="006968BE">
        <w:rPr>
          <w:spacing w:val="-3"/>
        </w:rPr>
        <w:t>profrancouzský</w:t>
      </w:r>
      <w:proofErr w:type="spellEnd"/>
      <w:r w:rsidR="006968BE" w:rsidRPr="006968BE">
        <w:rPr>
          <w:spacing w:val="-3"/>
        </w:rPr>
        <w:t xml:space="preserve"> trend,</w:t>
      </w:r>
      <w:r w:rsidRPr="006968BE">
        <w:rPr>
          <w:spacing w:val="-3"/>
        </w:rPr>
        <w:t xml:space="preserve"> zaměřila na systematický popis zvláštností kanadské francouzštiny</w:t>
      </w:r>
      <w:r w:rsidR="00594D0D">
        <w:rPr>
          <w:spacing w:val="-3"/>
        </w:rPr>
        <w:t>, který vyústil v</w:t>
      </w:r>
      <w:r>
        <w:rPr>
          <w:spacing w:val="-3"/>
        </w:rPr>
        <w:t xml:space="preserve"> </w:t>
      </w:r>
      <w:r>
        <w:rPr>
          <w:i/>
          <w:iCs/>
          <w:spacing w:val="-3"/>
        </w:rPr>
        <w:t>Glosář francouzské mluvy v Kanadě</w:t>
      </w:r>
      <w:r>
        <w:rPr>
          <w:spacing w:val="-3"/>
        </w:rPr>
        <w:t xml:space="preserve"> (</w:t>
      </w:r>
      <w:proofErr w:type="spellStart"/>
      <w:r>
        <w:rPr>
          <w:i/>
          <w:iCs/>
          <w:spacing w:val="-3"/>
        </w:rPr>
        <w:t>Glossaire</w:t>
      </w:r>
      <w:proofErr w:type="spellEnd"/>
      <w:r>
        <w:rPr>
          <w:i/>
          <w:iCs/>
          <w:spacing w:val="-3"/>
        </w:rPr>
        <w:t xml:space="preserve"> </w:t>
      </w:r>
      <w:proofErr w:type="spellStart"/>
      <w:r>
        <w:rPr>
          <w:i/>
          <w:iCs/>
          <w:spacing w:val="-3"/>
        </w:rPr>
        <w:t>du</w:t>
      </w:r>
      <w:proofErr w:type="spellEnd"/>
      <w:r>
        <w:rPr>
          <w:i/>
          <w:iCs/>
          <w:spacing w:val="-3"/>
        </w:rPr>
        <w:t xml:space="preserve"> </w:t>
      </w:r>
      <w:proofErr w:type="spellStart"/>
      <w:r>
        <w:rPr>
          <w:i/>
          <w:iCs/>
          <w:spacing w:val="-3"/>
        </w:rPr>
        <w:t>parler</w:t>
      </w:r>
      <w:proofErr w:type="spellEnd"/>
      <w:r>
        <w:rPr>
          <w:i/>
          <w:iCs/>
          <w:spacing w:val="-3"/>
        </w:rPr>
        <w:t xml:space="preserve"> </w:t>
      </w:r>
      <w:proofErr w:type="spellStart"/>
      <w:r>
        <w:rPr>
          <w:i/>
          <w:iCs/>
          <w:spacing w:val="-3"/>
        </w:rPr>
        <w:t>français</w:t>
      </w:r>
      <w:proofErr w:type="spellEnd"/>
      <w:r>
        <w:rPr>
          <w:i/>
          <w:iCs/>
          <w:spacing w:val="-3"/>
        </w:rPr>
        <w:t xml:space="preserve"> au </w:t>
      </w:r>
      <w:proofErr w:type="spellStart"/>
      <w:r>
        <w:rPr>
          <w:i/>
          <w:iCs/>
          <w:spacing w:val="-3"/>
        </w:rPr>
        <w:t>Canada</w:t>
      </w:r>
      <w:proofErr w:type="spellEnd"/>
      <w:r>
        <w:rPr>
          <w:spacing w:val="-3"/>
        </w:rPr>
        <w:t>, 1930) obsahující přibližně 10.000 hesel</w:t>
      </w:r>
      <w:r w:rsidR="00594D0D">
        <w:rPr>
          <w:spacing w:val="-3"/>
        </w:rPr>
        <w:t>.</w:t>
      </w:r>
    </w:p>
    <w:p w:rsidR="007B772F" w:rsidRPr="00147A2A" w:rsidRDefault="006968BE" w:rsidP="006968BE">
      <w:pPr>
        <w:tabs>
          <w:tab w:val="left" w:pos="360"/>
        </w:tabs>
        <w:ind w:left="20"/>
        <w:rPr>
          <w:kern w:val="24"/>
        </w:rPr>
      </w:pPr>
      <w:r w:rsidRPr="006968BE">
        <w:rPr>
          <w:rFonts w:eastAsia="Calibri"/>
          <w:color w:val="000000"/>
        </w:rPr>
        <w:tab/>
        <w:t xml:space="preserve">Souběžně se </w:t>
      </w:r>
      <w:r>
        <w:rPr>
          <w:rFonts w:eastAsia="Calibri"/>
          <w:color w:val="000000"/>
        </w:rPr>
        <w:t>zdůvodňuje i emancipace literatury.</w:t>
      </w:r>
      <w:r w:rsidR="007B772F" w:rsidRPr="00147A2A">
        <w:t xml:space="preserve"> Za autoritativní lze považovat postoj význačného literárního kritika a autora </w:t>
      </w:r>
      <w:r w:rsidR="007B772F" w:rsidRPr="00147A2A">
        <w:rPr>
          <w:i/>
          <w:iCs/>
          <w:kern w:val="24"/>
        </w:rPr>
        <w:t>Příručky dějin francouzsko-kanadské literatury</w:t>
      </w:r>
      <w:r w:rsidR="007B772F" w:rsidRPr="00147A2A">
        <w:rPr>
          <w:kern w:val="24"/>
        </w:rPr>
        <w:t xml:space="preserve"> (</w:t>
      </w:r>
      <w:r w:rsidR="007B772F" w:rsidRPr="00147A2A">
        <w:rPr>
          <w:i/>
          <w:iCs/>
          <w:kern w:val="24"/>
        </w:rPr>
        <w:t xml:space="preserve">Manuel </w:t>
      </w:r>
      <w:proofErr w:type="spellStart"/>
      <w:r w:rsidR="007B772F" w:rsidRPr="00147A2A">
        <w:rPr>
          <w:i/>
          <w:iCs/>
          <w:kern w:val="24"/>
        </w:rPr>
        <w:t>d’histoire</w:t>
      </w:r>
      <w:proofErr w:type="spellEnd"/>
      <w:r w:rsidR="007B772F" w:rsidRPr="00147A2A">
        <w:rPr>
          <w:i/>
          <w:iCs/>
          <w:kern w:val="24"/>
        </w:rPr>
        <w:t xml:space="preserve"> de la </w:t>
      </w:r>
      <w:proofErr w:type="spellStart"/>
      <w:r w:rsidR="007B772F" w:rsidRPr="00147A2A">
        <w:rPr>
          <w:i/>
          <w:iCs/>
          <w:kern w:val="24"/>
        </w:rPr>
        <w:t>littérature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canadienne-française</w:t>
      </w:r>
      <w:proofErr w:type="spellEnd"/>
      <w:r w:rsidR="007B772F" w:rsidRPr="00147A2A">
        <w:rPr>
          <w:kern w:val="24"/>
        </w:rPr>
        <w:t xml:space="preserve">, 1918) Camille Roye, jenž na výročním zasedání Společnosti pro francouzskou mluvu v Kanadě (1904 vytýčil programový cíl názvem přednášky: </w:t>
      </w:r>
      <w:r w:rsidR="007B772F" w:rsidRPr="00147A2A">
        <w:rPr>
          <w:i/>
          <w:iCs/>
          <w:kern w:val="24"/>
        </w:rPr>
        <w:t>„Znárodnění kanadské literatury“</w:t>
      </w:r>
      <w:r w:rsidR="007B772F" w:rsidRPr="00147A2A">
        <w:rPr>
          <w:kern w:val="24"/>
        </w:rPr>
        <w:t xml:space="preserve"> (</w:t>
      </w:r>
      <w:r w:rsidR="007B772F" w:rsidRPr="00147A2A">
        <w:rPr>
          <w:i/>
          <w:iCs/>
          <w:kern w:val="24"/>
        </w:rPr>
        <w:t xml:space="preserve">„La </w:t>
      </w:r>
      <w:proofErr w:type="spellStart"/>
      <w:r w:rsidR="007B772F" w:rsidRPr="00147A2A">
        <w:rPr>
          <w:i/>
          <w:iCs/>
          <w:kern w:val="24"/>
        </w:rPr>
        <w:t>Nationalisation</w:t>
      </w:r>
      <w:proofErr w:type="spellEnd"/>
      <w:r w:rsidR="007B772F" w:rsidRPr="00147A2A">
        <w:rPr>
          <w:i/>
          <w:iCs/>
          <w:kern w:val="24"/>
        </w:rPr>
        <w:t xml:space="preserve"> de la </w:t>
      </w:r>
      <w:proofErr w:type="spellStart"/>
      <w:r w:rsidR="007B772F" w:rsidRPr="00147A2A">
        <w:rPr>
          <w:i/>
          <w:iCs/>
          <w:kern w:val="24"/>
        </w:rPr>
        <w:t>littérature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canadienne</w:t>
      </w:r>
      <w:proofErr w:type="spellEnd"/>
      <w:r w:rsidR="007B772F" w:rsidRPr="00147A2A">
        <w:rPr>
          <w:i/>
          <w:iCs/>
          <w:kern w:val="24"/>
        </w:rPr>
        <w:t>“</w:t>
      </w:r>
      <w:r w:rsidR="007B772F" w:rsidRPr="00147A2A">
        <w:rPr>
          <w:kern w:val="24"/>
        </w:rPr>
        <w:t>). Camille Roy odmítá koloniální závislost (</w:t>
      </w:r>
      <w:r w:rsidR="007B772F" w:rsidRPr="00147A2A">
        <w:rPr>
          <w:i/>
          <w:iCs/>
          <w:kern w:val="24"/>
        </w:rPr>
        <w:t>„</w:t>
      </w:r>
      <w:proofErr w:type="spellStart"/>
      <w:r w:rsidR="007B772F" w:rsidRPr="00147A2A">
        <w:rPr>
          <w:i/>
          <w:iCs/>
          <w:kern w:val="24"/>
        </w:rPr>
        <w:t>littérature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coloniale</w:t>
      </w:r>
      <w:proofErr w:type="spellEnd"/>
      <w:r w:rsidR="007B772F" w:rsidRPr="00147A2A">
        <w:rPr>
          <w:i/>
          <w:iCs/>
          <w:kern w:val="24"/>
        </w:rPr>
        <w:t>“</w:t>
      </w:r>
      <w:r w:rsidR="007B772F" w:rsidRPr="00147A2A">
        <w:rPr>
          <w:kern w:val="24"/>
        </w:rPr>
        <w:t>)</w:t>
      </w:r>
      <w:r w:rsidR="007B772F" w:rsidRPr="00147A2A">
        <w:rPr>
          <w:i/>
          <w:iCs/>
          <w:kern w:val="24"/>
        </w:rPr>
        <w:t xml:space="preserve"> </w:t>
      </w:r>
      <w:r w:rsidR="007B772F" w:rsidRPr="00147A2A">
        <w:rPr>
          <w:kern w:val="24"/>
        </w:rPr>
        <w:t>na francouzské literatuře a stanoví cestu k emancipaci a francouzsko-kanadské sebestřednosti. Největší nebezpečí vidí v současné francouzské literatuře (</w:t>
      </w:r>
      <w:r w:rsidR="007B772F" w:rsidRPr="00147A2A">
        <w:rPr>
          <w:i/>
          <w:iCs/>
          <w:kern w:val="24"/>
        </w:rPr>
        <w:t>„</w:t>
      </w:r>
      <w:proofErr w:type="spellStart"/>
      <w:r w:rsidR="007B772F" w:rsidRPr="00147A2A">
        <w:rPr>
          <w:i/>
          <w:iCs/>
          <w:kern w:val="24"/>
        </w:rPr>
        <w:t>notre</w:t>
      </w:r>
      <w:proofErr w:type="spellEnd"/>
      <w:r w:rsidR="007B772F" w:rsidRPr="00147A2A">
        <w:rPr>
          <w:i/>
          <w:iCs/>
          <w:kern w:val="24"/>
        </w:rPr>
        <w:t xml:space="preserve"> plus grande </w:t>
      </w:r>
      <w:proofErr w:type="spellStart"/>
      <w:r w:rsidR="007B772F" w:rsidRPr="00147A2A">
        <w:rPr>
          <w:i/>
          <w:iCs/>
          <w:kern w:val="24"/>
        </w:rPr>
        <w:t>ennemie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c’est</w:t>
      </w:r>
      <w:proofErr w:type="spellEnd"/>
      <w:r w:rsidR="007B772F" w:rsidRPr="00147A2A">
        <w:rPr>
          <w:i/>
          <w:iCs/>
          <w:kern w:val="24"/>
        </w:rPr>
        <w:t xml:space="preserve"> </w:t>
      </w:r>
      <w:r w:rsidR="007B772F" w:rsidRPr="00147A2A">
        <w:rPr>
          <w:i/>
          <w:iCs/>
          <w:kern w:val="24"/>
        </w:rPr>
        <w:lastRenderedPageBreak/>
        <w:t xml:space="preserve">la </w:t>
      </w:r>
      <w:proofErr w:type="spellStart"/>
      <w:r w:rsidR="007B772F" w:rsidRPr="00147A2A">
        <w:rPr>
          <w:i/>
          <w:iCs/>
          <w:kern w:val="24"/>
        </w:rPr>
        <w:t>littérature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française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contemporaine</w:t>
      </w:r>
      <w:proofErr w:type="spellEnd"/>
      <w:r w:rsidR="007B772F" w:rsidRPr="00147A2A">
        <w:rPr>
          <w:i/>
          <w:iCs/>
          <w:kern w:val="24"/>
        </w:rPr>
        <w:t>“</w:t>
      </w:r>
      <w:r w:rsidR="007B772F" w:rsidRPr="00147A2A">
        <w:rPr>
          <w:kern w:val="24"/>
        </w:rPr>
        <w:t>). Je třeba pěstovat literaturu v národním duchu (</w:t>
      </w:r>
      <w:r w:rsidR="007B772F" w:rsidRPr="00147A2A">
        <w:rPr>
          <w:i/>
          <w:iCs/>
          <w:kern w:val="24"/>
        </w:rPr>
        <w:t xml:space="preserve">„génie </w:t>
      </w:r>
      <w:proofErr w:type="spellStart"/>
      <w:r w:rsidR="007B772F" w:rsidRPr="00147A2A">
        <w:rPr>
          <w:i/>
          <w:iCs/>
          <w:kern w:val="24"/>
        </w:rPr>
        <w:t>national</w:t>
      </w:r>
      <w:proofErr w:type="spellEnd"/>
      <w:r w:rsidR="007B772F" w:rsidRPr="00147A2A">
        <w:rPr>
          <w:i/>
          <w:iCs/>
          <w:kern w:val="24"/>
        </w:rPr>
        <w:t>“</w:t>
      </w:r>
      <w:r w:rsidR="007B772F" w:rsidRPr="00147A2A">
        <w:rPr>
          <w:kern w:val="24"/>
        </w:rPr>
        <w:t>), a to především na kanadských námětech (</w:t>
      </w:r>
      <w:r w:rsidR="007B772F" w:rsidRPr="00147A2A">
        <w:rPr>
          <w:i/>
          <w:iCs/>
          <w:kern w:val="24"/>
        </w:rPr>
        <w:t>„</w:t>
      </w:r>
      <w:proofErr w:type="spellStart"/>
      <w:r w:rsidR="007B772F" w:rsidRPr="00147A2A">
        <w:rPr>
          <w:i/>
          <w:iCs/>
          <w:kern w:val="24"/>
        </w:rPr>
        <w:t>traiter</w:t>
      </w:r>
      <w:proofErr w:type="spellEnd"/>
      <w:r w:rsidR="007B772F" w:rsidRPr="00147A2A">
        <w:rPr>
          <w:i/>
          <w:iCs/>
          <w:kern w:val="24"/>
        </w:rPr>
        <w:t xml:space="preserve"> des </w:t>
      </w:r>
      <w:proofErr w:type="spellStart"/>
      <w:r w:rsidR="007B772F" w:rsidRPr="00147A2A">
        <w:rPr>
          <w:i/>
          <w:iCs/>
          <w:kern w:val="24"/>
        </w:rPr>
        <w:t>sujets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canadiens</w:t>
      </w:r>
      <w:proofErr w:type="spellEnd"/>
      <w:r w:rsidR="007B772F" w:rsidRPr="00147A2A">
        <w:rPr>
          <w:i/>
          <w:iCs/>
          <w:kern w:val="24"/>
        </w:rPr>
        <w:t xml:space="preserve">, et les </w:t>
      </w:r>
      <w:proofErr w:type="spellStart"/>
      <w:r w:rsidR="007B772F" w:rsidRPr="00147A2A">
        <w:rPr>
          <w:i/>
          <w:iCs/>
          <w:kern w:val="24"/>
        </w:rPr>
        <w:t>traiter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d’une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façon</w:t>
      </w:r>
      <w:proofErr w:type="spellEnd"/>
      <w:r w:rsidR="007B772F" w:rsidRPr="00147A2A">
        <w:rPr>
          <w:i/>
          <w:iCs/>
          <w:kern w:val="24"/>
        </w:rPr>
        <w:t xml:space="preserve"> </w:t>
      </w:r>
      <w:proofErr w:type="spellStart"/>
      <w:r w:rsidR="007B772F" w:rsidRPr="00147A2A">
        <w:rPr>
          <w:i/>
          <w:iCs/>
          <w:kern w:val="24"/>
        </w:rPr>
        <w:t>canadienne</w:t>
      </w:r>
      <w:proofErr w:type="spellEnd"/>
      <w:r w:rsidR="007B772F" w:rsidRPr="00147A2A">
        <w:rPr>
          <w:i/>
          <w:iCs/>
          <w:kern w:val="24"/>
        </w:rPr>
        <w:t>“</w:t>
      </w:r>
      <w:r w:rsidR="007B772F" w:rsidRPr="00147A2A">
        <w:rPr>
          <w:kern w:val="24"/>
        </w:rPr>
        <w:t xml:space="preserve">), zaměřit se na </w:t>
      </w:r>
      <w:proofErr w:type="spellStart"/>
      <w:r w:rsidR="007B772F" w:rsidRPr="00147A2A">
        <w:rPr>
          <w:kern w:val="24"/>
        </w:rPr>
        <w:t>amerikanocentrismus</w:t>
      </w:r>
      <w:proofErr w:type="spellEnd"/>
      <w:r w:rsidR="007B772F" w:rsidRPr="00147A2A">
        <w:rPr>
          <w:kern w:val="24"/>
        </w:rPr>
        <w:t>.</w:t>
      </w:r>
      <w:r w:rsidR="007B772F" w:rsidRPr="00147A2A">
        <w:rPr>
          <w:rStyle w:val="Znakapoznpodarou"/>
          <w:kern w:val="24"/>
        </w:rPr>
        <w:footnoteReference w:id="2"/>
      </w:r>
    </w:p>
    <w:p w:rsidR="007B772F" w:rsidRDefault="007B772F" w:rsidP="007B772F">
      <w:pPr>
        <w:pStyle w:val="Zkladntext"/>
        <w:rPr>
          <w:kern w:val="24"/>
        </w:rPr>
      </w:pPr>
      <w:r w:rsidRPr="00147A2A">
        <w:rPr>
          <w:kern w:val="24"/>
        </w:rPr>
        <w:tab/>
        <w:t xml:space="preserve">Tato sebestřednost a diferenciace směrem k partikularismu se ovšem střetává s požadavkem univerzálnosti (který Camille Roy neopomíjí), ale především s faktickou periferní situací francouzsko-kanadské literatury, jež musí „dohánět“ svět podobně jako všechny periferní literatury, vyrovnávat se s moderními proudy. A ty jsou v 1. pol. 20. stol. po výtce francouzské, pařížské. </w:t>
      </w:r>
    </w:p>
    <w:p w:rsidR="006968BE" w:rsidRDefault="007B772F" w:rsidP="007B772F">
      <w:pPr>
        <w:pStyle w:val="Zkladntext"/>
        <w:ind w:firstLine="708"/>
      </w:pPr>
      <w:r w:rsidRPr="00147A2A">
        <w:rPr>
          <w:kern w:val="24"/>
        </w:rPr>
        <w:t>Obrat ve prospěch autonomizace francouzsko-kanadské literatury nastává</w:t>
      </w:r>
      <w:r w:rsidR="006968BE">
        <w:rPr>
          <w:kern w:val="24"/>
        </w:rPr>
        <w:t xml:space="preserve"> ve druhé fázi </w:t>
      </w:r>
      <w:proofErr w:type="spellStart"/>
      <w:r w:rsidR="006968BE">
        <w:rPr>
          <w:kern w:val="24"/>
        </w:rPr>
        <w:t>deperiferizace</w:t>
      </w:r>
      <w:proofErr w:type="spellEnd"/>
      <w:r w:rsidR="006968BE">
        <w:rPr>
          <w:kern w:val="24"/>
        </w:rPr>
        <w:t xml:space="preserve">, </w:t>
      </w:r>
      <w:r w:rsidRPr="00147A2A">
        <w:rPr>
          <w:kern w:val="24"/>
        </w:rPr>
        <w:t xml:space="preserve">až od 30. </w:t>
      </w:r>
      <w:r>
        <w:rPr>
          <w:kern w:val="24"/>
        </w:rPr>
        <w:t xml:space="preserve">a 40. let </w:t>
      </w:r>
      <w:r w:rsidRPr="00147A2A">
        <w:rPr>
          <w:kern w:val="24"/>
        </w:rPr>
        <w:t>20. století</w:t>
      </w:r>
      <w:r>
        <w:rPr>
          <w:kern w:val="24"/>
        </w:rPr>
        <w:t xml:space="preserve">, kdy se ke slovu dostává progresivní, tentokrát již modernisticky a liberálně laděná generace sdružená kolem revue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Relève</w:t>
      </w:r>
      <w:proofErr w:type="spellEnd"/>
      <w:r>
        <w:t xml:space="preserve"> (1934-1941) a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Nouvelle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Relève</w:t>
      </w:r>
      <w:proofErr w:type="spellEnd"/>
      <w:r>
        <w:t xml:space="preserve"> (1941-1949), inspirovaná kato</w:t>
      </w:r>
      <w:r w:rsidR="00594D0D">
        <w:t>lickou modernou, novotomismem a </w:t>
      </w:r>
      <w:r>
        <w:t>personalismem</w:t>
      </w:r>
      <w:r w:rsidR="006968BE">
        <w:t xml:space="preserve">. Vedle toho se objevuje i </w:t>
      </w:r>
      <w:r>
        <w:rPr>
          <w:kern w:val="24"/>
        </w:rPr>
        <w:t>avantgardistick</w:t>
      </w:r>
      <w:r w:rsidR="006968BE">
        <w:rPr>
          <w:kern w:val="24"/>
        </w:rPr>
        <w:t>ý</w:t>
      </w:r>
      <w:r>
        <w:rPr>
          <w:kern w:val="24"/>
        </w:rPr>
        <w:t xml:space="preserve"> manifest </w:t>
      </w:r>
      <w:proofErr w:type="spellStart"/>
      <w:r>
        <w:rPr>
          <w:i/>
          <w:kern w:val="24"/>
        </w:rPr>
        <w:t>Le</w:t>
      </w:r>
      <w:proofErr w:type="spellEnd"/>
      <w:r>
        <w:rPr>
          <w:i/>
          <w:kern w:val="24"/>
        </w:rPr>
        <w:t xml:space="preserve"> </w:t>
      </w:r>
      <w:proofErr w:type="spellStart"/>
      <w:r>
        <w:rPr>
          <w:i/>
          <w:kern w:val="24"/>
        </w:rPr>
        <w:t>Refus</w:t>
      </w:r>
      <w:proofErr w:type="spellEnd"/>
      <w:r>
        <w:rPr>
          <w:i/>
          <w:kern w:val="24"/>
        </w:rPr>
        <w:t xml:space="preserve"> </w:t>
      </w:r>
      <w:proofErr w:type="spellStart"/>
      <w:r>
        <w:rPr>
          <w:i/>
          <w:kern w:val="24"/>
        </w:rPr>
        <w:t>global</w:t>
      </w:r>
      <w:proofErr w:type="spellEnd"/>
      <w:r>
        <w:rPr>
          <w:kern w:val="24"/>
        </w:rPr>
        <w:t xml:space="preserve"> (1948</w:t>
      </w:r>
      <w:r w:rsidR="006968BE">
        <w:rPr>
          <w:kern w:val="24"/>
        </w:rPr>
        <w:t>,</w:t>
      </w:r>
      <w:r>
        <w:rPr>
          <w:kern w:val="24"/>
        </w:rPr>
        <w:t xml:space="preserve"> Paul-</w:t>
      </w:r>
      <w:proofErr w:type="spellStart"/>
      <w:r>
        <w:rPr>
          <w:kern w:val="24"/>
        </w:rPr>
        <w:t>Émile</w:t>
      </w:r>
      <w:proofErr w:type="spellEnd"/>
      <w:r>
        <w:rPr>
          <w:kern w:val="24"/>
        </w:rPr>
        <w:t xml:space="preserve"> </w:t>
      </w:r>
      <w:proofErr w:type="spellStart"/>
      <w:r>
        <w:rPr>
          <w:kern w:val="24"/>
        </w:rPr>
        <w:t>Borduas</w:t>
      </w:r>
      <w:proofErr w:type="spellEnd"/>
      <w:r>
        <w:rPr>
          <w:kern w:val="24"/>
        </w:rPr>
        <w:t xml:space="preserve">). Symptomatické jsou z tohoto hlediska polemiky mezi Robertem </w:t>
      </w:r>
      <w:proofErr w:type="spellStart"/>
      <w:r>
        <w:rPr>
          <w:kern w:val="24"/>
        </w:rPr>
        <w:t>Charbonneauem</w:t>
      </w:r>
      <w:proofErr w:type="spellEnd"/>
      <w:r>
        <w:rPr>
          <w:kern w:val="24"/>
        </w:rPr>
        <w:t xml:space="preserve">, redaktorem </w:t>
      </w:r>
      <w:r>
        <w:rPr>
          <w:i/>
          <w:kern w:val="24"/>
        </w:rPr>
        <w:t xml:space="preserve">La </w:t>
      </w:r>
      <w:proofErr w:type="spellStart"/>
      <w:r>
        <w:rPr>
          <w:i/>
          <w:kern w:val="24"/>
        </w:rPr>
        <w:t>Rel</w:t>
      </w:r>
      <w:r w:rsidRPr="005E3A66">
        <w:rPr>
          <w:i/>
          <w:kern w:val="24"/>
        </w:rPr>
        <w:t>ève</w:t>
      </w:r>
      <w:proofErr w:type="spellEnd"/>
      <w:r>
        <w:rPr>
          <w:kern w:val="24"/>
        </w:rPr>
        <w:t xml:space="preserve">, a francouzskými intelektuály v letech 1946-1947. O jejich důležitosti pro francouzsko-kanadský kontext svědčí i to, že byly vydány knižně roku 1947 pod výmluvným titulem </w:t>
      </w:r>
      <w:r w:rsidR="00594D0D">
        <w:rPr>
          <w:i/>
          <w:kern w:val="24"/>
        </w:rPr>
        <w:t>Francie a my.</w:t>
      </w:r>
      <w:r w:rsidR="00FB57CE">
        <w:rPr>
          <w:i/>
          <w:kern w:val="24"/>
        </w:rPr>
        <w:t xml:space="preserve"> </w:t>
      </w:r>
      <w:r w:rsidR="00594D0D">
        <w:rPr>
          <w:i/>
          <w:kern w:val="24"/>
        </w:rPr>
        <w:t>Deník jednoho sporu</w:t>
      </w:r>
      <w:r w:rsidR="00594D0D">
        <w:rPr>
          <w:kern w:val="24"/>
        </w:rPr>
        <w:t xml:space="preserve"> (</w:t>
      </w:r>
      <w:r w:rsidRPr="00003758">
        <w:rPr>
          <w:i/>
          <w:iCs/>
        </w:rPr>
        <w:t xml:space="preserve">La France et </w:t>
      </w:r>
      <w:proofErr w:type="spellStart"/>
      <w:r w:rsidRPr="00003758">
        <w:rPr>
          <w:i/>
          <w:iCs/>
        </w:rPr>
        <w:t>nous</w:t>
      </w:r>
      <w:proofErr w:type="spellEnd"/>
      <w:r w:rsidRPr="00003758">
        <w:rPr>
          <w:i/>
          <w:iCs/>
        </w:rPr>
        <w:t xml:space="preserve">. </w:t>
      </w:r>
      <w:proofErr w:type="spellStart"/>
      <w:r w:rsidRPr="00003758">
        <w:rPr>
          <w:i/>
          <w:iCs/>
        </w:rPr>
        <w:t>Journal</w:t>
      </w:r>
      <w:proofErr w:type="spellEnd"/>
      <w:r w:rsidRPr="00003758">
        <w:rPr>
          <w:i/>
          <w:iCs/>
        </w:rPr>
        <w:t xml:space="preserve"> </w:t>
      </w:r>
      <w:proofErr w:type="spellStart"/>
      <w:r w:rsidRPr="00003758">
        <w:rPr>
          <w:i/>
          <w:iCs/>
        </w:rPr>
        <w:t>d’une</w:t>
      </w:r>
      <w:proofErr w:type="spellEnd"/>
      <w:r w:rsidRPr="00003758">
        <w:rPr>
          <w:i/>
          <w:iCs/>
        </w:rPr>
        <w:t xml:space="preserve"> </w:t>
      </w:r>
      <w:proofErr w:type="spellStart"/>
      <w:r w:rsidRPr="00003758">
        <w:rPr>
          <w:i/>
          <w:iCs/>
        </w:rPr>
        <w:t>querelle</w:t>
      </w:r>
      <w:proofErr w:type="spellEnd"/>
      <w:r w:rsidR="00594D0D">
        <w:rPr>
          <w:iCs/>
        </w:rPr>
        <w:t>)</w:t>
      </w:r>
      <w:r w:rsidR="00594D0D">
        <w:rPr>
          <w:i/>
          <w:iCs/>
        </w:rPr>
        <w:t xml:space="preserve"> </w:t>
      </w:r>
      <w:r w:rsidRPr="003F3E81">
        <w:rPr>
          <w:rStyle w:val="Znakapoznpodarou"/>
          <w:rFonts w:eastAsia="SimSun"/>
          <w:lang w:val="fr-CA"/>
        </w:rPr>
        <w:footnoteReference w:id="3"/>
      </w:r>
      <w:r>
        <w:rPr>
          <w:i/>
          <w:iCs/>
        </w:rPr>
        <w:t xml:space="preserve"> </w:t>
      </w:r>
      <w:r>
        <w:rPr>
          <w:kern w:val="24"/>
        </w:rPr>
        <w:t>a reeditovány, s kritickou předmluvou přední quebecké literární historičk</w:t>
      </w:r>
      <w:r w:rsidR="00594D0D">
        <w:rPr>
          <w:kern w:val="24"/>
        </w:rPr>
        <w:t>y</w:t>
      </w:r>
      <w:r>
        <w:rPr>
          <w:kern w:val="24"/>
        </w:rPr>
        <w:t xml:space="preserve"> </w:t>
      </w:r>
      <w:proofErr w:type="spellStart"/>
      <w:r w:rsidRPr="00003758">
        <w:t>d’Élisabeth</w:t>
      </w:r>
      <w:proofErr w:type="spellEnd"/>
      <w:r w:rsidRPr="00003758">
        <w:t xml:space="preserve"> </w:t>
      </w:r>
      <w:proofErr w:type="spellStart"/>
      <w:r w:rsidRPr="00003758">
        <w:t>Nardout-Lafarge</w:t>
      </w:r>
      <w:proofErr w:type="spellEnd"/>
      <w:r>
        <w:rPr>
          <w:kern w:val="24"/>
        </w:rPr>
        <w:t xml:space="preserve"> v roce 1993. Polemiky vedené s</w:t>
      </w:r>
      <w:r w:rsidRPr="005E3A66">
        <w:t xml:space="preserve"> Jeanem </w:t>
      </w:r>
      <w:proofErr w:type="spellStart"/>
      <w:r w:rsidRPr="005E3A66">
        <w:t>Cassouem</w:t>
      </w:r>
      <w:proofErr w:type="spellEnd"/>
      <w:r w:rsidRPr="005E3A66">
        <w:t xml:space="preserve">, Louisem </w:t>
      </w:r>
      <w:proofErr w:type="spellStart"/>
      <w:r w:rsidRPr="005E3A66">
        <w:t>Aragonem</w:t>
      </w:r>
      <w:proofErr w:type="spellEnd"/>
      <w:r w:rsidRPr="005E3A66">
        <w:t xml:space="preserve">, </w:t>
      </w:r>
      <w:proofErr w:type="spellStart"/>
      <w:r w:rsidRPr="005E3A66">
        <w:t>Stanislasem</w:t>
      </w:r>
      <w:proofErr w:type="spellEnd"/>
      <w:r w:rsidRPr="005E3A66">
        <w:t xml:space="preserve"> </w:t>
      </w:r>
      <w:proofErr w:type="spellStart"/>
      <w:r w:rsidRPr="005E3A66">
        <w:t>Fumet</w:t>
      </w:r>
      <w:r>
        <w:t>em</w:t>
      </w:r>
      <w:proofErr w:type="spellEnd"/>
      <w:r w:rsidRPr="005E3A66">
        <w:t xml:space="preserve">, </w:t>
      </w:r>
      <w:proofErr w:type="spellStart"/>
      <w:r w:rsidRPr="005E3A66">
        <w:t>François</w:t>
      </w:r>
      <w:r>
        <w:t>em</w:t>
      </w:r>
      <w:proofErr w:type="spellEnd"/>
      <w:r w:rsidRPr="005E3A66">
        <w:t xml:space="preserve"> </w:t>
      </w:r>
      <w:proofErr w:type="spellStart"/>
      <w:r w:rsidRPr="005E3A66">
        <w:t>Mauria</w:t>
      </w:r>
      <w:r>
        <w:t>kem</w:t>
      </w:r>
      <w:proofErr w:type="spellEnd"/>
      <w:r>
        <w:t xml:space="preserve"> aj., se úzce dotýkají právě jednotlivých bodů axiologie: komplexu nadřazenosti, autority, autentifikace a legitimace hodnot.</w:t>
      </w:r>
      <w:r w:rsidR="00F4370D">
        <w:t xml:space="preserve"> V této fázi</w:t>
      </w:r>
      <w:r w:rsidR="001C2822">
        <w:t xml:space="preserve"> </w:t>
      </w:r>
      <w:proofErr w:type="spellStart"/>
      <w:r w:rsidR="001C2822">
        <w:t>Charbonneau</w:t>
      </w:r>
      <w:proofErr w:type="spellEnd"/>
      <w:r w:rsidR="001C2822">
        <w:t xml:space="preserve"> neargumentuje</w:t>
      </w:r>
      <w:r w:rsidR="00F4370D">
        <w:t> partikularism</w:t>
      </w:r>
      <w:r w:rsidR="001C2822">
        <w:t>em a národní výlučností</w:t>
      </w:r>
      <w:r w:rsidR="00F4370D">
        <w:t xml:space="preserve">, nýbrž sebevědomě </w:t>
      </w:r>
      <w:r w:rsidR="001C2822">
        <w:t xml:space="preserve">se vyslovuje pro všeobecně sdílené hodnoty a </w:t>
      </w:r>
      <w:r w:rsidR="00F4370D">
        <w:t xml:space="preserve">universalismus opřený o nově nabytou hrdost </w:t>
      </w:r>
      <w:r w:rsidR="001C2822">
        <w:t xml:space="preserve">národní </w:t>
      </w:r>
      <w:r w:rsidR="00F4370D">
        <w:t>soběstačnosti a vlastních kvalit a úspěchů, nezávislých na pařížském centru</w:t>
      </w:r>
      <w:r w:rsidR="00FB57CE">
        <w:t>.</w:t>
      </w:r>
      <w:r w:rsidR="00F4370D">
        <w:t xml:space="preserve"> </w:t>
      </w:r>
      <w:r w:rsidR="00FB57CE">
        <w:t>O</w:t>
      </w:r>
      <w:r w:rsidR="00F4370D">
        <w:t>pomíjí</w:t>
      </w:r>
      <w:r w:rsidR="001C2822">
        <w:t>, tak jako jeho vrstevníci,</w:t>
      </w:r>
      <w:bookmarkStart w:id="0" w:name="_GoBack"/>
      <w:bookmarkEnd w:id="0"/>
      <w:r w:rsidR="00F4370D">
        <w:t xml:space="preserve"> problematiku jazykovou, lépe řečeno nezdůrazňuje jazykovou </w:t>
      </w:r>
      <w:r w:rsidR="001C2822">
        <w:t>specifičnost a </w:t>
      </w:r>
      <w:r w:rsidR="00F4370D">
        <w:t>odlišnost od francouzštiny evropské.</w:t>
      </w:r>
    </w:p>
    <w:p w:rsidR="00FB57CE" w:rsidRDefault="00F4370D" w:rsidP="00E96052">
      <w:pPr>
        <w:pStyle w:val="Zkladntext"/>
        <w:ind w:firstLine="708"/>
      </w:pPr>
      <w:r>
        <w:t xml:space="preserve">Tím se ovšem připravuje fáze třetí, která má právě v jazyce své výrazné těžiště. Je to patrně i proto, že vzniká silné pnutí mezi jazykovou normou a quebeckým hovorovým územ, jak svědčí dlouholeté </w:t>
      </w:r>
      <w:r w:rsidR="00FE0A38">
        <w:t xml:space="preserve">jazykové rubriky ve francouzsko-kanadském tisku. Od roku 1865, kdy Arthur </w:t>
      </w:r>
      <w:proofErr w:type="spellStart"/>
      <w:r w:rsidR="00FE0A38">
        <w:t>Buies</w:t>
      </w:r>
      <w:proofErr w:type="spellEnd"/>
      <w:r w:rsidR="00FE0A38">
        <w:t xml:space="preserve"> zahájil v časopise </w:t>
      </w:r>
      <w:proofErr w:type="spellStart"/>
      <w:r w:rsidR="00FE0A38">
        <w:rPr>
          <w:i/>
          <w:iCs/>
        </w:rPr>
        <w:t>Le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Pays</w:t>
      </w:r>
      <w:proofErr w:type="spellEnd"/>
      <w:r w:rsidR="00FE0A38">
        <w:t xml:space="preserve"> jazykový koutek příznačně nazvaný „Kanadské barbarismy“ (</w:t>
      </w:r>
      <w:proofErr w:type="spellStart"/>
      <w:r w:rsidR="00FE0A38">
        <w:rPr>
          <w:i/>
          <w:iCs/>
        </w:rPr>
        <w:t>Barbarismes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canadiens</w:t>
      </w:r>
      <w:proofErr w:type="spellEnd"/>
      <w:r w:rsidR="00FE0A38">
        <w:t>), bylo podobných rubrik, které se udržely až do 60. let 20. století, napočítáno 64. Titulky jsou často formulovány jako výzva a výmluvně charakterizují vztah k mateřštině: „Opravme se“ (</w:t>
      </w:r>
      <w:proofErr w:type="spellStart"/>
      <w:r w:rsidR="00FE0A38">
        <w:rPr>
          <w:i/>
          <w:iCs/>
        </w:rPr>
        <w:t>Corrigeons-nous</w:t>
      </w:r>
      <w:proofErr w:type="spellEnd"/>
      <w:r w:rsidR="00FE0A38">
        <w:t>), „Očistěme svůj jazyk“ (</w:t>
      </w:r>
      <w:proofErr w:type="spellStart"/>
      <w:r w:rsidR="00FE0A38">
        <w:rPr>
          <w:i/>
          <w:iCs/>
        </w:rPr>
        <w:t>Épurons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notre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langue</w:t>
      </w:r>
      <w:proofErr w:type="spellEnd"/>
      <w:r w:rsidR="00FE0A38">
        <w:t>), „Řekněte správně francouzsky“ (</w:t>
      </w:r>
      <w:proofErr w:type="spellStart"/>
      <w:r w:rsidR="00FE0A38">
        <w:rPr>
          <w:i/>
          <w:iCs/>
        </w:rPr>
        <w:t>Dites</w:t>
      </w:r>
      <w:proofErr w:type="spellEnd"/>
      <w:r w:rsidR="00FE0A38">
        <w:rPr>
          <w:i/>
          <w:iCs/>
        </w:rPr>
        <w:t xml:space="preserve"> en bon </w:t>
      </w:r>
      <w:proofErr w:type="spellStart"/>
      <w:r w:rsidR="00FE0A38">
        <w:rPr>
          <w:i/>
          <w:iCs/>
        </w:rPr>
        <w:t>français</w:t>
      </w:r>
      <w:proofErr w:type="spellEnd"/>
      <w:r w:rsidR="00FE0A38">
        <w:t>), „Mluvme lépe“ (</w:t>
      </w:r>
      <w:proofErr w:type="spellStart"/>
      <w:r w:rsidR="00FE0A38">
        <w:rPr>
          <w:i/>
          <w:iCs/>
        </w:rPr>
        <w:t>Parlons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mieux</w:t>
      </w:r>
      <w:proofErr w:type="spellEnd"/>
      <w:r w:rsidR="00FE0A38">
        <w:t>), „Střežme svůj jazyk“ (</w:t>
      </w:r>
      <w:proofErr w:type="spellStart"/>
      <w:r w:rsidR="00FE0A38">
        <w:rPr>
          <w:i/>
          <w:iCs/>
        </w:rPr>
        <w:t>Sauvegardons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notre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langue</w:t>
      </w:r>
      <w:proofErr w:type="spellEnd"/>
      <w:r w:rsidR="00FE0A38">
        <w:t>), „Řeč našich otců“ (</w:t>
      </w:r>
      <w:r w:rsidR="00FE0A38">
        <w:rPr>
          <w:i/>
          <w:iCs/>
        </w:rPr>
        <w:t xml:space="preserve">La </w:t>
      </w:r>
      <w:proofErr w:type="spellStart"/>
      <w:r w:rsidR="00FE0A38">
        <w:rPr>
          <w:i/>
          <w:iCs/>
        </w:rPr>
        <w:t>langue</w:t>
      </w:r>
      <w:proofErr w:type="spellEnd"/>
      <w:r w:rsidR="00FE0A38">
        <w:rPr>
          <w:i/>
          <w:iCs/>
        </w:rPr>
        <w:t xml:space="preserve"> de nos </w:t>
      </w:r>
      <w:proofErr w:type="spellStart"/>
      <w:r w:rsidR="00FE0A38">
        <w:rPr>
          <w:i/>
          <w:iCs/>
        </w:rPr>
        <w:t>pères</w:t>
      </w:r>
      <w:proofErr w:type="spellEnd"/>
      <w:r w:rsidR="00FE0A38">
        <w:t>), „Rodná hrouda“ (</w:t>
      </w:r>
      <w:proofErr w:type="spellStart"/>
      <w:r w:rsidR="00FE0A38">
        <w:rPr>
          <w:i/>
          <w:iCs/>
        </w:rPr>
        <w:t>Le</w:t>
      </w:r>
      <w:proofErr w:type="spellEnd"/>
      <w:r w:rsidR="00FE0A38">
        <w:rPr>
          <w:i/>
          <w:iCs/>
        </w:rPr>
        <w:t xml:space="preserve"> </w:t>
      </w:r>
      <w:proofErr w:type="spellStart"/>
      <w:r w:rsidR="00FE0A38">
        <w:rPr>
          <w:i/>
          <w:iCs/>
        </w:rPr>
        <w:t>terroir</w:t>
      </w:r>
      <w:proofErr w:type="spellEnd"/>
      <w:r w:rsidR="00FE0A38">
        <w:t>) apod. Odsudky špatné mluvy hraničí s národním masochismem, kanadský úzus je považován za „neforemný, vykloubený, kulhavý, chudokrevný, zkažený, zparchantělý, rozežraný snětí“ (</w:t>
      </w:r>
      <w:proofErr w:type="spellStart"/>
      <w:r w:rsidR="00FE0A38">
        <w:rPr>
          <w:i/>
          <w:iCs/>
        </w:rPr>
        <w:t>informe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désarticulé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boiteux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anémique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corrompu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abâtardi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gangréné</w:t>
      </w:r>
      <w:proofErr w:type="spellEnd"/>
      <w:r w:rsidR="00FE0A38">
        <w:t xml:space="preserve">), je označován jako „hatmatilka, hantýrka, </w:t>
      </w:r>
      <w:proofErr w:type="spellStart"/>
      <w:r w:rsidR="00FE0A38">
        <w:t>kanaďáčtina</w:t>
      </w:r>
      <w:proofErr w:type="spellEnd"/>
      <w:r w:rsidR="00FE0A38">
        <w:t xml:space="preserve">, </w:t>
      </w:r>
      <w:proofErr w:type="spellStart"/>
      <w:r w:rsidR="00FE0A38">
        <w:t>masabobština</w:t>
      </w:r>
      <w:proofErr w:type="spellEnd"/>
      <w:r w:rsidR="00FE0A38">
        <w:t xml:space="preserve">, </w:t>
      </w:r>
      <w:proofErr w:type="spellStart"/>
      <w:r w:rsidR="00FE0A38">
        <w:t>irokézština</w:t>
      </w:r>
      <w:proofErr w:type="spellEnd"/>
      <w:r w:rsidR="00FE0A38">
        <w:t>“ (</w:t>
      </w:r>
      <w:proofErr w:type="spellStart"/>
      <w:r w:rsidR="00FE0A38">
        <w:rPr>
          <w:i/>
          <w:iCs/>
        </w:rPr>
        <w:t>patois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jargon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baragouin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canayen</w:t>
      </w:r>
      <w:proofErr w:type="spellEnd"/>
      <w:r w:rsidR="00FE0A38">
        <w:t xml:space="preserve">, </w:t>
      </w:r>
      <w:r w:rsidR="00FE0A38">
        <w:rPr>
          <w:i/>
          <w:iCs/>
        </w:rPr>
        <w:t xml:space="preserve">petit </w:t>
      </w:r>
      <w:proofErr w:type="spellStart"/>
      <w:r w:rsidR="00FE0A38">
        <w:rPr>
          <w:i/>
          <w:iCs/>
        </w:rPr>
        <w:t>nègre</w:t>
      </w:r>
      <w:proofErr w:type="spellEnd"/>
      <w:r w:rsidR="00FE0A38">
        <w:t xml:space="preserve">, </w:t>
      </w:r>
      <w:proofErr w:type="spellStart"/>
      <w:r w:rsidR="00FE0A38">
        <w:rPr>
          <w:i/>
          <w:iCs/>
        </w:rPr>
        <w:t>iroquois</w:t>
      </w:r>
      <w:proofErr w:type="spellEnd"/>
      <w:r w:rsidR="00FE0A38">
        <w:t>).</w:t>
      </w:r>
      <w:r w:rsidR="00FE0A38">
        <w:rPr>
          <w:rStyle w:val="Znakapoznpodarou"/>
        </w:rPr>
        <w:footnoteReference w:id="4"/>
      </w:r>
      <w:r w:rsidR="00E96052">
        <w:t xml:space="preserve"> Jak naznačeno, tyto rubriky jsou záležitostí dlouholetou, zabírající více než jedno století</w:t>
      </w:r>
      <w:r w:rsidR="00594D0D">
        <w:t>:</w:t>
      </w:r>
      <w:r w:rsidR="00E96052">
        <w:t xml:space="preserve"> dobře charakterizují komplex jazykové méněcennosti periferie. Od 30. let 20. století zde ovšem přistupuje jev nový, totiž silná přítomnost mluvy městské periferie, především v </w:t>
      </w:r>
      <w:proofErr w:type="spellStart"/>
      <w:r w:rsidR="00E96052">
        <w:t>Montréalu</w:t>
      </w:r>
      <w:proofErr w:type="spellEnd"/>
      <w:r w:rsidR="00E96052">
        <w:t xml:space="preserve">, který se </w:t>
      </w:r>
      <w:r w:rsidR="007F228D">
        <w:t xml:space="preserve">vlivem industrializace </w:t>
      </w:r>
      <w:r w:rsidR="007F228D">
        <w:lastRenderedPageBreak/>
        <w:t xml:space="preserve">a urbanizace </w:t>
      </w:r>
      <w:r w:rsidR="00E96052">
        <w:t xml:space="preserve">rozrostl o statisíce francouzsko-kanadských venkovanů. Mluva těchto proletářů, vystavených </w:t>
      </w:r>
      <w:proofErr w:type="spellStart"/>
      <w:r w:rsidR="00E96052">
        <w:t>anglicizaci</w:t>
      </w:r>
      <w:proofErr w:type="spellEnd"/>
      <w:r w:rsidR="00E96052">
        <w:t xml:space="preserve"> v bilingvním francouzsko-anglickém prostředí vytváří specifickou podobu francouzštiny, tzv. </w:t>
      </w:r>
      <w:proofErr w:type="spellStart"/>
      <w:r w:rsidR="00E96052">
        <w:rPr>
          <w:i/>
        </w:rPr>
        <w:t>joual</w:t>
      </w:r>
      <w:proofErr w:type="spellEnd"/>
      <w:r w:rsidR="00E96052">
        <w:t>.</w:t>
      </w:r>
      <w:r w:rsidR="00FB57CE">
        <w:t xml:space="preserve"> </w:t>
      </w:r>
      <w:r w:rsidR="00E96052">
        <w:t xml:space="preserve">Problém </w:t>
      </w:r>
      <w:r w:rsidR="00072DB4">
        <w:t>přehodnocení</w:t>
      </w:r>
      <w:r w:rsidR="00E96052">
        <w:t xml:space="preserve"> této nové specifičnosti, silně odlišné od normativní francouzštiny</w:t>
      </w:r>
      <w:r w:rsidR="00072DB4">
        <w:t>,</w:t>
      </w:r>
      <w:r w:rsidR="00E96052">
        <w:t xml:space="preserve"> se následně promítá do literatury.</w:t>
      </w:r>
    </w:p>
    <w:p w:rsidR="006A377F" w:rsidRDefault="007B772F" w:rsidP="00E96052">
      <w:pPr>
        <w:pStyle w:val="Zkladntext"/>
        <w:ind w:firstLine="708"/>
      </w:pPr>
      <w:r>
        <w:rPr>
          <w:rFonts w:eastAsia="Calibri"/>
          <w:color w:val="000000"/>
        </w:rPr>
        <w:t>Třetí fáze nastává v 60. letech 20. století ve spojitosti s tzv. Klidnou revolucí</w:t>
      </w:r>
      <w:r w:rsidR="006A377F">
        <w:rPr>
          <w:rFonts w:eastAsia="Calibri"/>
          <w:color w:val="000000"/>
        </w:rPr>
        <w:t xml:space="preserve">, jak bylo nazváno období </w:t>
      </w:r>
      <w:proofErr w:type="spellStart"/>
      <w:r w:rsidR="006A377F">
        <w:rPr>
          <w:rFonts w:eastAsia="Calibri"/>
          <w:color w:val="000000"/>
        </w:rPr>
        <w:t>neonacionalistické</w:t>
      </w:r>
      <w:proofErr w:type="spellEnd"/>
      <w:r w:rsidR="006A377F">
        <w:rPr>
          <w:rFonts w:eastAsia="Calibri"/>
          <w:color w:val="000000"/>
        </w:rPr>
        <w:t xml:space="preserve"> modernizace a reforem v ekonomii, sociální politice, školství, kultuře.</w:t>
      </w:r>
      <w:r>
        <w:rPr>
          <w:rFonts w:eastAsia="Calibri"/>
          <w:color w:val="000000"/>
        </w:rPr>
        <w:t xml:space="preserve"> Za nejvýraznější projev lze považovat vystoupení radikálně levicových intelektuálů sdružených v revue </w:t>
      </w:r>
      <w:proofErr w:type="spellStart"/>
      <w:r>
        <w:rPr>
          <w:rFonts w:eastAsia="Calibri"/>
          <w:i/>
          <w:color w:val="000000"/>
        </w:rPr>
        <w:t>Parti</w:t>
      </w:r>
      <w:proofErr w:type="spellEnd"/>
      <w:r>
        <w:rPr>
          <w:rFonts w:eastAsia="Calibri"/>
          <w:i/>
          <w:color w:val="000000"/>
        </w:rPr>
        <w:t xml:space="preserve"> </w:t>
      </w:r>
      <w:proofErr w:type="spellStart"/>
      <w:r>
        <w:rPr>
          <w:rFonts w:eastAsia="Calibri"/>
          <w:i/>
          <w:color w:val="000000"/>
        </w:rPr>
        <w:t>pris</w:t>
      </w:r>
      <w:proofErr w:type="spellEnd"/>
      <w:r>
        <w:rPr>
          <w:rFonts w:eastAsia="Calibri"/>
          <w:color w:val="000000"/>
        </w:rPr>
        <w:t xml:space="preserve"> (1963-1967).</w:t>
      </w:r>
      <w:r w:rsidRPr="0095662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Jejich </w:t>
      </w:r>
      <w:r w:rsidR="006A377F">
        <w:rPr>
          <w:rFonts w:eastAsia="Calibri"/>
          <w:color w:val="000000"/>
        </w:rPr>
        <w:t>předst</w:t>
      </w:r>
      <w:r w:rsidR="00072DB4">
        <w:rPr>
          <w:rFonts w:eastAsia="Calibri"/>
          <w:color w:val="000000"/>
        </w:rPr>
        <w:t>a</w:t>
      </w:r>
      <w:r w:rsidR="006A377F">
        <w:rPr>
          <w:rFonts w:eastAsia="Calibri"/>
          <w:color w:val="000000"/>
        </w:rPr>
        <w:t xml:space="preserve">vy se </w:t>
      </w:r>
      <w:r>
        <w:rPr>
          <w:rFonts w:eastAsia="Calibri"/>
          <w:color w:val="000000"/>
        </w:rPr>
        <w:t>opír</w:t>
      </w:r>
      <w:r w:rsidR="006A377F">
        <w:rPr>
          <w:rFonts w:eastAsia="Calibri"/>
          <w:color w:val="000000"/>
        </w:rPr>
        <w:t>ají</w:t>
      </w:r>
      <w:r>
        <w:rPr>
          <w:rFonts w:eastAsia="Calibri"/>
          <w:color w:val="000000"/>
        </w:rPr>
        <w:t xml:space="preserve"> o revolučnost dekolonizačních teorií </w:t>
      </w:r>
      <w:r w:rsidRPr="008E6E50">
        <w:t xml:space="preserve">Jacquesa </w:t>
      </w:r>
      <w:proofErr w:type="spellStart"/>
      <w:r w:rsidRPr="008E6E50">
        <w:t>Berq</w:t>
      </w:r>
      <w:r>
        <w:t>a</w:t>
      </w:r>
      <w:proofErr w:type="spellEnd"/>
      <w:r w:rsidRPr="008E6E50">
        <w:t>, Albert</w:t>
      </w:r>
      <w:r>
        <w:t>a</w:t>
      </w:r>
      <w:r w:rsidRPr="008E6E50">
        <w:t xml:space="preserve"> </w:t>
      </w:r>
      <w:proofErr w:type="spellStart"/>
      <w:r w:rsidRPr="008E6E50">
        <w:t>Memmi</w:t>
      </w:r>
      <w:r>
        <w:t>ho</w:t>
      </w:r>
      <w:proofErr w:type="spellEnd"/>
      <w:r>
        <w:t xml:space="preserve"> a </w:t>
      </w:r>
      <w:proofErr w:type="spellStart"/>
      <w:r w:rsidRPr="008E6E50">
        <w:t>Frantz</w:t>
      </w:r>
      <w:r>
        <w:t>e</w:t>
      </w:r>
      <w:proofErr w:type="spellEnd"/>
      <w:r w:rsidRPr="008E6E50">
        <w:t xml:space="preserve"> </w:t>
      </w:r>
      <w:proofErr w:type="spellStart"/>
      <w:r w:rsidRPr="008E6E50">
        <w:t>Fanon</w:t>
      </w:r>
      <w:r>
        <w:t>a</w:t>
      </w:r>
      <w:proofErr w:type="spellEnd"/>
      <w:r w:rsidRPr="008E6E50">
        <w:t>.</w:t>
      </w:r>
      <w:r w:rsidRPr="0095662A">
        <w:rPr>
          <w:rStyle w:val="Znakapoznpodarou"/>
          <w:lang w:val="fr-CA"/>
        </w:rPr>
        <w:footnoteReference w:id="5"/>
      </w:r>
      <w:r w:rsidRPr="008E6E50">
        <w:t xml:space="preserve"> </w:t>
      </w:r>
      <w:r>
        <w:t xml:space="preserve">Quebeckou situaci shrnul v dobově signifikantním eseji </w:t>
      </w:r>
      <w:r>
        <w:rPr>
          <w:i/>
        </w:rPr>
        <w:t xml:space="preserve">Bílí negři Ameriky </w:t>
      </w:r>
      <w:r>
        <w:t>(</w:t>
      </w:r>
      <w:proofErr w:type="spellStart"/>
      <w:r w:rsidRPr="008E6E50">
        <w:rPr>
          <w:i/>
          <w:iCs/>
          <w:kern w:val="24"/>
        </w:rPr>
        <w:t>Nègres</w:t>
      </w:r>
      <w:proofErr w:type="spellEnd"/>
      <w:r w:rsidRPr="008E6E50">
        <w:rPr>
          <w:i/>
          <w:iCs/>
          <w:kern w:val="24"/>
        </w:rPr>
        <w:t xml:space="preserve"> </w:t>
      </w:r>
      <w:proofErr w:type="spellStart"/>
      <w:r w:rsidRPr="008E6E50">
        <w:rPr>
          <w:i/>
          <w:iCs/>
          <w:kern w:val="24"/>
        </w:rPr>
        <w:t>blancs</w:t>
      </w:r>
      <w:proofErr w:type="spellEnd"/>
      <w:r w:rsidRPr="008E6E50">
        <w:rPr>
          <w:i/>
          <w:iCs/>
          <w:kern w:val="24"/>
        </w:rPr>
        <w:t xml:space="preserve"> </w:t>
      </w:r>
      <w:proofErr w:type="spellStart"/>
      <w:r w:rsidRPr="008E6E50">
        <w:rPr>
          <w:i/>
          <w:iCs/>
          <w:kern w:val="24"/>
        </w:rPr>
        <w:t>d’Amérique</w:t>
      </w:r>
      <w:proofErr w:type="spellEnd"/>
      <w:r w:rsidRPr="008E6E50">
        <w:rPr>
          <w:iCs/>
          <w:kern w:val="24"/>
        </w:rPr>
        <w:t xml:space="preserve">, </w:t>
      </w:r>
      <w:r w:rsidRPr="008E6E50">
        <w:rPr>
          <w:kern w:val="24"/>
        </w:rPr>
        <w:t xml:space="preserve">1968) </w:t>
      </w:r>
      <w:proofErr w:type="spellStart"/>
      <w:r w:rsidRPr="008E6E50">
        <w:rPr>
          <w:kern w:val="24"/>
        </w:rPr>
        <w:t>Pierre</w:t>
      </w:r>
      <w:proofErr w:type="spellEnd"/>
      <w:r w:rsidRPr="008E6E50">
        <w:rPr>
          <w:kern w:val="24"/>
        </w:rPr>
        <w:t xml:space="preserve"> </w:t>
      </w:r>
      <w:proofErr w:type="spellStart"/>
      <w:r w:rsidRPr="008E6E50">
        <w:rPr>
          <w:kern w:val="24"/>
        </w:rPr>
        <w:t>Vallières</w:t>
      </w:r>
      <w:proofErr w:type="spellEnd"/>
      <w:r>
        <w:rPr>
          <w:kern w:val="24"/>
        </w:rPr>
        <w:t>, vyzývaje k osvo</w:t>
      </w:r>
      <w:r w:rsidR="00072DB4">
        <w:rPr>
          <w:kern w:val="24"/>
        </w:rPr>
        <w:t>bození od jařma francouzského a </w:t>
      </w:r>
      <w:r>
        <w:rPr>
          <w:kern w:val="24"/>
        </w:rPr>
        <w:t>anglického kolonialismu a amerického kapitalismu. Afirmac</w:t>
      </w:r>
      <w:r w:rsidR="00072DB4">
        <w:rPr>
          <w:kern w:val="24"/>
        </w:rPr>
        <w:t>e sebestřednosti se projevuje i </w:t>
      </w:r>
      <w:r>
        <w:rPr>
          <w:kern w:val="24"/>
        </w:rPr>
        <w:t xml:space="preserve">deklarativním odklonem od francouzské jazykové normy, vyzdvižením </w:t>
      </w:r>
      <w:r w:rsidR="006A377F">
        <w:rPr>
          <w:kern w:val="24"/>
        </w:rPr>
        <w:t xml:space="preserve">právě onoho </w:t>
      </w:r>
      <w:proofErr w:type="spellStart"/>
      <w:r>
        <w:rPr>
          <w:kern w:val="24"/>
        </w:rPr>
        <w:t>marginalizovaného</w:t>
      </w:r>
      <w:proofErr w:type="spellEnd"/>
      <w:r>
        <w:rPr>
          <w:kern w:val="24"/>
        </w:rPr>
        <w:t xml:space="preserve"> jazyka kolonizované franko-kanadské periferie, tzv. </w:t>
      </w:r>
      <w:proofErr w:type="spellStart"/>
      <w:r w:rsidRPr="00197238">
        <w:rPr>
          <w:i/>
          <w:kern w:val="24"/>
        </w:rPr>
        <w:t>joualu</w:t>
      </w:r>
      <w:proofErr w:type="spellEnd"/>
      <w:r>
        <w:rPr>
          <w:kern w:val="24"/>
        </w:rPr>
        <w:t>, který jedině může autenticky vyjádřit situaci kolonizovaného.</w:t>
      </w:r>
      <w:r w:rsidR="006A377F">
        <w:rPr>
          <w:kern w:val="24"/>
        </w:rPr>
        <w:t xml:space="preserve"> Dodejme, že paralelně k této radikální tendenci se rýsuje i postoj oficiální, jenž jinak, nicméně účinně dovršuje povědomí jazykové nezávislosti na francouzské normě.</w:t>
      </w:r>
      <w:r w:rsidR="006A377F" w:rsidRPr="006A377F">
        <w:rPr>
          <w:kern w:val="24"/>
        </w:rPr>
        <w:t xml:space="preserve"> </w:t>
      </w:r>
      <w:r w:rsidR="006A377F">
        <w:rPr>
          <w:kern w:val="24"/>
        </w:rPr>
        <w:t>Úřad pro francouzský jazyk (</w:t>
      </w:r>
      <w:r w:rsidR="006A377F">
        <w:rPr>
          <w:i/>
          <w:kern w:val="24"/>
        </w:rPr>
        <w:t xml:space="preserve">Office de la </w:t>
      </w:r>
      <w:proofErr w:type="spellStart"/>
      <w:r w:rsidR="006A377F">
        <w:rPr>
          <w:i/>
          <w:kern w:val="24"/>
        </w:rPr>
        <w:t>langue</w:t>
      </w:r>
      <w:proofErr w:type="spellEnd"/>
      <w:r w:rsidR="006A377F">
        <w:rPr>
          <w:i/>
          <w:kern w:val="24"/>
        </w:rPr>
        <w:t xml:space="preserve"> </w:t>
      </w:r>
      <w:proofErr w:type="spellStart"/>
      <w:r w:rsidR="006A377F">
        <w:rPr>
          <w:i/>
          <w:kern w:val="24"/>
        </w:rPr>
        <w:t>française</w:t>
      </w:r>
      <w:proofErr w:type="spellEnd"/>
      <w:r w:rsidR="006A377F">
        <w:rPr>
          <w:kern w:val="24"/>
        </w:rPr>
        <w:t>), který quebecká vláda založila roku 1961</w:t>
      </w:r>
      <w:r w:rsidR="006A377F" w:rsidRPr="00197238">
        <w:rPr>
          <w:kern w:val="24"/>
        </w:rPr>
        <w:t xml:space="preserve">, definoval </w:t>
      </w:r>
      <w:r w:rsidR="006A377F">
        <w:rPr>
          <w:kern w:val="24"/>
        </w:rPr>
        <w:t xml:space="preserve">termín </w:t>
      </w:r>
      <w:proofErr w:type="spellStart"/>
      <w:r w:rsidR="006A377F">
        <w:rPr>
          <w:i/>
          <w:kern w:val="24"/>
        </w:rPr>
        <w:t>fran</w:t>
      </w:r>
      <w:r w:rsidR="006A377F" w:rsidRPr="00BC3DA0">
        <w:rPr>
          <w:i/>
          <w:kern w:val="24"/>
        </w:rPr>
        <w:t>çais</w:t>
      </w:r>
      <w:proofErr w:type="spellEnd"/>
      <w:r w:rsidR="006A377F" w:rsidRPr="00BC3DA0">
        <w:rPr>
          <w:i/>
          <w:kern w:val="24"/>
        </w:rPr>
        <w:t xml:space="preserve"> </w:t>
      </w:r>
      <w:proofErr w:type="spellStart"/>
      <w:r w:rsidR="006A377F" w:rsidRPr="00BC3DA0">
        <w:rPr>
          <w:i/>
          <w:kern w:val="24"/>
        </w:rPr>
        <w:t>international</w:t>
      </w:r>
      <w:proofErr w:type="spellEnd"/>
      <w:r w:rsidR="006A377F">
        <w:rPr>
          <w:kern w:val="24"/>
        </w:rPr>
        <w:t xml:space="preserve"> tedy jakousi světovou francouzštinu, která má různé, rovnoprávné podoby: francouzskou, belgickou, švýcarskou, quebeckou, která byla pak uzákoněna </w:t>
      </w:r>
      <w:r w:rsidR="006A377F" w:rsidRPr="00197238">
        <w:rPr>
          <w:i/>
          <w:iCs/>
        </w:rPr>
        <w:t>Norm</w:t>
      </w:r>
      <w:r w:rsidR="006A377F">
        <w:rPr>
          <w:i/>
          <w:iCs/>
        </w:rPr>
        <w:t>o</w:t>
      </w:r>
      <w:r w:rsidR="006A377F" w:rsidRPr="00197238">
        <w:rPr>
          <w:i/>
          <w:iCs/>
        </w:rPr>
        <w:t>u psané a mluvené francouzštiny v </w:t>
      </w:r>
      <w:proofErr w:type="spellStart"/>
      <w:r w:rsidR="006A377F" w:rsidRPr="00197238">
        <w:rPr>
          <w:i/>
          <w:iCs/>
        </w:rPr>
        <w:t>Quebeku</w:t>
      </w:r>
      <w:proofErr w:type="spellEnd"/>
      <w:r w:rsidR="006A377F" w:rsidRPr="00197238">
        <w:t xml:space="preserve"> (</w:t>
      </w:r>
      <w:proofErr w:type="spellStart"/>
      <w:r w:rsidR="006A377F" w:rsidRPr="00197238">
        <w:rPr>
          <w:i/>
          <w:iCs/>
        </w:rPr>
        <w:t>Norme</w:t>
      </w:r>
      <w:proofErr w:type="spellEnd"/>
      <w:r w:rsidR="006A377F" w:rsidRPr="00197238">
        <w:rPr>
          <w:i/>
          <w:iCs/>
        </w:rPr>
        <w:t xml:space="preserve"> </w:t>
      </w:r>
      <w:proofErr w:type="spellStart"/>
      <w:r w:rsidR="006A377F" w:rsidRPr="00197238">
        <w:rPr>
          <w:i/>
          <w:iCs/>
        </w:rPr>
        <w:t>du</w:t>
      </w:r>
      <w:proofErr w:type="spellEnd"/>
      <w:r w:rsidR="006A377F" w:rsidRPr="00197238">
        <w:rPr>
          <w:i/>
          <w:iCs/>
        </w:rPr>
        <w:t xml:space="preserve"> </w:t>
      </w:r>
      <w:proofErr w:type="spellStart"/>
      <w:r w:rsidR="006A377F" w:rsidRPr="00197238">
        <w:rPr>
          <w:i/>
          <w:iCs/>
        </w:rPr>
        <w:t>français</w:t>
      </w:r>
      <w:proofErr w:type="spellEnd"/>
      <w:r w:rsidR="006A377F" w:rsidRPr="00197238">
        <w:rPr>
          <w:i/>
          <w:iCs/>
        </w:rPr>
        <w:t xml:space="preserve"> </w:t>
      </w:r>
      <w:proofErr w:type="spellStart"/>
      <w:r w:rsidR="006A377F" w:rsidRPr="00197238">
        <w:rPr>
          <w:i/>
          <w:iCs/>
        </w:rPr>
        <w:t>écrit</w:t>
      </w:r>
      <w:proofErr w:type="spellEnd"/>
      <w:r w:rsidR="006A377F" w:rsidRPr="00197238">
        <w:rPr>
          <w:i/>
          <w:iCs/>
        </w:rPr>
        <w:t xml:space="preserve"> et </w:t>
      </w:r>
      <w:proofErr w:type="spellStart"/>
      <w:r w:rsidR="006A377F" w:rsidRPr="00197238">
        <w:rPr>
          <w:i/>
          <w:iCs/>
        </w:rPr>
        <w:t>parlé</w:t>
      </w:r>
      <w:proofErr w:type="spellEnd"/>
      <w:r w:rsidR="006A377F" w:rsidRPr="00197238">
        <w:rPr>
          <w:i/>
          <w:iCs/>
        </w:rPr>
        <w:t xml:space="preserve"> au </w:t>
      </w:r>
      <w:proofErr w:type="spellStart"/>
      <w:r w:rsidR="006A377F" w:rsidRPr="00197238">
        <w:rPr>
          <w:i/>
          <w:iCs/>
        </w:rPr>
        <w:t>Québec</w:t>
      </w:r>
      <w:proofErr w:type="spellEnd"/>
      <w:r w:rsidR="006A377F" w:rsidRPr="00197238">
        <w:t>, 1965)</w:t>
      </w:r>
      <w:r w:rsidR="006A377F">
        <w:t xml:space="preserve">. </w:t>
      </w:r>
      <w:proofErr w:type="spellStart"/>
      <w:r w:rsidR="006A377F">
        <w:t>Deperiferizace</w:t>
      </w:r>
      <w:proofErr w:type="spellEnd"/>
      <w:r w:rsidR="006A377F">
        <w:t xml:space="preserve"> a autonomizace jazyková jde tak ruku v ruce s vývojem literatury, s konstituováním vlastního literárního kánonu a stanovením vlastních axiologických kritérií a kategorizací. Dodejme, že intelektuálové revue </w:t>
      </w:r>
      <w:proofErr w:type="spellStart"/>
      <w:r w:rsidR="006A377F">
        <w:rPr>
          <w:i/>
        </w:rPr>
        <w:t>Parti</w:t>
      </w:r>
      <w:proofErr w:type="spellEnd"/>
      <w:r w:rsidR="006A377F">
        <w:rPr>
          <w:i/>
        </w:rPr>
        <w:t xml:space="preserve"> </w:t>
      </w:r>
      <w:proofErr w:type="spellStart"/>
      <w:r w:rsidR="006A377F">
        <w:rPr>
          <w:i/>
        </w:rPr>
        <w:t>pris</w:t>
      </w:r>
      <w:proofErr w:type="spellEnd"/>
      <w:r w:rsidR="006A377F">
        <w:t xml:space="preserve"> prosadili označení národní literatury jako </w:t>
      </w:r>
      <w:r w:rsidR="006A377F">
        <w:rPr>
          <w:i/>
        </w:rPr>
        <w:t>quebecké</w:t>
      </w:r>
      <w:r w:rsidR="006A377F">
        <w:t xml:space="preserve"> a nahradili tak dosavadní termín literatura </w:t>
      </w:r>
      <w:r w:rsidR="006A377F">
        <w:rPr>
          <w:i/>
        </w:rPr>
        <w:t>francouzsko-kanadská</w:t>
      </w:r>
      <w:r w:rsidR="006A377F">
        <w:t>. Je to změna symptomatická.</w:t>
      </w:r>
    </w:p>
    <w:p w:rsidR="006A377F" w:rsidRDefault="006A377F" w:rsidP="006A377F">
      <w:pPr>
        <w:pStyle w:val="Zkladntext"/>
      </w:pPr>
    </w:p>
    <w:p w:rsidR="006A377F" w:rsidRPr="006A377F" w:rsidRDefault="006A377F" w:rsidP="006A377F">
      <w:pPr>
        <w:pStyle w:val="Zkladntext"/>
        <w:rPr>
          <w:b/>
          <w:kern w:val="24"/>
        </w:rPr>
      </w:pPr>
      <w:r>
        <w:rPr>
          <w:b/>
        </w:rPr>
        <w:t xml:space="preserve">Jak překládat </w:t>
      </w:r>
      <w:proofErr w:type="spellStart"/>
      <w:r>
        <w:rPr>
          <w:b/>
          <w:i/>
        </w:rPr>
        <w:t>joual</w:t>
      </w:r>
      <w:proofErr w:type="spellEnd"/>
    </w:p>
    <w:p w:rsidR="0027021B" w:rsidRDefault="006A377F" w:rsidP="006A377F">
      <w:pPr>
        <w:pStyle w:val="Zkladntext"/>
        <w:ind w:firstLine="708"/>
        <w:rPr>
          <w:kern w:val="24"/>
        </w:rPr>
      </w:pPr>
      <w:r>
        <w:rPr>
          <w:kern w:val="24"/>
        </w:rPr>
        <w:t>E</w:t>
      </w:r>
      <w:r w:rsidR="007B772F">
        <w:rPr>
          <w:kern w:val="24"/>
        </w:rPr>
        <w:t xml:space="preserve">xtrémní postoj </w:t>
      </w:r>
      <w:r>
        <w:rPr>
          <w:kern w:val="24"/>
        </w:rPr>
        <w:t>r</w:t>
      </w:r>
      <w:r w:rsidR="0027021B">
        <w:rPr>
          <w:kern w:val="24"/>
        </w:rPr>
        <w:t>e</w:t>
      </w:r>
      <w:r>
        <w:rPr>
          <w:kern w:val="24"/>
        </w:rPr>
        <w:t xml:space="preserve">vue </w:t>
      </w:r>
      <w:proofErr w:type="spellStart"/>
      <w:r>
        <w:rPr>
          <w:i/>
          <w:kern w:val="24"/>
        </w:rPr>
        <w:t>Parti</w:t>
      </w:r>
      <w:proofErr w:type="spellEnd"/>
      <w:r>
        <w:rPr>
          <w:i/>
          <w:kern w:val="24"/>
        </w:rPr>
        <w:t xml:space="preserve"> </w:t>
      </w:r>
      <w:proofErr w:type="spellStart"/>
      <w:r>
        <w:rPr>
          <w:i/>
          <w:kern w:val="24"/>
        </w:rPr>
        <w:t>pris</w:t>
      </w:r>
      <w:proofErr w:type="spellEnd"/>
      <w:r>
        <w:rPr>
          <w:i/>
          <w:kern w:val="24"/>
        </w:rPr>
        <w:t xml:space="preserve"> </w:t>
      </w:r>
      <w:r w:rsidR="007B772F">
        <w:rPr>
          <w:kern w:val="24"/>
        </w:rPr>
        <w:t>se ukázal plodný napřík</w:t>
      </w:r>
      <w:r>
        <w:rPr>
          <w:kern w:val="24"/>
        </w:rPr>
        <w:t>lad v dílech dramatika a </w:t>
      </w:r>
      <w:r w:rsidR="007B772F">
        <w:rPr>
          <w:kern w:val="24"/>
        </w:rPr>
        <w:t xml:space="preserve">romanopisce Michela </w:t>
      </w:r>
      <w:proofErr w:type="spellStart"/>
      <w:r w:rsidR="007B772F">
        <w:rPr>
          <w:kern w:val="24"/>
        </w:rPr>
        <w:t>Tremblaye</w:t>
      </w:r>
      <w:proofErr w:type="spellEnd"/>
      <w:r w:rsidR="007B772F">
        <w:rPr>
          <w:kern w:val="24"/>
        </w:rPr>
        <w:t xml:space="preserve"> (</w:t>
      </w:r>
      <w:r w:rsidR="008371FF">
        <w:rPr>
          <w:kern w:val="24"/>
        </w:rPr>
        <w:t xml:space="preserve">* 1942), i když </w:t>
      </w:r>
      <w:r w:rsidR="007B772F">
        <w:rPr>
          <w:kern w:val="24"/>
        </w:rPr>
        <w:t xml:space="preserve">on sám k intelektuálům </w:t>
      </w:r>
      <w:proofErr w:type="spellStart"/>
      <w:r w:rsidR="007B772F">
        <w:rPr>
          <w:i/>
          <w:kern w:val="24"/>
        </w:rPr>
        <w:t>Parti</w:t>
      </w:r>
      <w:proofErr w:type="spellEnd"/>
      <w:r w:rsidR="007B772F">
        <w:rPr>
          <w:i/>
          <w:kern w:val="24"/>
        </w:rPr>
        <w:t xml:space="preserve"> </w:t>
      </w:r>
      <w:proofErr w:type="spellStart"/>
      <w:r w:rsidR="007B772F">
        <w:rPr>
          <w:i/>
          <w:kern w:val="24"/>
        </w:rPr>
        <w:t>pris</w:t>
      </w:r>
      <w:proofErr w:type="spellEnd"/>
      <w:r w:rsidR="007B772F">
        <w:rPr>
          <w:kern w:val="24"/>
        </w:rPr>
        <w:t xml:space="preserve"> nepatřil.</w:t>
      </w:r>
    </w:p>
    <w:p w:rsidR="006A377F" w:rsidRPr="00F21359" w:rsidRDefault="0027021B" w:rsidP="006A377F">
      <w:pPr>
        <w:pStyle w:val="Zkladntext"/>
        <w:ind w:firstLine="708"/>
        <w:rPr>
          <w:kern w:val="24"/>
        </w:rPr>
      </w:pPr>
      <w:r>
        <w:rPr>
          <w:kern w:val="24"/>
        </w:rPr>
        <w:t xml:space="preserve">Je zde několik hledisek, které je třeba </w:t>
      </w:r>
      <w:r w:rsidR="000B0925">
        <w:rPr>
          <w:kern w:val="24"/>
        </w:rPr>
        <w:t xml:space="preserve">při překladu </w:t>
      </w:r>
      <w:proofErr w:type="spellStart"/>
      <w:r w:rsidR="000B0925">
        <w:rPr>
          <w:kern w:val="24"/>
        </w:rPr>
        <w:t>Tremblayových</w:t>
      </w:r>
      <w:proofErr w:type="spellEnd"/>
      <w:r w:rsidR="000B0925">
        <w:rPr>
          <w:kern w:val="24"/>
        </w:rPr>
        <w:t xml:space="preserve"> divadelních her </w:t>
      </w:r>
      <w:r>
        <w:rPr>
          <w:kern w:val="24"/>
        </w:rPr>
        <w:t>zvážit.</w:t>
      </w:r>
      <w:r w:rsidR="000B0925">
        <w:rPr>
          <w:kern w:val="24"/>
        </w:rPr>
        <w:t xml:space="preserve"> Mimo jiné i proto, že ve hře je i otázka jevištní mluvy.</w:t>
      </w:r>
      <w:r>
        <w:rPr>
          <w:kern w:val="24"/>
        </w:rPr>
        <w:t xml:space="preserve"> Pohled francouzský, historicky nejstarší, míří z pařížského centra k periferii. Kanadská francouzština zde představuje jazyk periferní, </w:t>
      </w:r>
      <w:r w:rsidR="00BB2C19">
        <w:rPr>
          <w:kern w:val="24"/>
        </w:rPr>
        <w:t xml:space="preserve">archaizující, zejména ve výslovnosti a morfologii, </w:t>
      </w:r>
      <w:r>
        <w:rPr>
          <w:kern w:val="24"/>
        </w:rPr>
        <w:t xml:space="preserve">a </w:t>
      </w:r>
      <w:proofErr w:type="spellStart"/>
      <w:r>
        <w:rPr>
          <w:i/>
          <w:kern w:val="24"/>
        </w:rPr>
        <w:t>joual</w:t>
      </w:r>
      <w:proofErr w:type="spellEnd"/>
      <w:r>
        <w:rPr>
          <w:kern w:val="24"/>
        </w:rPr>
        <w:t xml:space="preserve"> pak marginální variantu</w:t>
      </w:r>
      <w:r w:rsidR="00BB2C19">
        <w:rPr>
          <w:kern w:val="24"/>
        </w:rPr>
        <w:t xml:space="preserve"> této regionální francouzštiny</w:t>
      </w:r>
      <w:r>
        <w:rPr>
          <w:kern w:val="24"/>
        </w:rPr>
        <w:t>, argot periferie. Čistě hypoteticky si lze představit překladatele, který by se ztotožnil</w:t>
      </w:r>
      <w:r w:rsidR="00BB2C19">
        <w:rPr>
          <w:kern w:val="24"/>
        </w:rPr>
        <w:t xml:space="preserve"> s tímto pohledem. Výsledkem by byla volba některé regionální varianty češtiny, některý archaizující dialekt, který by odrážel archaické prvky quebecké francouzštiny promítnuté do orálního aspektu jevištní mluvy.</w:t>
      </w:r>
      <w:r w:rsidR="000B0925">
        <w:rPr>
          <w:kern w:val="24"/>
        </w:rPr>
        <w:t xml:space="preserve"> A protože tematika </w:t>
      </w:r>
      <w:proofErr w:type="spellStart"/>
      <w:r w:rsidR="000B0925">
        <w:rPr>
          <w:kern w:val="24"/>
        </w:rPr>
        <w:t>Tremblayových</w:t>
      </w:r>
      <w:proofErr w:type="spellEnd"/>
      <w:r w:rsidR="000B0925">
        <w:rPr>
          <w:kern w:val="24"/>
        </w:rPr>
        <w:t xml:space="preserve"> her je po výtce městská a jeho postavami jsou ušlápnuté dělnické hospodyňky, prostitutky, homosexuálové, transvestité, nabízí se v českém pro</w:t>
      </w:r>
      <w:r w:rsidR="00F21359">
        <w:rPr>
          <w:kern w:val="24"/>
        </w:rPr>
        <w:t>středí mluva dělnické Ostravy nebo brněnský</w:t>
      </w:r>
      <w:r w:rsidR="00FB57CE">
        <w:rPr>
          <w:kern w:val="24"/>
        </w:rPr>
        <w:t>,</w:t>
      </w:r>
      <w:r w:rsidR="00F21359">
        <w:rPr>
          <w:kern w:val="24"/>
        </w:rPr>
        <w:t xml:space="preserve"> původně d</w:t>
      </w:r>
      <w:r w:rsidR="00072DB4">
        <w:rPr>
          <w:kern w:val="24"/>
        </w:rPr>
        <w:t>ě</w:t>
      </w:r>
      <w:r w:rsidR="00F21359">
        <w:rPr>
          <w:kern w:val="24"/>
        </w:rPr>
        <w:t xml:space="preserve">lnický argot zvaný </w:t>
      </w:r>
      <w:r w:rsidR="00F21359">
        <w:rPr>
          <w:i/>
          <w:kern w:val="24"/>
        </w:rPr>
        <w:t>hantec</w:t>
      </w:r>
      <w:r w:rsidR="00072DB4">
        <w:rPr>
          <w:kern w:val="24"/>
        </w:rPr>
        <w:t>. Ten</w:t>
      </w:r>
      <w:r w:rsidR="00F21359">
        <w:rPr>
          <w:kern w:val="24"/>
        </w:rPr>
        <w:t xml:space="preserve"> by případně mohl vyhovovat i tím, že obsahuje plno germanismů</w:t>
      </w:r>
      <w:r w:rsidR="00072DB4">
        <w:rPr>
          <w:kern w:val="24"/>
        </w:rPr>
        <w:t>,</w:t>
      </w:r>
      <w:r w:rsidR="00F21359">
        <w:rPr>
          <w:kern w:val="24"/>
        </w:rPr>
        <w:t xml:space="preserve"> podobně jako</w:t>
      </w:r>
      <w:r w:rsidR="00072DB4">
        <w:rPr>
          <w:kern w:val="24"/>
        </w:rPr>
        <w:t xml:space="preserve"> je</w:t>
      </w:r>
      <w:r w:rsidR="00F21359">
        <w:rPr>
          <w:kern w:val="24"/>
        </w:rPr>
        <w:t xml:space="preserve"> </w:t>
      </w:r>
      <w:proofErr w:type="spellStart"/>
      <w:r w:rsidR="00F21359">
        <w:rPr>
          <w:i/>
          <w:kern w:val="24"/>
        </w:rPr>
        <w:t>joual</w:t>
      </w:r>
      <w:proofErr w:type="spellEnd"/>
      <w:r w:rsidR="00F21359">
        <w:rPr>
          <w:kern w:val="24"/>
        </w:rPr>
        <w:t xml:space="preserve"> silně ovlivněn anglicismy.</w:t>
      </w:r>
    </w:p>
    <w:p w:rsidR="00BB2C19" w:rsidRDefault="00BB2C19" w:rsidP="00C14C4A">
      <w:pPr>
        <w:pStyle w:val="Zkladntext"/>
        <w:ind w:firstLine="708"/>
        <w:rPr>
          <w:kern w:val="2"/>
        </w:rPr>
      </w:pPr>
      <w:r>
        <w:rPr>
          <w:kern w:val="24"/>
        </w:rPr>
        <w:t xml:space="preserve">Druhý přístup by zohlednil </w:t>
      </w:r>
      <w:r w:rsidR="00C14C4A">
        <w:rPr>
          <w:kern w:val="24"/>
        </w:rPr>
        <w:t xml:space="preserve">výše popsanou </w:t>
      </w:r>
      <w:proofErr w:type="spellStart"/>
      <w:r w:rsidR="00C14C4A">
        <w:rPr>
          <w:kern w:val="24"/>
        </w:rPr>
        <w:t>deperiferizaci</w:t>
      </w:r>
      <w:proofErr w:type="spellEnd"/>
      <w:r w:rsidR="00C14C4A">
        <w:rPr>
          <w:kern w:val="24"/>
        </w:rPr>
        <w:t xml:space="preserve"> a autonomizaci quebecké literatury a quebecké francouzštiny a situaci vyhodnotil odlišně: </w:t>
      </w:r>
      <w:proofErr w:type="spellStart"/>
      <w:r w:rsidR="00C14C4A">
        <w:rPr>
          <w:i/>
          <w:kern w:val="24"/>
        </w:rPr>
        <w:t>joual</w:t>
      </w:r>
      <w:proofErr w:type="spellEnd"/>
      <w:r w:rsidR="00C14C4A">
        <w:rPr>
          <w:kern w:val="24"/>
        </w:rPr>
        <w:t xml:space="preserve"> má v tomto pohledu postavení městského </w:t>
      </w:r>
      <w:r w:rsidR="000B0925">
        <w:rPr>
          <w:kern w:val="24"/>
        </w:rPr>
        <w:t>argotu spíše</w:t>
      </w:r>
      <w:r w:rsidR="00873C08">
        <w:rPr>
          <w:kern w:val="24"/>
        </w:rPr>
        <w:t xml:space="preserve"> a</w:t>
      </w:r>
      <w:r w:rsidR="000B0925">
        <w:rPr>
          <w:kern w:val="24"/>
        </w:rPr>
        <w:t xml:space="preserve"> </w:t>
      </w:r>
      <w:proofErr w:type="spellStart"/>
      <w:proofErr w:type="gramStart"/>
      <w:r w:rsidR="000B0925">
        <w:rPr>
          <w:kern w:val="24"/>
        </w:rPr>
        <w:t>příznakovost</w:t>
      </w:r>
      <w:proofErr w:type="spellEnd"/>
      <w:r w:rsidR="000B0925">
        <w:rPr>
          <w:kern w:val="24"/>
        </w:rPr>
        <w:t xml:space="preserve">  </w:t>
      </w:r>
      <w:proofErr w:type="spellStart"/>
      <w:r w:rsidR="00C14C4A">
        <w:rPr>
          <w:kern w:val="24"/>
        </w:rPr>
        <w:t>sociolektu</w:t>
      </w:r>
      <w:proofErr w:type="spellEnd"/>
      <w:proofErr w:type="gramEnd"/>
      <w:r w:rsidR="00C14C4A">
        <w:rPr>
          <w:kern w:val="24"/>
        </w:rPr>
        <w:t xml:space="preserve">, nikoli marginálního regionalismu. Základní stylová osa se tedy posunuje </w:t>
      </w:r>
      <w:r w:rsidR="00873C08">
        <w:rPr>
          <w:kern w:val="24"/>
        </w:rPr>
        <w:t xml:space="preserve">z rozdílu </w:t>
      </w:r>
      <w:proofErr w:type="spellStart"/>
      <w:r w:rsidR="00873C08">
        <w:rPr>
          <w:kern w:val="24"/>
        </w:rPr>
        <w:t>diatopického</w:t>
      </w:r>
      <w:proofErr w:type="spellEnd"/>
      <w:r w:rsidR="00873C08">
        <w:rPr>
          <w:kern w:val="24"/>
        </w:rPr>
        <w:t xml:space="preserve"> a diachronního </w:t>
      </w:r>
      <w:r w:rsidR="00C14C4A">
        <w:rPr>
          <w:kern w:val="24"/>
        </w:rPr>
        <w:t xml:space="preserve">k rozdílu </w:t>
      </w:r>
      <w:proofErr w:type="spellStart"/>
      <w:r w:rsidR="00873C08">
        <w:rPr>
          <w:kern w:val="24"/>
        </w:rPr>
        <w:t>diastratickému</w:t>
      </w:r>
      <w:proofErr w:type="spellEnd"/>
      <w:r w:rsidR="00873C08">
        <w:rPr>
          <w:kern w:val="24"/>
        </w:rPr>
        <w:t xml:space="preserve"> </w:t>
      </w:r>
      <w:r w:rsidR="00C14C4A">
        <w:rPr>
          <w:kern w:val="24"/>
        </w:rPr>
        <w:t>mezi běžným standardem quebecké francouzštiny</w:t>
      </w:r>
      <w:r w:rsidR="00F21359">
        <w:rPr>
          <w:kern w:val="24"/>
        </w:rPr>
        <w:t>, tedy normou,</w:t>
      </w:r>
      <w:r w:rsidR="00C14C4A">
        <w:rPr>
          <w:kern w:val="24"/>
        </w:rPr>
        <w:t xml:space="preserve"> a jazykem městské periferie. Takto je ostatně promítnut </w:t>
      </w:r>
      <w:proofErr w:type="spellStart"/>
      <w:r w:rsidR="00C14C4A">
        <w:rPr>
          <w:i/>
          <w:kern w:val="24"/>
        </w:rPr>
        <w:t>joual</w:t>
      </w:r>
      <w:proofErr w:type="spellEnd"/>
      <w:r w:rsidR="00C14C4A">
        <w:rPr>
          <w:kern w:val="24"/>
        </w:rPr>
        <w:t xml:space="preserve"> do divadelních her velkého quebeckého dramatika Marcela </w:t>
      </w:r>
      <w:proofErr w:type="spellStart"/>
      <w:r w:rsidR="00C14C4A">
        <w:rPr>
          <w:kern w:val="24"/>
        </w:rPr>
        <w:t>Dubé</w:t>
      </w:r>
      <w:r w:rsidR="000B0925">
        <w:rPr>
          <w:kern w:val="24"/>
        </w:rPr>
        <w:t>ho</w:t>
      </w:r>
      <w:proofErr w:type="spellEnd"/>
      <w:r w:rsidR="000B0925">
        <w:rPr>
          <w:kern w:val="24"/>
        </w:rPr>
        <w:t xml:space="preserve"> (* 1930) </w:t>
      </w:r>
      <w:r w:rsidR="000B0925">
        <w:rPr>
          <w:i/>
          <w:iCs/>
          <w:kern w:val="2"/>
        </w:rPr>
        <w:t>Na druhé straně zdi</w:t>
      </w:r>
      <w:r w:rsidR="000B0925">
        <w:rPr>
          <w:kern w:val="2"/>
        </w:rPr>
        <w:t xml:space="preserve"> (</w:t>
      </w:r>
      <w:r w:rsidR="000B0925">
        <w:rPr>
          <w:i/>
          <w:iCs/>
          <w:kern w:val="2"/>
        </w:rPr>
        <w:t xml:space="preserve">De </w:t>
      </w:r>
      <w:proofErr w:type="spellStart"/>
      <w:r w:rsidR="000B0925">
        <w:rPr>
          <w:i/>
          <w:iCs/>
          <w:kern w:val="2"/>
        </w:rPr>
        <w:t>l’autre</w:t>
      </w:r>
      <w:proofErr w:type="spellEnd"/>
      <w:r w:rsidR="000B0925">
        <w:rPr>
          <w:i/>
          <w:iCs/>
          <w:kern w:val="2"/>
        </w:rPr>
        <w:t xml:space="preserve"> </w:t>
      </w:r>
      <w:proofErr w:type="spellStart"/>
      <w:r w:rsidR="000B0925">
        <w:rPr>
          <w:i/>
          <w:iCs/>
          <w:kern w:val="2"/>
        </w:rPr>
        <w:t>côté</w:t>
      </w:r>
      <w:proofErr w:type="spellEnd"/>
      <w:r w:rsidR="000B0925">
        <w:rPr>
          <w:i/>
          <w:iCs/>
          <w:kern w:val="2"/>
        </w:rPr>
        <w:t xml:space="preserve"> </w:t>
      </w:r>
      <w:proofErr w:type="spellStart"/>
      <w:r w:rsidR="000B0925">
        <w:rPr>
          <w:i/>
          <w:iCs/>
          <w:kern w:val="2"/>
        </w:rPr>
        <w:t>du</w:t>
      </w:r>
      <w:proofErr w:type="spellEnd"/>
      <w:r w:rsidR="000B0925">
        <w:rPr>
          <w:i/>
          <w:iCs/>
          <w:kern w:val="2"/>
        </w:rPr>
        <w:t xml:space="preserve"> mur</w:t>
      </w:r>
      <w:r w:rsidR="000B0925">
        <w:rPr>
          <w:kern w:val="2"/>
        </w:rPr>
        <w:t xml:space="preserve">, 1950, vydáno </w:t>
      </w:r>
      <w:r w:rsidR="000B0925">
        <w:rPr>
          <w:kern w:val="2"/>
        </w:rPr>
        <w:lastRenderedPageBreak/>
        <w:t xml:space="preserve">1973), </w:t>
      </w:r>
      <w:r w:rsidR="000B0925">
        <w:rPr>
          <w:i/>
          <w:iCs/>
          <w:kern w:val="2"/>
        </w:rPr>
        <w:t>Zóna</w:t>
      </w:r>
      <w:r w:rsidR="000B0925">
        <w:rPr>
          <w:kern w:val="2"/>
        </w:rPr>
        <w:t xml:space="preserve"> (</w:t>
      </w:r>
      <w:proofErr w:type="spellStart"/>
      <w:r w:rsidR="000B0925">
        <w:rPr>
          <w:i/>
          <w:iCs/>
          <w:kern w:val="2"/>
        </w:rPr>
        <w:t>Zone</w:t>
      </w:r>
      <w:proofErr w:type="spellEnd"/>
      <w:r w:rsidR="000B0925">
        <w:rPr>
          <w:kern w:val="2"/>
        </w:rPr>
        <w:t>, 1956),</w:t>
      </w:r>
      <w:r w:rsidR="000B0925">
        <w:rPr>
          <w:kern w:val="24"/>
        </w:rPr>
        <w:t xml:space="preserve"> </w:t>
      </w:r>
      <w:r w:rsidR="000B0925">
        <w:rPr>
          <w:i/>
          <w:iCs/>
          <w:kern w:val="2"/>
        </w:rPr>
        <w:t>Prostý voják</w:t>
      </w:r>
      <w:r w:rsidR="000B0925">
        <w:rPr>
          <w:kern w:val="2"/>
        </w:rPr>
        <w:t xml:space="preserve"> (</w:t>
      </w:r>
      <w:proofErr w:type="spellStart"/>
      <w:r w:rsidR="000B0925">
        <w:rPr>
          <w:i/>
          <w:iCs/>
          <w:kern w:val="2"/>
        </w:rPr>
        <w:t>Un</w:t>
      </w:r>
      <w:proofErr w:type="spellEnd"/>
      <w:r w:rsidR="000B0925">
        <w:rPr>
          <w:i/>
          <w:iCs/>
          <w:kern w:val="2"/>
        </w:rPr>
        <w:t xml:space="preserve"> </w:t>
      </w:r>
      <w:proofErr w:type="spellStart"/>
      <w:r w:rsidR="000B0925">
        <w:rPr>
          <w:i/>
          <w:iCs/>
          <w:kern w:val="2"/>
        </w:rPr>
        <w:t>simple</w:t>
      </w:r>
      <w:proofErr w:type="spellEnd"/>
      <w:r w:rsidR="000B0925">
        <w:rPr>
          <w:i/>
          <w:iCs/>
          <w:kern w:val="2"/>
        </w:rPr>
        <w:t xml:space="preserve"> </w:t>
      </w:r>
      <w:proofErr w:type="spellStart"/>
      <w:r w:rsidR="000B0925">
        <w:rPr>
          <w:i/>
          <w:iCs/>
          <w:kern w:val="2"/>
        </w:rPr>
        <w:t>soldat</w:t>
      </w:r>
      <w:proofErr w:type="spellEnd"/>
      <w:r w:rsidR="000B0925">
        <w:rPr>
          <w:kern w:val="2"/>
        </w:rPr>
        <w:t>, 1958, vydáno 1967).</w:t>
      </w:r>
      <w:r w:rsidR="008371FF">
        <w:rPr>
          <w:kern w:val="2"/>
        </w:rPr>
        <w:t xml:space="preserve"> Argot zde funguje v rámci realistické mimeze jako příznak sociální skupiny, k níž postavy patří.</w:t>
      </w:r>
      <w:r w:rsidR="00F21359">
        <w:rPr>
          <w:kern w:val="2"/>
        </w:rPr>
        <w:t xml:space="preserve"> Pro českého překladatele se nabízí spíše mluva pražské periferie.</w:t>
      </w:r>
    </w:p>
    <w:p w:rsidR="008371FF" w:rsidRDefault="008371FF" w:rsidP="00F21359">
      <w:pPr>
        <w:pStyle w:val="Zkladntext"/>
        <w:ind w:firstLine="708"/>
        <w:rPr>
          <w:kern w:val="2"/>
        </w:rPr>
      </w:pPr>
      <w:r>
        <w:rPr>
          <w:kern w:val="2"/>
        </w:rPr>
        <w:t xml:space="preserve">Třetí pohled vychází z radikální pozice intelektuálů </w:t>
      </w:r>
      <w:proofErr w:type="spellStart"/>
      <w:r>
        <w:rPr>
          <w:i/>
          <w:kern w:val="2"/>
        </w:rPr>
        <w:t>Parti</w:t>
      </w:r>
      <w:proofErr w:type="spellEnd"/>
      <w:r>
        <w:rPr>
          <w:i/>
          <w:kern w:val="2"/>
        </w:rPr>
        <w:t xml:space="preserve"> </w:t>
      </w:r>
      <w:proofErr w:type="spellStart"/>
      <w:r>
        <w:rPr>
          <w:i/>
          <w:kern w:val="2"/>
        </w:rPr>
        <w:t>pris</w:t>
      </w:r>
      <w:proofErr w:type="spellEnd"/>
      <w:r>
        <w:rPr>
          <w:kern w:val="2"/>
        </w:rPr>
        <w:t xml:space="preserve">. </w:t>
      </w:r>
      <w:proofErr w:type="spellStart"/>
      <w:r>
        <w:rPr>
          <w:i/>
          <w:kern w:val="2"/>
        </w:rPr>
        <w:t>Joual</w:t>
      </w:r>
      <w:proofErr w:type="spellEnd"/>
      <w:r>
        <w:rPr>
          <w:kern w:val="2"/>
        </w:rPr>
        <w:t xml:space="preserve"> je v této koncepci povýšen na základ nového literárního jazyka, tedy jazyka, který není definován vztahem k nadřazené normě, ať už evropsko-francouzské, nebo francouzsk</w:t>
      </w:r>
      <w:r w:rsidR="00FB57CE">
        <w:rPr>
          <w:kern w:val="2"/>
        </w:rPr>
        <w:t>o-kanadsk</w:t>
      </w:r>
      <w:r>
        <w:rPr>
          <w:kern w:val="2"/>
        </w:rPr>
        <w:t>é, ale jako sám neodvozený základ. Jedná se o jakési radikál</w:t>
      </w:r>
      <w:r w:rsidR="00F21359">
        <w:rPr>
          <w:kern w:val="2"/>
        </w:rPr>
        <w:t>n</w:t>
      </w:r>
      <w:r>
        <w:rPr>
          <w:kern w:val="2"/>
        </w:rPr>
        <w:t xml:space="preserve">í usazení </w:t>
      </w:r>
      <w:r w:rsidR="00F21359">
        <w:rPr>
          <w:kern w:val="2"/>
        </w:rPr>
        <w:t xml:space="preserve">krajní </w:t>
      </w:r>
      <w:r>
        <w:rPr>
          <w:kern w:val="2"/>
        </w:rPr>
        <w:t>periferie v</w:t>
      </w:r>
      <w:r w:rsidR="00F21359">
        <w:rPr>
          <w:kern w:val="2"/>
        </w:rPr>
        <w:t xml:space="preserve"> novém </w:t>
      </w:r>
      <w:r>
        <w:rPr>
          <w:kern w:val="2"/>
        </w:rPr>
        <w:t xml:space="preserve">centru. </w:t>
      </w:r>
      <w:r w:rsidR="00F21359">
        <w:rPr>
          <w:kern w:val="2"/>
        </w:rPr>
        <w:t xml:space="preserve">Michel </w:t>
      </w:r>
      <w:proofErr w:type="spellStart"/>
      <w:r w:rsidR="00F21359">
        <w:rPr>
          <w:kern w:val="2"/>
        </w:rPr>
        <w:t>Tremblay</w:t>
      </w:r>
      <w:proofErr w:type="spellEnd"/>
      <w:r w:rsidR="00F21359">
        <w:rPr>
          <w:kern w:val="2"/>
        </w:rPr>
        <w:t xml:space="preserve"> je patrně nejúspěšnější autor, který tuto koncepci realizoval. V jeho pojetí není </w:t>
      </w:r>
      <w:proofErr w:type="spellStart"/>
      <w:r w:rsidR="00F21359">
        <w:rPr>
          <w:i/>
          <w:kern w:val="2"/>
        </w:rPr>
        <w:t>joual</w:t>
      </w:r>
      <w:proofErr w:type="spellEnd"/>
      <w:r w:rsidR="00F21359">
        <w:rPr>
          <w:kern w:val="2"/>
        </w:rPr>
        <w:t xml:space="preserve"> dán vztahem k</w:t>
      </w:r>
      <w:r w:rsidR="00FB57CE">
        <w:rPr>
          <w:kern w:val="2"/>
        </w:rPr>
        <w:t xml:space="preserve"> nadřazené</w:t>
      </w:r>
      <w:r w:rsidR="00F21359">
        <w:rPr>
          <w:kern w:val="2"/>
        </w:rPr>
        <w:t> normě jako součást realistické mimeze,</w:t>
      </w:r>
      <w:r w:rsidR="00FB57CE">
        <w:rPr>
          <w:kern w:val="2"/>
        </w:rPr>
        <w:t xml:space="preserve"> nýbrž</w:t>
      </w:r>
      <w:r w:rsidR="00F21359">
        <w:rPr>
          <w:kern w:val="2"/>
        </w:rPr>
        <w:t xml:space="preserve"> je traktován jako sama norma, která si vytváří svou estetickou polohu, nový literární jazyk, nový vysoký styl. Je to přetvoření</w:t>
      </w:r>
      <w:r w:rsidR="002F7DA5">
        <w:rPr>
          <w:kern w:val="2"/>
        </w:rPr>
        <w:t xml:space="preserve"> plebejské řeči ve vysoce estetizovaný literární jazyk. Překladatel patrně bude muset volit řeč městské periferie, argot prostitutek, dealerů a jiných </w:t>
      </w:r>
      <w:proofErr w:type="spellStart"/>
      <w:r w:rsidR="002F7DA5">
        <w:rPr>
          <w:kern w:val="2"/>
        </w:rPr>
        <w:t>marginalizovaných</w:t>
      </w:r>
      <w:proofErr w:type="spellEnd"/>
      <w:r w:rsidR="002F7DA5">
        <w:rPr>
          <w:kern w:val="2"/>
        </w:rPr>
        <w:t xml:space="preserve"> skupin, ale traktovat ji jako vysoký literární jazyk. Je to jistě veliká výzva.</w:t>
      </w:r>
    </w:p>
    <w:p w:rsidR="00FB57CE" w:rsidRDefault="002F7DA5" w:rsidP="00FB57CE">
      <w:pPr>
        <w:pStyle w:val="Zkladntext"/>
        <w:ind w:firstLine="708"/>
      </w:pPr>
      <w:r>
        <w:rPr>
          <w:kern w:val="2"/>
        </w:rPr>
        <w:t xml:space="preserve">Posuďme na konkrétním příkladu, o co se jedná. Ukázka je z úvodu hry </w:t>
      </w:r>
      <w:proofErr w:type="spellStart"/>
      <w:r>
        <w:rPr>
          <w:i/>
        </w:rPr>
        <w:t>Sainte</w:t>
      </w:r>
      <w:proofErr w:type="spellEnd"/>
      <w:r>
        <w:rPr>
          <w:i/>
        </w:rPr>
        <w:t xml:space="preserve"> Carmen de la </w:t>
      </w:r>
      <w:proofErr w:type="spellStart"/>
      <w:r>
        <w:rPr>
          <w:i/>
        </w:rPr>
        <w:t>Main</w:t>
      </w:r>
      <w:proofErr w:type="spellEnd"/>
      <w:r>
        <w:t xml:space="preserve"> (1976). </w:t>
      </w:r>
      <w:r w:rsidRPr="00136942">
        <w:rPr>
          <w:i/>
        </w:rPr>
        <w:t>La</w:t>
      </w:r>
      <w:r>
        <w:t xml:space="preserve"> </w:t>
      </w:r>
      <w:proofErr w:type="spellStart"/>
      <w:r>
        <w:rPr>
          <w:i/>
        </w:rPr>
        <w:t>Main</w:t>
      </w:r>
      <w:proofErr w:type="spellEnd"/>
      <w:r>
        <w:t xml:space="preserve"> je </w:t>
      </w:r>
      <w:proofErr w:type="spellStart"/>
      <w:r>
        <w:rPr>
          <w:i/>
        </w:rPr>
        <w:t>main</w:t>
      </w:r>
      <w:proofErr w:type="spellEnd"/>
      <w:r>
        <w:rPr>
          <w:i/>
        </w:rPr>
        <w:t xml:space="preserve"> street</w:t>
      </w:r>
      <w:r>
        <w:t xml:space="preserve">, montrealský </w:t>
      </w:r>
      <w:proofErr w:type="spellStart"/>
      <w:r>
        <w:t>boulevard</w:t>
      </w:r>
      <w:proofErr w:type="spellEnd"/>
      <w:r>
        <w:t xml:space="preserve"> Saint-</w:t>
      </w:r>
      <w:proofErr w:type="spellStart"/>
      <w:r>
        <w:t>Laurent</w:t>
      </w:r>
      <w:proofErr w:type="spellEnd"/>
      <w:r>
        <w:t xml:space="preserve">, kde se hra odehrává. Carmen je barová zpěvačka, která odsud odešla do Spojených států, proslavila se a nyní se vrací, aby mezi svými šířila </w:t>
      </w:r>
      <w:r w:rsidRPr="002F7DA5">
        <w:t>dobrou zvěst,</w:t>
      </w:r>
      <w:r>
        <w:t xml:space="preserve"> nové evangelium. Už nebude zpívat cizí písničky, ale nové, o lidech, ke kterým má blízko: </w:t>
      </w:r>
      <w:r w:rsidR="00BF20BA">
        <w:t xml:space="preserve">o </w:t>
      </w:r>
      <w:r>
        <w:t>prostitutká</w:t>
      </w:r>
      <w:r w:rsidR="00BF20BA">
        <w:t>ch</w:t>
      </w:r>
      <w:r>
        <w:t>, transvestit</w:t>
      </w:r>
      <w:r w:rsidR="00BF20BA">
        <w:t xml:space="preserve">ech a všech ponížených. Jejich život se tak mění, jsou hodni umění, nejsou v opovržení. Na </w:t>
      </w:r>
      <w:proofErr w:type="spellStart"/>
      <w:r w:rsidR="00BF20BA">
        <w:rPr>
          <w:i/>
        </w:rPr>
        <w:t>main</w:t>
      </w:r>
      <w:proofErr w:type="spellEnd"/>
      <w:r w:rsidR="00BF20BA">
        <w:rPr>
          <w:i/>
        </w:rPr>
        <w:t xml:space="preserve"> street</w:t>
      </w:r>
      <w:r w:rsidR="00BF20BA">
        <w:t xml:space="preserve"> ale vládne tvrdá mafie, která nedopustí, aby se ujařmení a ponížení osvobodili. Carmen je zavražděna a její vražda je </w:t>
      </w:r>
      <w:r w:rsidR="00FB57CE">
        <w:t>za</w:t>
      </w:r>
      <w:r w:rsidR="00BF20BA">
        <w:t>maskována jako banální zabití lesbickou milenkou ze žárlivosti.</w:t>
      </w:r>
    </w:p>
    <w:p w:rsidR="002F7DA5" w:rsidRDefault="00BF20BA" w:rsidP="00FB57CE">
      <w:pPr>
        <w:pStyle w:val="Zkladntext"/>
        <w:ind w:firstLine="708"/>
      </w:pPr>
      <w:proofErr w:type="spellStart"/>
      <w:r>
        <w:t>Tre</w:t>
      </w:r>
      <w:r w:rsidR="00333127">
        <w:t>mblay</w:t>
      </w:r>
      <w:proofErr w:type="spellEnd"/>
      <w:r w:rsidR="00333127">
        <w:t xml:space="preserve"> pracuje se sché</w:t>
      </w:r>
      <w:r>
        <w:t>matem lidových pašijo</w:t>
      </w:r>
      <w:r w:rsidR="00FB57CE">
        <w:t>vých her, které v anglosaském a </w:t>
      </w:r>
      <w:r>
        <w:t xml:space="preserve">francouzsko- kanadském prostředí zlidověl v podobě tzv. </w:t>
      </w:r>
      <w:proofErr w:type="spellStart"/>
      <w:r w:rsidRPr="00BF20BA">
        <w:rPr>
          <w:i/>
        </w:rPr>
        <w:t>pageants</w:t>
      </w:r>
      <w:proofErr w:type="spellEnd"/>
      <w:r>
        <w:t xml:space="preserve">. Ale </w:t>
      </w:r>
      <w:r w:rsidR="00FB57CE">
        <w:t xml:space="preserve">tuto lidovost posvěcuje </w:t>
      </w:r>
      <w:r>
        <w:t>postupy z řecké tragédie</w:t>
      </w:r>
      <w:r w:rsidR="00FB57CE">
        <w:t xml:space="preserve"> tím, že zavádí chór </w:t>
      </w:r>
      <w:r>
        <w:t xml:space="preserve">– </w:t>
      </w:r>
      <w:r w:rsidR="00FB57CE">
        <w:t xml:space="preserve">zde </w:t>
      </w:r>
      <w:r>
        <w:t>sbor prostitutek a sbor transvestitů, které děj komentují</w:t>
      </w:r>
      <w:r w:rsidR="00FB57CE">
        <w:t>.</w:t>
      </w:r>
      <w:r w:rsidR="00136942">
        <w:t xml:space="preserve"> </w:t>
      </w:r>
      <w:r w:rsidR="00FB57CE">
        <w:t xml:space="preserve">Důležitá je také </w:t>
      </w:r>
      <w:r>
        <w:t>hudební orchestrac</w:t>
      </w:r>
      <w:r w:rsidR="00FB57CE">
        <w:t>e</w:t>
      </w:r>
      <w:r>
        <w:t xml:space="preserve"> jazyka s výrazným efektem poetizačním.</w:t>
      </w:r>
    </w:p>
    <w:p w:rsidR="00333127" w:rsidRDefault="00333127" w:rsidP="002F7DA5">
      <w:pPr>
        <w:pStyle w:val="Zkladntext"/>
      </w:pPr>
    </w:p>
    <w:p w:rsidR="00E05F64" w:rsidRDefault="00E05F64" w:rsidP="00E05F64">
      <w:pPr>
        <w:rPr>
          <w:spacing w:val="-2"/>
          <w:lang w:val="fr-CA"/>
        </w:rPr>
      </w:pPr>
      <w:r>
        <w:rPr>
          <w:i/>
          <w:spacing w:val="-2"/>
          <w:lang w:val="fr-CA"/>
        </w:rPr>
        <w:t>Sainte Carmen de la Main</w:t>
      </w:r>
      <w:r>
        <w:rPr>
          <w:spacing w:val="-2"/>
          <w:lang w:val="fr-CA"/>
        </w:rPr>
        <w:t>, acte I</w:t>
      </w:r>
    </w:p>
    <w:p w:rsidR="0070512E" w:rsidRDefault="0070512E" w:rsidP="0070512E">
      <w:pPr>
        <w:pStyle w:val="a"/>
        <w:ind w:left="0"/>
        <w:rPr>
          <w:i/>
          <w:lang w:val="fr-CA"/>
        </w:rPr>
      </w:pPr>
    </w:p>
    <w:p w:rsidR="00E05F64" w:rsidRDefault="00E05F64" w:rsidP="0070512E">
      <w:pPr>
        <w:pStyle w:val="a"/>
        <w:ind w:left="0"/>
        <w:rPr>
          <w:lang w:val="fr-CA"/>
        </w:rPr>
      </w:pPr>
      <w:r w:rsidRPr="00B1321B">
        <w:rPr>
          <w:i/>
          <w:lang w:val="fr-CA"/>
        </w:rPr>
        <w:t xml:space="preserve">Les deux </w:t>
      </w:r>
      <w:proofErr w:type="spellStart"/>
      <w:r w:rsidRPr="00B1321B">
        <w:rPr>
          <w:i/>
          <w:lang w:val="fr-CA"/>
        </w:rPr>
        <w:t>choeurs</w:t>
      </w:r>
      <w:proofErr w:type="spellEnd"/>
      <w:r w:rsidRPr="00B1321B">
        <w:rPr>
          <w:i/>
          <w:lang w:val="fr-CA"/>
        </w:rPr>
        <w:t xml:space="preserve"> entrent lentement, le premier guidé par Sandra, le second par Rose </w:t>
      </w:r>
      <w:proofErr w:type="spellStart"/>
      <w:r w:rsidRPr="00B1321B">
        <w:rPr>
          <w:i/>
          <w:lang w:val="fr-CA"/>
        </w:rPr>
        <w:t>Beef</w:t>
      </w:r>
      <w:proofErr w:type="spellEnd"/>
      <w:r>
        <w:rPr>
          <w:i/>
          <w:lang w:val="fr-CA"/>
        </w:rPr>
        <w:t>.</w:t>
      </w:r>
    </w:p>
    <w:p w:rsidR="00E05F64" w:rsidRDefault="00E05F64" w:rsidP="00E05F64">
      <w:pPr>
        <w:pStyle w:val="a"/>
        <w:rPr>
          <w:lang w:val="fr-CA"/>
        </w:rPr>
      </w:pP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À matin, le soleil s’est levé.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À matin.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Le soleil.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Je l’ai vu.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J’ai vu le soleil se lever, à matin, au bout d’la rue Sainte-Catherine.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Une grosse boule de feu rouge.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Sang.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Rouge sang.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D’habitude, le soleil se fait attendre...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Beeef</w:t>
      </w:r>
      <w:proofErr w:type="spellEnd"/>
      <w:r>
        <w:rPr>
          <w:lang w:val="fr-CA"/>
        </w:rPr>
        <w:t> : ... y tarde à se montrer, d’habitude...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 et 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 xml:space="preserve"> : ... Chus t’obligée de regarder ben des fois au bout d’la rue pour voir une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différence dans le ciel...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Mais à matin, y s’est levé...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... tout d’un coup!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Beeef</w:t>
      </w:r>
      <w:proofErr w:type="spellEnd"/>
      <w:r>
        <w:rPr>
          <w:lang w:val="fr-CA"/>
        </w:rPr>
        <w:t> : Y’a pas eu changement dans le ciel...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Y faisait noir, pis tout d’un coup...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Le soleil est </w:t>
      </w:r>
      <w:proofErr w:type="spellStart"/>
      <w:r>
        <w:rPr>
          <w:lang w:val="fr-CA"/>
        </w:rPr>
        <w:t>v’nu</w:t>
      </w:r>
      <w:proofErr w:type="spellEnd"/>
      <w:r>
        <w:rPr>
          <w:lang w:val="fr-CA"/>
        </w:rPr>
        <w:t xml:space="preserve"> au monde comme un coup de poing rouge au bout d’la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Catherine!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C’</w:t>
      </w:r>
      <w:proofErr w:type="spellStart"/>
      <w:r>
        <w:rPr>
          <w:lang w:val="fr-CA"/>
        </w:rPr>
        <w:t>tait</w:t>
      </w:r>
      <w:proofErr w:type="spellEnd"/>
      <w:r>
        <w:rPr>
          <w:lang w:val="fr-CA"/>
        </w:rPr>
        <w:t xml:space="preserve"> beaux!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Beeef</w:t>
      </w:r>
      <w:proofErr w:type="spellEnd"/>
      <w:r>
        <w:rPr>
          <w:lang w:val="fr-CA"/>
        </w:rPr>
        <w:t> : C’</w:t>
      </w:r>
      <w:proofErr w:type="spellStart"/>
      <w:r>
        <w:rPr>
          <w:lang w:val="fr-CA"/>
        </w:rPr>
        <w:t>tait</w:t>
      </w:r>
      <w:proofErr w:type="spellEnd"/>
      <w:r>
        <w:rPr>
          <w:lang w:val="fr-CA"/>
        </w:rPr>
        <w:t xml:space="preserve"> beau!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Chus </w:t>
      </w:r>
      <w:proofErr w:type="spellStart"/>
      <w:r>
        <w:rPr>
          <w:lang w:val="fr-CA"/>
        </w:rPr>
        <w:t>restéé</w:t>
      </w:r>
      <w:proofErr w:type="spellEnd"/>
      <w:r>
        <w:rPr>
          <w:lang w:val="fr-CA"/>
        </w:rPr>
        <w:t xml:space="preserve"> de mon côté de la rue......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</w:t>
      </w:r>
      <w:r w:rsidR="00874533">
        <w:rPr>
          <w:lang w:val="fr-CA"/>
        </w:rPr>
        <w:t>e</w:t>
      </w:r>
      <w:r>
        <w:rPr>
          <w:lang w:val="fr-CA"/>
        </w:rPr>
        <w:t>ur</w:t>
      </w:r>
      <w:proofErr w:type="spellEnd"/>
      <w:r>
        <w:rPr>
          <w:lang w:val="fr-CA"/>
        </w:rPr>
        <w:t xml:space="preserve"> II : </w:t>
      </w:r>
      <w:r>
        <w:rPr>
          <w:lang w:val="fr-CA"/>
        </w:rPr>
        <w:tab/>
      </w:r>
      <w:r>
        <w:rPr>
          <w:lang w:val="fr-CA"/>
        </w:rPr>
        <w:tab/>
        <w:t>Chus restée de mon côté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</w:t>
      </w:r>
      <w:r>
        <w:rPr>
          <w:lang w:val="fr-CA"/>
        </w:rPr>
        <w:tab/>
      </w:r>
      <w:r>
        <w:rPr>
          <w:lang w:val="fr-CA"/>
        </w:rPr>
        <w:tab/>
        <w:t>J’ai juste crié aux filles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lastRenderedPageBreak/>
        <w:t>Choeur</w:t>
      </w:r>
      <w:proofErr w:type="spellEnd"/>
      <w:r>
        <w:rPr>
          <w:lang w:val="fr-CA"/>
        </w:rPr>
        <w:t xml:space="preserve"> II : </w:t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>
        <w:rPr>
          <w:lang w:val="fr-CA"/>
        </w:rPr>
        <w:t>de la rue...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---------------------------------------------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</w:t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>
        <w:rPr>
          <w:lang w:val="fr-CA"/>
        </w:rPr>
        <w:t>d’l’</w:t>
      </w:r>
      <w:proofErr w:type="spellStart"/>
      <w:r>
        <w:rPr>
          <w:lang w:val="fr-CA"/>
        </w:rPr>
        <w:t>aut’bord</w:t>
      </w:r>
      <w:proofErr w:type="spellEnd"/>
      <w:r>
        <w:rPr>
          <w:lang w:val="fr-CA"/>
        </w:rPr>
        <w:t> :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</w:t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>
        <w:rPr>
          <w:lang w:val="fr-CA"/>
        </w:rPr>
        <w:t>crié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Aie, avez-vous vus ça? Y’a deux </w:t>
      </w:r>
      <w:proofErr w:type="spellStart"/>
      <w:r>
        <w:rPr>
          <w:lang w:val="fr-CA"/>
        </w:rPr>
        <w:t>menutes</w:t>
      </w:r>
      <w:proofErr w:type="spellEnd"/>
      <w:r>
        <w:rPr>
          <w:lang w:val="fr-CA"/>
        </w:rPr>
        <w:t xml:space="preserve"> y’était pas là! Pis </w:t>
      </w:r>
      <w:proofErr w:type="spellStart"/>
      <w:r>
        <w:rPr>
          <w:lang w:val="fr-CA"/>
        </w:rPr>
        <w:t>r’gardez</w:t>
      </w:r>
      <w:proofErr w:type="spellEnd"/>
      <w:r>
        <w:rPr>
          <w:lang w:val="fr-CA"/>
        </w:rPr>
        <w:t xml:space="preserve">! </w:t>
      </w:r>
      <w:proofErr w:type="spellStart"/>
      <w:r>
        <w:rPr>
          <w:lang w:val="fr-CA"/>
        </w:rPr>
        <w:t>R’gardez</w:t>
      </w:r>
      <w:proofErr w:type="spellEnd"/>
      <w:r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comme y se lève vite à matin!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 et 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 xml:space="preserve"> : J’me sus t’accotée contre ma vitrine... pis je l’ai regardé faire. On pourrait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presque dire ... que je l’ai entendu!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</w:t>
      </w:r>
      <w:r>
        <w:rPr>
          <w:i/>
          <w:lang w:val="fr-CA"/>
        </w:rPr>
        <w:t>tout bas </w:t>
      </w:r>
      <w:r>
        <w:rPr>
          <w:lang w:val="fr-CA"/>
        </w:rPr>
        <w:t xml:space="preserve">: On </w:t>
      </w:r>
      <w:proofErr w:type="spellStart"/>
      <w:r>
        <w:rPr>
          <w:lang w:val="fr-CA"/>
        </w:rPr>
        <w:t>arait</w:t>
      </w:r>
      <w:proofErr w:type="spellEnd"/>
      <w:r>
        <w:rPr>
          <w:lang w:val="fr-CA"/>
        </w:rPr>
        <w:t xml:space="preserve"> dit que c’</w:t>
      </w:r>
      <w:proofErr w:type="spellStart"/>
      <w:r>
        <w:rPr>
          <w:lang w:val="fr-CA"/>
        </w:rPr>
        <w:t>tait</w:t>
      </w:r>
      <w:proofErr w:type="spellEnd"/>
      <w:r>
        <w:rPr>
          <w:lang w:val="fr-CA"/>
        </w:rPr>
        <w:t xml:space="preserve"> la première fois!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 : Mais </w:t>
      </w:r>
      <w:proofErr w:type="gramStart"/>
      <w:r>
        <w:rPr>
          <w:lang w:val="fr-CA"/>
        </w:rPr>
        <w:t>j’ai</w:t>
      </w:r>
      <w:proofErr w:type="gramEnd"/>
      <w:r>
        <w:rPr>
          <w:lang w:val="fr-CA"/>
        </w:rPr>
        <w:t xml:space="preserve"> pas été me coucher.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Non.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 et 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 xml:space="preserve"> : J’avais </w:t>
      </w:r>
      <w:proofErr w:type="spellStart"/>
      <w:r>
        <w:rPr>
          <w:lang w:val="fr-CA"/>
        </w:rPr>
        <w:t>pus</w:t>
      </w:r>
      <w:proofErr w:type="spellEnd"/>
      <w:r>
        <w:rPr>
          <w:lang w:val="fr-CA"/>
        </w:rPr>
        <w:t xml:space="preserve"> le goût pantoute.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Pourtant j’ai parlé d’aller me coucher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</w:t>
      </w:r>
      <w:r w:rsidR="00874533">
        <w:rPr>
          <w:lang w:val="fr-CA"/>
        </w:rPr>
        <w:t xml:space="preserve"> Pourtant j’ai parlé d’aller me coucher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toute la nuit</w:t>
      </w:r>
    </w:p>
    <w:p w:rsidR="00E05F64" w:rsidRPr="00B1321B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toute la nuit comme d’habitude.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J’me sus lamentée toute la nuit...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 xml:space="preserve"> : .... mes </w:t>
      </w:r>
      <w:proofErr w:type="spellStart"/>
      <w:r>
        <w:rPr>
          <w:lang w:val="fr-CA"/>
        </w:rPr>
        <w:t>suyers</w:t>
      </w:r>
      <w:proofErr w:type="spellEnd"/>
      <w:r>
        <w:rPr>
          <w:lang w:val="fr-CA"/>
        </w:rPr>
        <w:t xml:space="preserve"> me faisaient mal....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.... y faisait frette...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y’avait pas de clients....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Les chiens sont passés plus souvent .....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.... pis y’ont jappé plus fort....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 : Mes </w:t>
      </w:r>
      <w:proofErr w:type="spellStart"/>
      <w:r>
        <w:rPr>
          <w:lang w:val="fr-CA"/>
        </w:rPr>
        <w:t>suyers</w:t>
      </w:r>
      <w:proofErr w:type="spellEnd"/>
      <w:r>
        <w:rPr>
          <w:lang w:val="fr-CA"/>
        </w:rPr>
        <w:t xml:space="preserve"> me faisaient mal....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.... y faisait frette...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.... y’avait pas de clients...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J’ai commencé à parler d’aller me coucher tu-suite à trois heures...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... après la fermeture.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Mais les filles me disaient :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Attends donc un peu....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y’est encore de bonne heure...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Attends donc un peu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Faut que tu fasses ta </w:t>
      </w:r>
      <w:proofErr w:type="spellStart"/>
      <w:r>
        <w:rPr>
          <w:lang w:val="fr-CA"/>
        </w:rPr>
        <w:t>nuitte</w:t>
      </w:r>
      <w:proofErr w:type="spellEnd"/>
      <w:r>
        <w:rPr>
          <w:lang w:val="fr-CA"/>
        </w:rPr>
        <w:t>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Ça fait que chus restée là. Mais j’ai rien pogné. Chus restée </w:t>
      </w:r>
      <w:proofErr w:type="spellStart"/>
      <w:r>
        <w:rPr>
          <w:lang w:val="fr-CA"/>
        </w:rPr>
        <w:t>deboute</w:t>
      </w:r>
      <w:proofErr w:type="spellEnd"/>
      <w:r>
        <w:rPr>
          <w:lang w:val="fr-CA"/>
        </w:rPr>
        <w:t xml:space="preserve"> pour rien!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 : Non, </w:t>
      </w:r>
      <w:proofErr w:type="gramStart"/>
      <w:r>
        <w:rPr>
          <w:lang w:val="fr-CA"/>
        </w:rPr>
        <w:t>c’est</w:t>
      </w:r>
      <w:proofErr w:type="gramEnd"/>
      <w:r>
        <w:rPr>
          <w:lang w:val="fr-CA"/>
        </w:rPr>
        <w:t xml:space="preserve"> pas vrai ça!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 xml:space="preserve"> : Chus pas restée </w:t>
      </w:r>
      <w:proofErr w:type="spellStart"/>
      <w:r>
        <w:rPr>
          <w:lang w:val="fr-CA"/>
        </w:rPr>
        <w:t>deboute</w:t>
      </w:r>
      <w:proofErr w:type="spellEnd"/>
      <w:r>
        <w:rPr>
          <w:lang w:val="fr-CA"/>
        </w:rPr>
        <w:t xml:space="preserve"> pour rien! </w:t>
      </w:r>
      <w:proofErr w:type="gramStart"/>
      <w:r>
        <w:rPr>
          <w:lang w:val="fr-CA"/>
        </w:rPr>
        <w:t>C’est</w:t>
      </w:r>
      <w:proofErr w:type="gramEnd"/>
      <w:r>
        <w:rPr>
          <w:lang w:val="fr-CA"/>
        </w:rPr>
        <w:t xml:space="preserve"> pas vrai!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Parce qu’à matin le soleil s’est levé pour la première fois sur la Catherine!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Pis je l’ai vu!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Pis je l’ai entendu!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Ah! </w:t>
      </w:r>
      <w:proofErr w:type="gramStart"/>
      <w:r>
        <w:rPr>
          <w:lang w:val="fr-CA"/>
        </w:rPr>
        <w:t>y’a</w:t>
      </w:r>
      <w:proofErr w:type="gramEnd"/>
      <w:r>
        <w:rPr>
          <w:lang w:val="fr-CA"/>
        </w:rPr>
        <w:t xml:space="preserve"> explosé sans prévenir, pis chus restée clouée sur le coin de la main avec ...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les larmes ... aux yeux!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D’un coup, ça m’a passé par la tête comme un éclair!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 : J’ai </w:t>
      </w:r>
      <w:proofErr w:type="spellStart"/>
      <w:r>
        <w:rPr>
          <w:lang w:val="fr-CA"/>
        </w:rPr>
        <w:t>jumpé</w:t>
      </w:r>
      <w:proofErr w:type="spellEnd"/>
      <w:r>
        <w:rPr>
          <w:lang w:val="fr-CA"/>
        </w:rPr>
        <w:t xml:space="preserve"> ça de haut pis j’me </w:t>
      </w:r>
      <w:proofErr w:type="spellStart"/>
      <w:r>
        <w:rPr>
          <w:lang w:val="fr-CA"/>
        </w:rPr>
        <w:t>sus</w:t>
      </w:r>
      <w:proofErr w:type="spellEnd"/>
      <w:r>
        <w:rPr>
          <w:lang w:val="fr-CA"/>
        </w:rPr>
        <w:t xml:space="preserve"> mis à crier aux filles :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Sandra et 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> : Je le sais pourquoi!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Je le sais pourquoi c’que le soleil s’est levé de même à matin!</w:t>
      </w:r>
    </w:p>
    <w:p w:rsidR="00E05F64" w:rsidRDefault="00E05F64" w:rsidP="0070512E">
      <w:pPr>
        <w:pStyle w:val="a"/>
        <w:ind w:left="0" w:right="0"/>
        <w:rPr>
          <w:lang w:val="fr-CA"/>
        </w:rPr>
      </w:pP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i/>
          <w:lang w:val="fr-CA"/>
        </w:rPr>
        <w:t>Dans un bruit d’enfer Carmen sort de l’ombre comme une apparition.</w:t>
      </w:r>
    </w:p>
    <w:p w:rsidR="00E05F64" w:rsidRDefault="00E05F64" w:rsidP="0070512E">
      <w:pPr>
        <w:pStyle w:val="a"/>
        <w:ind w:left="0" w:right="0"/>
        <w:rPr>
          <w:lang w:val="fr-CA"/>
        </w:rPr>
      </w:pP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Choeurs</w:t>
      </w:r>
      <w:proofErr w:type="spellEnd"/>
      <w:r>
        <w:rPr>
          <w:lang w:val="fr-CA"/>
        </w:rPr>
        <w:t xml:space="preserve"> I et II : C’est pour Carmen!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-----------------------------------------------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 : C’est pour Carmen!</w:t>
      </w:r>
    </w:p>
    <w:p w:rsidR="00E05F64" w:rsidRPr="00DB51A8" w:rsidRDefault="00E05F64" w:rsidP="0070512E">
      <w:pPr>
        <w:pStyle w:val="a"/>
        <w:ind w:left="0" w:right="0"/>
        <w:rPr>
          <w:lang w:val="fr-FR"/>
        </w:rPr>
      </w:pPr>
      <w:proofErr w:type="spellStart"/>
      <w:r w:rsidRPr="00DB51A8">
        <w:rPr>
          <w:lang w:val="fr-FR"/>
        </w:rPr>
        <w:t>Choeur</w:t>
      </w:r>
      <w:proofErr w:type="spellEnd"/>
      <w:r w:rsidRPr="00DB51A8">
        <w:rPr>
          <w:lang w:val="fr-FR"/>
        </w:rPr>
        <w:t xml:space="preserve"> II : </w:t>
      </w:r>
      <w:r w:rsidRPr="00DB51A8">
        <w:rPr>
          <w:lang w:val="fr-FR"/>
        </w:rPr>
        <w:tab/>
        <w:t xml:space="preserve">   C’est pour Carmen!</w:t>
      </w:r>
    </w:p>
    <w:p w:rsidR="00E05F64" w:rsidRPr="00DB51A8" w:rsidRDefault="00E05F64" w:rsidP="0070512E">
      <w:pPr>
        <w:pStyle w:val="a"/>
        <w:ind w:left="0" w:right="0"/>
        <w:rPr>
          <w:lang w:val="fr-FR"/>
        </w:rPr>
      </w:pPr>
      <w:r w:rsidRPr="00DB51A8">
        <w:rPr>
          <w:lang w:val="fr-FR"/>
        </w:rPr>
        <w:t xml:space="preserve">Sandra et Rose </w:t>
      </w:r>
      <w:proofErr w:type="spellStart"/>
      <w:r w:rsidRPr="00DB51A8">
        <w:rPr>
          <w:lang w:val="fr-FR"/>
        </w:rPr>
        <w:t>Beef</w:t>
      </w:r>
      <w:proofErr w:type="spellEnd"/>
      <w:r w:rsidRPr="00DB51A8">
        <w:rPr>
          <w:lang w:val="fr-FR"/>
        </w:rPr>
        <w:t>:</w:t>
      </w:r>
      <w:r w:rsidRPr="00DB51A8">
        <w:rPr>
          <w:lang w:val="fr-FR"/>
        </w:rPr>
        <w:tab/>
        <w:t xml:space="preserve">       </w:t>
      </w:r>
      <w:r w:rsidR="00874533">
        <w:rPr>
          <w:lang w:val="fr-FR"/>
        </w:rPr>
        <w:tab/>
      </w:r>
      <w:r w:rsidR="00874533">
        <w:rPr>
          <w:lang w:val="fr-FR"/>
        </w:rPr>
        <w:tab/>
      </w:r>
      <w:r w:rsidRPr="00DB51A8">
        <w:rPr>
          <w:lang w:val="fr-FR"/>
        </w:rPr>
        <w:t>C’est</w:t>
      </w:r>
    </w:p>
    <w:p w:rsidR="00E05F64" w:rsidRPr="00DB51A8" w:rsidRDefault="00E05F64" w:rsidP="0070512E">
      <w:pPr>
        <w:pStyle w:val="a"/>
        <w:ind w:left="0" w:right="0"/>
        <w:rPr>
          <w:lang w:val="fr-FR"/>
        </w:rPr>
      </w:pPr>
      <w:r w:rsidRPr="00DB51A8">
        <w:rPr>
          <w:lang w:val="fr-FR"/>
        </w:rPr>
        <w:t>------------------------------------------------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lastRenderedPageBreak/>
        <w:t>Choeur</w:t>
      </w:r>
      <w:proofErr w:type="spellEnd"/>
      <w:r>
        <w:rPr>
          <w:lang w:val="fr-CA"/>
        </w:rPr>
        <w:t xml:space="preserve"> I :</w:t>
      </w:r>
      <w:r w:rsidR="00874533">
        <w:rPr>
          <w:lang w:val="fr-CA"/>
        </w:rPr>
        <w:t xml:space="preserve"> pour Carmen!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proofErr w:type="spellStart"/>
      <w:r>
        <w:rPr>
          <w:lang w:val="fr-CA"/>
        </w:rPr>
        <w:t>Choeur</w:t>
      </w:r>
      <w:proofErr w:type="spellEnd"/>
      <w:r>
        <w:rPr>
          <w:lang w:val="fr-CA"/>
        </w:rPr>
        <w:t xml:space="preserve"> II : </w:t>
      </w:r>
      <w:r w:rsidR="00874533">
        <w:rPr>
          <w:lang w:val="fr-CA"/>
        </w:rPr>
        <w:t>pour Carmen!</w:t>
      </w:r>
    </w:p>
    <w:p w:rsidR="00E05F64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>Sandra : pour Carmen!</w:t>
      </w:r>
    </w:p>
    <w:p w:rsidR="00E05F64" w:rsidRPr="00B1321B" w:rsidRDefault="00E05F64" w:rsidP="0070512E">
      <w:pPr>
        <w:pStyle w:val="a"/>
        <w:ind w:left="0" w:right="0"/>
        <w:rPr>
          <w:lang w:val="fr-CA"/>
        </w:rPr>
      </w:pPr>
      <w:r>
        <w:rPr>
          <w:lang w:val="fr-CA"/>
        </w:rPr>
        <w:t xml:space="preserve">Rose </w:t>
      </w:r>
      <w:proofErr w:type="spellStart"/>
      <w:r>
        <w:rPr>
          <w:lang w:val="fr-CA"/>
        </w:rPr>
        <w:t>Beef</w:t>
      </w:r>
      <w:proofErr w:type="spellEnd"/>
      <w:r>
        <w:rPr>
          <w:lang w:val="fr-CA"/>
        </w:rPr>
        <w:t xml:space="preserve"> :    </w:t>
      </w:r>
      <w:r w:rsidR="00874533">
        <w:rPr>
          <w:lang w:val="fr-CA"/>
        </w:rPr>
        <w:tab/>
      </w:r>
      <w:r w:rsidR="00874533">
        <w:rPr>
          <w:lang w:val="fr-CA"/>
        </w:rPr>
        <w:tab/>
      </w:r>
      <w:r>
        <w:rPr>
          <w:lang w:val="fr-CA"/>
        </w:rPr>
        <w:t>C’est pour Carmen!</w:t>
      </w:r>
    </w:p>
    <w:p w:rsidR="00970E36" w:rsidRDefault="00970E36" w:rsidP="002F7DA5">
      <w:pPr>
        <w:pStyle w:val="Zkladntext"/>
      </w:pPr>
    </w:p>
    <w:p w:rsidR="00970E36" w:rsidRPr="00BF20BA" w:rsidRDefault="00970E36" w:rsidP="002F7DA5">
      <w:pPr>
        <w:pStyle w:val="Zkladntext"/>
        <w:rPr>
          <w:rFonts w:eastAsia="Calibri"/>
          <w:color w:val="000000"/>
        </w:rPr>
      </w:pPr>
    </w:p>
    <w:p w:rsidR="00885524" w:rsidRPr="00D5006A" w:rsidRDefault="00885524" w:rsidP="00885524">
      <w:pPr>
        <w:tabs>
          <w:tab w:val="left" w:pos="360"/>
        </w:tabs>
        <w:ind w:left="20"/>
        <w:rPr>
          <w:rFonts w:eastAsia="Calibri"/>
          <w:color w:val="000000"/>
        </w:rPr>
      </w:pPr>
    </w:p>
    <w:p w:rsidR="00874533" w:rsidRPr="00D526F7" w:rsidRDefault="00874533" w:rsidP="00874533">
      <w:pPr>
        <w:rPr>
          <w:spacing w:val="-2"/>
        </w:rPr>
      </w:pPr>
      <w:r w:rsidRPr="00D526F7">
        <w:rPr>
          <w:i/>
          <w:spacing w:val="-2"/>
        </w:rPr>
        <w:t xml:space="preserve">Svatá Carmen z </w:t>
      </w:r>
      <w:proofErr w:type="spellStart"/>
      <w:r w:rsidRPr="00D526F7">
        <w:rPr>
          <w:i/>
          <w:spacing w:val="-2"/>
        </w:rPr>
        <w:t>Main</w:t>
      </w:r>
      <w:proofErr w:type="spellEnd"/>
      <w:r w:rsidRPr="00D526F7">
        <w:rPr>
          <w:i/>
          <w:spacing w:val="-2"/>
        </w:rPr>
        <w:t xml:space="preserve"> street</w:t>
      </w:r>
      <w:r w:rsidRPr="00D526F7">
        <w:rPr>
          <w:spacing w:val="-2"/>
        </w:rPr>
        <w:t>, dějství I</w:t>
      </w:r>
    </w:p>
    <w:p w:rsidR="00874533" w:rsidRPr="00D526F7" w:rsidRDefault="00874533" w:rsidP="00874533">
      <w:pPr>
        <w:rPr>
          <w:spacing w:val="-2"/>
        </w:rPr>
      </w:pPr>
    </w:p>
    <w:p w:rsidR="00874533" w:rsidRPr="00D526F7" w:rsidRDefault="00874533" w:rsidP="0070512E">
      <w:pPr>
        <w:pStyle w:val="a0"/>
        <w:ind w:left="0" w:right="0"/>
      </w:pPr>
      <w:r w:rsidRPr="00D526F7">
        <w:rPr>
          <w:i/>
        </w:rPr>
        <w:t>Oba ch</w:t>
      </w:r>
      <w:r>
        <w:rPr>
          <w:i/>
        </w:rPr>
        <w:t>ó</w:t>
      </w:r>
      <w:r w:rsidR="0070512E">
        <w:rPr>
          <w:i/>
        </w:rPr>
        <w:t>r</w:t>
      </w:r>
      <w:r w:rsidRPr="00D526F7">
        <w:rPr>
          <w:i/>
        </w:rPr>
        <w:t xml:space="preserve">y pomalu </w:t>
      </w:r>
      <w:r>
        <w:rPr>
          <w:i/>
        </w:rPr>
        <w:t>v</w:t>
      </w:r>
      <w:r w:rsidRPr="00D526F7">
        <w:rPr>
          <w:i/>
        </w:rPr>
        <w:t xml:space="preserve">cházejí, jeden vede Sandra, druhý Rose </w:t>
      </w:r>
      <w:proofErr w:type="spellStart"/>
      <w:r w:rsidRPr="00D526F7">
        <w:rPr>
          <w:i/>
        </w:rPr>
        <w:t>Beef</w:t>
      </w:r>
      <w:proofErr w:type="spellEnd"/>
      <w:r w:rsidRPr="00D526F7">
        <w:rPr>
          <w:i/>
        </w:rPr>
        <w:t>.</w:t>
      </w:r>
    </w:p>
    <w:p w:rsidR="00874533" w:rsidRPr="00D526F7" w:rsidRDefault="00874533" w:rsidP="0070512E">
      <w:pPr>
        <w:pStyle w:val="a0"/>
        <w:ind w:left="0" w:right="0"/>
      </w:pP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>Chór I : Ráno</w:t>
      </w:r>
      <w:proofErr w:type="gramEnd"/>
      <w:r w:rsidRPr="00D526F7">
        <w:t xml:space="preserve"> vyšlo slunce.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>II : Ráno</w:t>
      </w:r>
      <w:proofErr w:type="gramEnd"/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>Chór I : Slunce</w:t>
      </w:r>
      <w:proofErr w:type="gramEnd"/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>II : Viděla</w:t>
      </w:r>
      <w:proofErr w:type="gramEnd"/>
      <w:r w:rsidRPr="00D526F7">
        <w:t xml:space="preserve"> sem to.</w:t>
      </w:r>
    </w:p>
    <w:p w:rsidR="00874533" w:rsidRPr="00D526F7" w:rsidRDefault="00874533" w:rsidP="0070512E">
      <w:pPr>
        <w:pStyle w:val="a0"/>
        <w:ind w:left="0" w:right="0"/>
      </w:pPr>
      <w:proofErr w:type="spellStart"/>
      <w:r w:rsidRPr="00D526F7">
        <w:t>Chórs</w:t>
      </w:r>
      <w:proofErr w:type="spellEnd"/>
      <w:r w:rsidRPr="00D526F7">
        <w:t xml:space="preserve"> I et </w:t>
      </w:r>
      <w:proofErr w:type="gramStart"/>
      <w:r w:rsidRPr="00D526F7">
        <w:t>II : Viděla</w:t>
      </w:r>
      <w:proofErr w:type="gramEnd"/>
      <w:r w:rsidRPr="00D526F7">
        <w:t xml:space="preserve"> sem, jak to slunce vychází, ráno, na konci </w:t>
      </w:r>
      <w:proofErr w:type="spellStart"/>
      <w:r w:rsidRPr="00D526F7">
        <w:t>Svatokateřinský</w:t>
      </w:r>
      <w:proofErr w:type="spellEnd"/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 : </w:t>
      </w:r>
      <w:proofErr w:type="spellStart"/>
      <w:r>
        <w:t>Vobrovská</w:t>
      </w:r>
      <w:proofErr w:type="spellEnd"/>
      <w:r>
        <w:t xml:space="preserve"> oh</w:t>
      </w:r>
      <w:r w:rsidR="001D46F2">
        <w:t>ňová</w:t>
      </w:r>
      <w:r>
        <w:t xml:space="preserve"> koule</w:t>
      </w:r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 xml:space="preserve">II : </w:t>
      </w:r>
      <w:r>
        <w:t>Krev</w:t>
      </w:r>
      <w:proofErr w:type="gramEnd"/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 et </w:t>
      </w:r>
      <w:proofErr w:type="gramStart"/>
      <w:r w:rsidRPr="00D526F7">
        <w:t xml:space="preserve">II : </w:t>
      </w:r>
      <w:r>
        <w:t>Rudá</w:t>
      </w:r>
      <w:proofErr w:type="gramEnd"/>
      <w:r>
        <w:t xml:space="preserve"> krev</w:t>
      </w:r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 : </w:t>
      </w:r>
      <w:proofErr w:type="spellStart"/>
      <w:r>
        <w:t>Vobyčejně</w:t>
      </w:r>
      <w:proofErr w:type="spellEnd"/>
      <w:r>
        <w:t xml:space="preserve"> na sebe nechává slunce </w:t>
      </w:r>
      <w:proofErr w:type="gramStart"/>
      <w:r>
        <w:t>čekat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proofErr w:type="gramStart"/>
      <w:r w:rsidRPr="00D526F7">
        <w:t>Beeef</w:t>
      </w:r>
      <w:proofErr w:type="spellEnd"/>
      <w:r w:rsidRPr="00D526F7">
        <w:t xml:space="preserve"> : ... </w:t>
      </w:r>
      <w:r>
        <w:t>celou</w:t>
      </w:r>
      <w:proofErr w:type="gramEnd"/>
      <w:r>
        <w:t xml:space="preserve"> věčnost, než se ukáže, </w:t>
      </w:r>
      <w:proofErr w:type="spellStart"/>
      <w:r>
        <w:t>vobyčejně</w:t>
      </w:r>
      <w:proofErr w:type="spellEnd"/>
      <w:r w:rsidRPr="00D526F7">
        <w:t>...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 et Rose </w:t>
      </w:r>
      <w:proofErr w:type="spellStart"/>
      <w:proofErr w:type="gramStart"/>
      <w:r w:rsidRPr="00D526F7">
        <w:t>Beef</w:t>
      </w:r>
      <w:proofErr w:type="spellEnd"/>
      <w:r w:rsidRPr="00D526F7">
        <w:t xml:space="preserve"> : ... </w:t>
      </w:r>
      <w:r>
        <w:t>Kolikrát</w:t>
      </w:r>
      <w:proofErr w:type="gramEnd"/>
      <w:r>
        <w:t xml:space="preserve"> se </w:t>
      </w:r>
      <w:proofErr w:type="spellStart"/>
      <w:r>
        <w:t>musim</w:t>
      </w:r>
      <w:proofErr w:type="spellEnd"/>
      <w:r>
        <w:t xml:space="preserve"> pořád </w:t>
      </w:r>
      <w:proofErr w:type="spellStart"/>
      <w:r>
        <w:t>vohlížet</w:t>
      </w:r>
      <w:proofErr w:type="spellEnd"/>
      <w:r>
        <w:t xml:space="preserve"> ke konci ulice, než se na nebi ukáže </w:t>
      </w:r>
      <w:proofErr w:type="spellStart"/>
      <w:r>
        <w:t>ňáký</w:t>
      </w:r>
      <w:proofErr w:type="spellEnd"/>
      <w:r>
        <w:t xml:space="preserve"> znamení</w:t>
      </w:r>
      <w:r w:rsidRPr="00D526F7">
        <w:t>...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 : </w:t>
      </w:r>
      <w:r>
        <w:t xml:space="preserve">Ale tohle ráno </w:t>
      </w:r>
      <w:proofErr w:type="gramStart"/>
      <w:r>
        <w:t>vyšlo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proofErr w:type="spellStart"/>
      <w:r w:rsidRPr="00D526F7">
        <w:t>Chórs</w:t>
      </w:r>
      <w:proofErr w:type="spellEnd"/>
      <w:r w:rsidRPr="00D526F7">
        <w:t xml:space="preserve"> I et </w:t>
      </w:r>
      <w:proofErr w:type="gramStart"/>
      <w:r w:rsidRPr="00D526F7">
        <w:t xml:space="preserve">II : ... </w:t>
      </w:r>
      <w:r>
        <w:t>jakoby</w:t>
      </w:r>
      <w:proofErr w:type="gramEnd"/>
      <w:r>
        <w:t xml:space="preserve"> z ničeho nic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Beeef</w:t>
      </w:r>
      <w:proofErr w:type="spellEnd"/>
      <w:r w:rsidRPr="00D526F7">
        <w:t xml:space="preserve"> : </w:t>
      </w:r>
      <w:r>
        <w:t xml:space="preserve">A nebylo tam ani </w:t>
      </w:r>
      <w:proofErr w:type="spellStart"/>
      <w:r>
        <w:t>ňáký</w:t>
      </w:r>
      <w:proofErr w:type="spellEnd"/>
      <w:r>
        <w:t xml:space="preserve"> </w:t>
      </w:r>
      <w:proofErr w:type="gramStart"/>
      <w:r>
        <w:t>znamení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 : </w:t>
      </w:r>
      <w:r>
        <w:t xml:space="preserve">Byla tma a z ničeho </w:t>
      </w:r>
      <w:proofErr w:type="gramStart"/>
      <w:r>
        <w:t>nic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 et </w:t>
      </w:r>
      <w:proofErr w:type="gramStart"/>
      <w:r w:rsidRPr="00D526F7">
        <w:t xml:space="preserve">II : </w:t>
      </w:r>
      <w:r>
        <w:t>Slunce</w:t>
      </w:r>
      <w:proofErr w:type="gramEnd"/>
      <w:r>
        <w:t xml:space="preserve"> se vylouplo na svět jako rána pěstí, tam na konci </w:t>
      </w:r>
      <w:proofErr w:type="spellStart"/>
      <w:r>
        <w:t>Svatokateřinský</w:t>
      </w:r>
      <w:proofErr w:type="spellEnd"/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Sandra : </w:t>
      </w:r>
      <w:r>
        <w:t>Ta</w:t>
      </w:r>
      <w:proofErr w:type="gramEnd"/>
      <w:r>
        <w:t xml:space="preserve"> krása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Beeef</w:t>
      </w:r>
      <w:proofErr w:type="spellEnd"/>
      <w:r w:rsidRPr="00D526F7">
        <w:t xml:space="preserve"> : </w:t>
      </w:r>
      <w:r>
        <w:t>Ta krása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</w:t>
      </w:r>
    </w:p>
    <w:p w:rsidR="00874533" w:rsidRPr="00D526F7" w:rsidRDefault="00874533" w:rsidP="0070512E">
      <w:pPr>
        <w:pStyle w:val="a0"/>
        <w:ind w:left="0" w:right="0"/>
      </w:pP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Chór I : </w:t>
      </w:r>
      <w:proofErr w:type="spellStart"/>
      <w:r>
        <w:t>Vostala</w:t>
      </w:r>
      <w:proofErr w:type="spellEnd"/>
      <w:proofErr w:type="gramEnd"/>
      <w:r>
        <w:t xml:space="preserve"> sem na </w:t>
      </w:r>
      <w:proofErr w:type="spellStart"/>
      <w:r>
        <w:t>svý</w:t>
      </w:r>
      <w:proofErr w:type="spellEnd"/>
      <w:r>
        <w:t xml:space="preserve"> straně ulice</w:t>
      </w:r>
      <w:r w:rsidRPr="00D526F7">
        <w:t>......</w:t>
      </w:r>
    </w:p>
    <w:p w:rsidR="00874533" w:rsidRPr="00D526F7" w:rsidRDefault="00874533" w:rsidP="0070512E">
      <w:pPr>
        <w:pStyle w:val="a0"/>
        <w:ind w:left="0" w:right="0"/>
      </w:pPr>
      <w:r>
        <w:t>Chór</w:t>
      </w:r>
      <w:r w:rsidRPr="00D526F7">
        <w:t xml:space="preserve"> II : </w:t>
      </w:r>
      <w:r w:rsidRPr="00D526F7">
        <w:tab/>
      </w:r>
      <w:r w:rsidRPr="00D526F7">
        <w:tab/>
      </w:r>
      <w:proofErr w:type="spellStart"/>
      <w:r>
        <w:t>Vostala</w:t>
      </w:r>
      <w:proofErr w:type="spellEnd"/>
      <w:r>
        <w:t xml:space="preserve"> sem na </w:t>
      </w:r>
      <w:proofErr w:type="spellStart"/>
      <w:r>
        <w:t>svý</w:t>
      </w:r>
      <w:proofErr w:type="spellEnd"/>
      <w:r>
        <w:t xml:space="preserve"> </w:t>
      </w:r>
      <w:proofErr w:type="gramStart"/>
      <w:r>
        <w:t>straně...</w:t>
      </w:r>
      <w:proofErr w:type="gramEnd"/>
      <w:r>
        <w:t xml:space="preserve"> 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>Chór</w:t>
      </w:r>
      <w:r>
        <w:t xml:space="preserve"> I : </w:t>
      </w:r>
      <w:r>
        <w:tab/>
      </w:r>
      <w:r>
        <w:tab/>
      </w:r>
      <w:r>
        <w:tab/>
      </w:r>
      <w:r>
        <w:tab/>
      </w:r>
      <w:r>
        <w:tab/>
        <w:t>Jen</w:t>
      </w:r>
      <w:proofErr w:type="gramEnd"/>
      <w:r>
        <w:t xml:space="preserve"> sem křikla na holky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II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ulice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---------------------------------------------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Chór I : </w:t>
      </w:r>
      <w:r>
        <w:t>na</w:t>
      </w:r>
      <w:proofErr w:type="gramEnd"/>
      <w:r>
        <w:t xml:space="preserve"> druhý straně</w:t>
      </w:r>
      <w:r w:rsidRPr="00D526F7">
        <w:t> :</w:t>
      </w:r>
    </w:p>
    <w:p w:rsidR="00874533" w:rsidRPr="00D526F7" w:rsidRDefault="00874533" w:rsidP="0070512E">
      <w:pPr>
        <w:pStyle w:val="a0"/>
        <w:ind w:left="0" w:right="0"/>
      </w:pPr>
      <w:r w:rsidRPr="00D526F7">
        <w:t>Chór</w:t>
      </w:r>
      <w:r>
        <w:t xml:space="preserve"> </w:t>
      </w:r>
      <w:proofErr w:type="gramStart"/>
      <w:r>
        <w:t>II :</w:t>
      </w:r>
      <w:r>
        <w:tab/>
      </w:r>
      <w:r>
        <w:tab/>
      </w:r>
      <w:r>
        <w:tab/>
        <w:t xml:space="preserve"> a křikla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 et </w:t>
      </w:r>
      <w:proofErr w:type="gramStart"/>
      <w:r w:rsidRPr="00D526F7">
        <w:t>II :</w:t>
      </w:r>
      <w:r>
        <w:t xml:space="preserve"> Viděly</w:t>
      </w:r>
      <w:proofErr w:type="gramEnd"/>
      <w:r>
        <w:t xml:space="preserve"> </w:t>
      </w:r>
      <w:proofErr w:type="spellStart"/>
      <w:r>
        <w:t>ste</w:t>
      </w:r>
      <w:proofErr w:type="spellEnd"/>
      <w:r>
        <w:t xml:space="preserve"> to? </w:t>
      </w:r>
      <w:r w:rsidRPr="00D526F7">
        <w:t xml:space="preserve"> </w:t>
      </w:r>
      <w:proofErr w:type="spellStart"/>
      <w:r>
        <w:t>Eště</w:t>
      </w:r>
      <w:proofErr w:type="spellEnd"/>
      <w:r>
        <w:t xml:space="preserve"> před dvěma </w:t>
      </w:r>
      <w:proofErr w:type="spellStart"/>
      <w:r>
        <w:t>minutama</w:t>
      </w:r>
      <w:proofErr w:type="spellEnd"/>
      <w:r>
        <w:t xml:space="preserve"> tam nebylo. A dívejte! </w:t>
      </w:r>
      <w:proofErr w:type="spellStart"/>
      <w:r>
        <w:t>Divejte</w:t>
      </w:r>
      <w:proofErr w:type="spellEnd"/>
      <w:r>
        <w:t>, jak rychle tohle ráno vychází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 et Rose </w:t>
      </w:r>
      <w:proofErr w:type="spellStart"/>
      <w:r w:rsidRPr="00D526F7">
        <w:t>Beef</w:t>
      </w:r>
      <w:proofErr w:type="spellEnd"/>
      <w:r w:rsidRPr="00D526F7">
        <w:t xml:space="preserve"> : </w:t>
      </w:r>
      <w:proofErr w:type="spellStart"/>
      <w:r>
        <w:t>Vopřela</w:t>
      </w:r>
      <w:proofErr w:type="spellEnd"/>
      <w:r>
        <w:t xml:space="preserve"> sem se </w:t>
      </w:r>
      <w:proofErr w:type="spellStart"/>
      <w:r>
        <w:t>vo</w:t>
      </w:r>
      <w:proofErr w:type="spellEnd"/>
      <w:r>
        <w:t xml:space="preserve"> sklo </w:t>
      </w:r>
      <w:proofErr w:type="gramStart"/>
      <w:r>
        <w:t>výkladu... a koukala</w:t>
      </w:r>
      <w:proofErr w:type="gramEnd"/>
      <w:r>
        <w:t xml:space="preserve"> se. Skoro jako bych </w:t>
      </w:r>
      <w:proofErr w:type="gramStart"/>
      <w:r>
        <w:t>ho.... slyšela</w:t>
      </w:r>
      <w:proofErr w:type="gramEnd"/>
      <w:r>
        <w:t xml:space="preserve">  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>Chór I et II </w:t>
      </w:r>
      <w:proofErr w:type="gramStart"/>
      <w:r>
        <w:rPr>
          <w:i/>
        </w:rPr>
        <w:t>potichu</w:t>
      </w:r>
      <w:r w:rsidRPr="00D526F7">
        <w:rPr>
          <w:i/>
        </w:rPr>
        <w:t> </w:t>
      </w:r>
      <w:r w:rsidRPr="00D526F7">
        <w:t xml:space="preserve">: </w:t>
      </w:r>
      <w:r>
        <w:t>Jako</w:t>
      </w:r>
      <w:proofErr w:type="gramEnd"/>
      <w:r>
        <w:t xml:space="preserve"> by to bylo </w:t>
      </w:r>
      <w:proofErr w:type="spellStart"/>
      <w:r>
        <w:t>poprvý</w:t>
      </w:r>
      <w:proofErr w:type="spellEnd"/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Sandra : </w:t>
      </w:r>
      <w:r>
        <w:t>Ale</w:t>
      </w:r>
      <w:proofErr w:type="gramEnd"/>
      <w:r>
        <w:t xml:space="preserve"> nešla sem spát</w:t>
      </w:r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>To ne</w:t>
      </w:r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 et 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>Ani se mi nechtělo</w:t>
      </w:r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</w:t>
      </w:r>
    </w:p>
    <w:p w:rsidR="00874533" w:rsidRPr="00D526F7" w:rsidRDefault="00874533" w:rsidP="0070512E">
      <w:pPr>
        <w:pStyle w:val="a0"/>
        <w:ind w:left="0" w:right="0"/>
      </w:pP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Chór I : </w:t>
      </w:r>
      <w:r>
        <w:t>A přitom</w:t>
      </w:r>
      <w:proofErr w:type="gramEnd"/>
      <w:r>
        <w:t xml:space="preserve">, sem </w:t>
      </w:r>
      <w:proofErr w:type="spellStart"/>
      <w:r>
        <w:t>vo</w:t>
      </w:r>
      <w:proofErr w:type="spellEnd"/>
      <w:r>
        <w:t xml:space="preserve"> tom mluvila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>II :</w:t>
      </w:r>
      <w:r>
        <w:t xml:space="preserve"> </w:t>
      </w:r>
      <w:r w:rsidRPr="00D526F7">
        <w:t xml:space="preserve">: </w:t>
      </w:r>
      <w:r>
        <w:t>A přitom</w:t>
      </w:r>
      <w:proofErr w:type="gramEnd"/>
      <w:r>
        <w:t xml:space="preserve">, sem </w:t>
      </w:r>
      <w:proofErr w:type="spellStart"/>
      <w:r>
        <w:t>vo</w:t>
      </w:r>
      <w:proofErr w:type="spellEnd"/>
      <w:r>
        <w:t xml:space="preserve"> tom mluvila</w:t>
      </w:r>
    </w:p>
    <w:p w:rsidR="00874533" w:rsidRPr="00D526F7" w:rsidRDefault="00874533" w:rsidP="0070512E">
      <w:pPr>
        <w:pStyle w:val="a0"/>
        <w:ind w:left="0" w:right="0"/>
      </w:pPr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Chór I : </w:t>
      </w:r>
      <w:r>
        <w:t>celou</w:t>
      </w:r>
      <w:proofErr w:type="gramEnd"/>
      <w:r>
        <w:t xml:space="preserve"> noc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 xml:space="preserve">II : </w:t>
      </w:r>
      <w:r>
        <w:t>celou</w:t>
      </w:r>
      <w:proofErr w:type="gramEnd"/>
      <w:r>
        <w:t xml:space="preserve"> noc jako </w:t>
      </w:r>
      <w:proofErr w:type="spellStart"/>
      <w:r>
        <w:t>vobyčejně</w:t>
      </w:r>
      <w:proofErr w:type="spellEnd"/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</w:t>
      </w:r>
    </w:p>
    <w:p w:rsidR="00874533" w:rsidRPr="00D526F7" w:rsidRDefault="00874533" w:rsidP="0070512E">
      <w:pPr>
        <w:pStyle w:val="a0"/>
        <w:ind w:left="0" w:right="0"/>
      </w:pP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Sandra : </w:t>
      </w:r>
      <w:r>
        <w:t>Celou</w:t>
      </w:r>
      <w:proofErr w:type="gramEnd"/>
      <w:r>
        <w:t xml:space="preserve"> noc sem lamentovala</w:t>
      </w:r>
      <w:r w:rsidRPr="00D526F7">
        <w:t>...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.... </w:t>
      </w:r>
      <w:r>
        <w:t xml:space="preserve">tlačily mě </w:t>
      </w:r>
      <w:proofErr w:type="gramStart"/>
      <w:r>
        <w:t>škrpály</w:t>
      </w:r>
      <w:r w:rsidRPr="00D526F7">
        <w:t>....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 : .... </w:t>
      </w:r>
      <w:r>
        <w:t xml:space="preserve">byla </w:t>
      </w:r>
      <w:proofErr w:type="spellStart"/>
      <w:proofErr w:type="gramStart"/>
      <w:r>
        <w:t>klendra</w:t>
      </w:r>
      <w:proofErr w:type="spellEnd"/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lastRenderedPageBreak/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 xml:space="preserve"> a </w:t>
      </w:r>
      <w:proofErr w:type="spellStart"/>
      <w:r>
        <w:t>kunčafti</w:t>
      </w:r>
      <w:proofErr w:type="spellEnd"/>
      <w:r>
        <w:t xml:space="preserve"> </w:t>
      </w:r>
      <w:proofErr w:type="gramStart"/>
      <w:r>
        <w:t>žádný</w:t>
      </w:r>
      <w:r w:rsidRPr="00D526F7">
        <w:t>....</w:t>
      </w:r>
      <w:proofErr w:type="gramEnd"/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Sandra : </w:t>
      </w:r>
      <w:r>
        <w:t>To</w:t>
      </w:r>
      <w:proofErr w:type="gramEnd"/>
      <w:r>
        <w:t xml:space="preserve"> už aj psů bylo vidět víc</w:t>
      </w:r>
      <w:r w:rsidRPr="00D526F7">
        <w:t xml:space="preserve"> .....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.... </w:t>
      </w:r>
      <w:r>
        <w:t xml:space="preserve">a taky řádně </w:t>
      </w:r>
      <w:proofErr w:type="gramStart"/>
      <w:r>
        <w:t>štěkali</w:t>
      </w:r>
      <w:r w:rsidRPr="00D526F7">
        <w:t>....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 : </w:t>
      </w:r>
      <w:r>
        <w:t xml:space="preserve">Škrpály mě </w:t>
      </w:r>
      <w:proofErr w:type="gramStart"/>
      <w:r>
        <w:t>tlačily</w:t>
      </w:r>
      <w:r w:rsidRPr="00D526F7">
        <w:t>....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.... </w:t>
      </w:r>
      <w:r>
        <w:t xml:space="preserve">a byla </w:t>
      </w:r>
      <w:proofErr w:type="spellStart"/>
      <w:proofErr w:type="gramStart"/>
      <w:r>
        <w:t>klendra</w:t>
      </w:r>
      <w:proofErr w:type="spellEnd"/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 : .... </w:t>
      </w:r>
      <w:r>
        <w:t xml:space="preserve">a </w:t>
      </w:r>
      <w:proofErr w:type="spellStart"/>
      <w:r>
        <w:t>kunčafti</w:t>
      </w:r>
      <w:proofErr w:type="spellEnd"/>
      <w:r>
        <w:t xml:space="preserve"> </w:t>
      </w:r>
      <w:proofErr w:type="gramStart"/>
      <w:r>
        <w:t>žádný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 xml:space="preserve">Už vod tří hodin sem říkala, že si hned pudu </w:t>
      </w:r>
      <w:proofErr w:type="gramStart"/>
      <w:r>
        <w:t>lehnout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>Sandra :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26F7">
        <w:t xml:space="preserve">.. </w:t>
      </w:r>
      <w:r>
        <w:t>jen</w:t>
      </w:r>
      <w:proofErr w:type="gramEnd"/>
      <w:r>
        <w:t xml:space="preserve"> co to zabalíme</w:t>
      </w:r>
      <w:r w:rsidRPr="00D526F7">
        <w:t>.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 xml:space="preserve">Ale holky </w:t>
      </w:r>
      <w:proofErr w:type="gramStart"/>
      <w:r>
        <w:t>říkaly</w:t>
      </w:r>
      <w:r w:rsidRPr="00D526F7">
        <w:t> :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II : </w:t>
      </w:r>
      <w:r>
        <w:t xml:space="preserve">Počkej </w:t>
      </w:r>
      <w:proofErr w:type="gramStart"/>
      <w:r>
        <w:t>chvíli</w:t>
      </w:r>
      <w:r w:rsidRPr="00D526F7">
        <w:t>....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 : </w:t>
      </w:r>
      <w:proofErr w:type="spellStart"/>
      <w:r>
        <w:t>eště</w:t>
      </w:r>
      <w:proofErr w:type="spellEnd"/>
      <w:r>
        <w:t xml:space="preserve"> není </w:t>
      </w:r>
      <w:proofErr w:type="gramStart"/>
      <w:r>
        <w:t>ráno</w:t>
      </w:r>
      <w:r w:rsidRPr="00D526F7">
        <w:t>...</w:t>
      </w:r>
      <w:proofErr w:type="gramEnd"/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II : </w:t>
      </w:r>
      <w:r>
        <w:t xml:space="preserve">Počkej </w:t>
      </w:r>
      <w:proofErr w:type="gramStart"/>
      <w:r>
        <w:t>chvíli...</w:t>
      </w:r>
      <w:proofErr w:type="gramEnd"/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Chór I : </w:t>
      </w:r>
      <w:proofErr w:type="spellStart"/>
      <w:r>
        <w:t>Fachčit</w:t>
      </w:r>
      <w:proofErr w:type="spellEnd"/>
      <w:proofErr w:type="gramEnd"/>
      <w:r>
        <w:t xml:space="preserve"> se má celou noc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 et </w:t>
      </w:r>
      <w:proofErr w:type="gramStart"/>
      <w:r w:rsidRPr="00D526F7">
        <w:t xml:space="preserve">II : </w:t>
      </w:r>
      <w:r>
        <w:t>No</w:t>
      </w:r>
      <w:proofErr w:type="gramEnd"/>
      <w:r>
        <w:t xml:space="preserve"> a tak sem </w:t>
      </w:r>
      <w:proofErr w:type="spellStart"/>
      <w:r>
        <w:t>vostala</w:t>
      </w:r>
      <w:proofErr w:type="spellEnd"/>
      <w:r w:rsidRPr="00D526F7">
        <w:t xml:space="preserve">. </w:t>
      </w:r>
      <w:r>
        <w:t xml:space="preserve">Ale žádný </w:t>
      </w:r>
      <w:proofErr w:type="spellStart"/>
      <w:r>
        <w:t>rito</w:t>
      </w:r>
      <w:proofErr w:type="spellEnd"/>
      <w:r w:rsidRPr="00D526F7">
        <w:t xml:space="preserve">. </w:t>
      </w:r>
      <w:r>
        <w:t>Stála sem tam úplně zbytečně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Sandra : </w:t>
      </w:r>
      <w:r>
        <w:t>Ne</w:t>
      </w:r>
      <w:proofErr w:type="gramEnd"/>
      <w:r>
        <w:t xml:space="preserve">, to </w:t>
      </w:r>
      <w:proofErr w:type="spellStart"/>
      <w:r>
        <w:t>neni</w:t>
      </w:r>
      <w:proofErr w:type="spellEnd"/>
      <w:r>
        <w:t xml:space="preserve"> pravda, to ne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>Nestála sem tam zbytečně</w:t>
      </w:r>
      <w:r w:rsidRPr="00D526F7">
        <w:t xml:space="preserve">! </w:t>
      </w:r>
      <w:r>
        <w:t xml:space="preserve">To </w:t>
      </w:r>
      <w:proofErr w:type="spellStart"/>
      <w:r>
        <w:t>neni</w:t>
      </w:r>
      <w:proofErr w:type="spellEnd"/>
      <w:r>
        <w:t xml:space="preserve"> pravda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proofErr w:type="spellStart"/>
      <w:r w:rsidRPr="00D526F7">
        <w:t>Chórs</w:t>
      </w:r>
      <w:proofErr w:type="spellEnd"/>
      <w:r w:rsidRPr="00D526F7">
        <w:t xml:space="preserve"> I et </w:t>
      </w:r>
      <w:proofErr w:type="gramStart"/>
      <w:r w:rsidRPr="00D526F7">
        <w:t xml:space="preserve">II : </w:t>
      </w:r>
      <w:r>
        <w:t>Protože</w:t>
      </w:r>
      <w:proofErr w:type="gramEnd"/>
      <w:r>
        <w:t xml:space="preserve"> to ráno nad </w:t>
      </w:r>
      <w:proofErr w:type="spellStart"/>
      <w:r>
        <w:t>Svatokateřinskou</w:t>
      </w:r>
      <w:proofErr w:type="spellEnd"/>
      <w:r>
        <w:t xml:space="preserve"> vyšlo slunce, </w:t>
      </w:r>
      <w:proofErr w:type="spellStart"/>
      <w:r>
        <w:t>poprvý</w:t>
      </w:r>
      <w:proofErr w:type="spellEnd"/>
      <w:r>
        <w:t>!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Chór I : </w:t>
      </w:r>
      <w:r>
        <w:t>A já</w:t>
      </w:r>
      <w:proofErr w:type="gramEnd"/>
      <w:r>
        <w:t xml:space="preserve"> ho viděla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 xml:space="preserve">II : </w:t>
      </w:r>
      <w:r>
        <w:t>A já</w:t>
      </w:r>
      <w:proofErr w:type="gramEnd"/>
      <w:r>
        <w:t xml:space="preserve"> ho slyšela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 et </w:t>
      </w:r>
      <w:proofErr w:type="gramStart"/>
      <w:r w:rsidRPr="00D526F7">
        <w:t xml:space="preserve">II : </w:t>
      </w:r>
      <w:r>
        <w:t>Jó</w:t>
      </w:r>
      <w:proofErr w:type="gramEnd"/>
      <w:r w:rsidRPr="00D526F7">
        <w:t>!</w:t>
      </w:r>
      <w:r>
        <w:t xml:space="preserve"> Vybuchlo tak naráz a já </w:t>
      </w:r>
      <w:proofErr w:type="spellStart"/>
      <w:r>
        <w:t>vostala</w:t>
      </w:r>
      <w:proofErr w:type="spellEnd"/>
      <w:r>
        <w:t xml:space="preserve"> stát jak přibitá na rohu </w:t>
      </w:r>
      <w:proofErr w:type="spellStart"/>
      <w:r>
        <w:t>Main</w:t>
      </w:r>
      <w:proofErr w:type="spellEnd"/>
      <w:r>
        <w:t xml:space="preserve"> street a slzy ve </w:t>
      </w:r>
      <w:proofErr w:type="spellStart"/>
      <w:r>
        <w:t>vočích</w:t>
      </w:r>
      <w:proofErr w:type="spellEnd"/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>Rázem mi to projelo hlavou jako blesk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Sandra : </w:t>
      </w:r>
      <w:r>
        <w:t>Vyskočila</w:t>
      </w:r>
      <w:proofErr w:type="gramEnd"/>
      <w:r>
        <w:t xml:space="preserve"> sem vod samý radosti a křikla na holky</w:t>
      </w:r>
      <w:r w:rsidRPr="00D526F7">
        <w:t> :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 et Rose </w:t>
      </w:r>
      <w:proofErr w:type="spellStart"/>
      <w:r w:rsidRPr="00D526F7">
        <w:t>Beef</w:t>
      </w:r>
      <w:proofErr w:type="spellEnd"/>
      <w:r w:rsidRPr="00D526F7">
        <w:t xml:space="preserve"> : </w:t>
      </w:r>
      <w:r>
        <w:t xml:space="preserve">A já </w:t>
      </w:r>
      <w:proofErr w:type="spellStart"/>
      <w:r>
        <w:t>vim</w:t>
      </w:r>
      <w:proofErr w:type="spellEnd"/>
      <w:r>
        <w:t xml:space="preserve"> proč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 et </w:t>
      </w:r>
      <w:proofErr w:type="gramStart"/>
      <w:r w:rsidRPr="00D526F7">
        <w:t xml:space="preserve">II : </w:t>
      </w:r>
      <w:r>
        <w:t>Já</w:t>
      </w:r>
      <w:proofErr w:type="gramEnd"/>
      <w:r>
        <w:t xml:space="preserve"> </w:t>
      </w:r>
      <w:proofErr w:type="spellStart"/>
      <w:r>
        <w:t>vim</w:t>
      </w:r>
      <w:proofErr w:type="spellEnd"/>
      <w:r>
        <w:t xml:space="preserve"> proč, slunce vyšlo, to ráno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</w:p>
    <w:p w:rsidR="00874533" w:rsidRPr="00D526F7" w:rsidRDefault="00874533" w:rsidP="0070512E">
      <w:pPr>
        <w:pStyle w:val="a0"/>
        <w:ind w:left="0" w:right="0"/>
      </w:pPr>
      <w:r>
        <w:rPr>
          <w:i/>
        </w:rPr>
        <w:t xml:space="preserve">Pekelný hřmot a </w:t>
      </w:r>
      <w:proofErr w:type="spellStart"/>
      <w:r>
        <w:rPr>
          <w:i/>
        </w:rPr>
        <w:t>Carmem</w:t>
      </w:r>
      <w:proofErr w:type="spellEnd"/>
      <w:r>
        <w:rPr>
          <w:i/>
        </w:rPr>
        <w:t xml:space="preserve"> vychází ze stínu jako zjevení</w:t>
      </w:r>
      <w:r w:rsidRPr="00D526F7">
        <w:rPr>
          <w:i/>
        </w:rPr>
        <w:t>.</w:t>
      </w:r>
    </w:p>
    <w:p w:rsidR="00874533" w:rsidRPr="00D526F7" w:rsidRDefault="00874533" w:rsidP="0070512E">
      <w:pPr>
        <w:pStyle w:val="a0"/>
        <w:ind w:left="0" w:right="0"/>
      </w:pP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I et </w:t>
      </w:r>
      <w:proofErr w:type="gramStart"/>
      <w:r w:rsidRPr="00D526F7">
        <w:t xml:space="preserve">II : </w:t>
      </w:r>
      <w:r>
        <w:t>To</w:t>
      </w:r>
      <w:proofErr w:type="gramEnd"/>
      <w:r>
        <w:t xml:space="preserve"> pro Carmen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-----------------------------------------------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Chór I : </w:t>
      </w:r>
      <w:r>
        <w:t>To</w:t>
      </w:r>
      <w:proofErr w:type="gramEnd"/>
      <w:r>
        <w:t xml:space="preserve"> pro Carmen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 xml:space="preserve">II : </w:t>
      </w:r>
      <w:r w:rsidRPr="00D526F7">
        <w:tab/>
        <w:t xml:space="preserve">   </w:t>
      </w:r>
      <w:r>
        <w:tab/>
      </w:r>
      <w:r>
        <w:tab/>
        <w:t>To</w:t>
      </w:r>
      <w:proofErr w:type="gramEnd"/>
      <w:r>
        <w:t xml:space="preserve"> pro Carmen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Sandra et Rose </w:t>
      </w:r>
      <w:proofErr w:type="spellStart"/>
      <w:r w:rsidRPr="00D526F7">
        <w:t>Beef</w:t>
      </w:r>
      <w:proofErr w:type="spellEnd"/>
      <w:r w:rsidRPr="00D526F7">
        <w:t>:</w:t>
      </w:r>
      <w:r w:rsidRPr="00D526F7">
        <w:tab/>
        <w:t xml:space="preserve">      </w:t>
      </w:r>
      <w:r>
        <w:tab/>
      </w:r>
      <w:r>
        <w:tab/>
      </w:r>
      <w:r w:rsidRPr="00D526F7">
        <w:t xml:space="preserve"> </w:t>
      </w:r>
      <w:r>
        <w:t>To</w:t>
      </w:r>
    </w:p>
    <w:p w:rsidR="00874533" w:rsidRPr="00D526F7" w:rsidRDefault="00874533" w:rsidP="0070512E">
      <w:pPr>
        <w:pStyle w:val="a0"/>
        <w:ind w:left="0" w:right="0"/>
      </w:pPr>
      <w:r w:rsidRPr="00D526F7">
        <w:t>------------------------------------------------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>Chór I :</w:t>
      </w:r>
      <w:r>
        <w:t xml:space="preserve"> pro</w:t>
      </w:r>
      <w:proofErr w:type="gramEnd"/>
      <w:r>
        <w:t xml:space="preserve"> Carmen!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Chór </w:t>
      </w:r>
      <w:proofErr w:type="gramStart"/>
      <w:r w:rsidRPr="00D526F7">
        <w:t xml:space="preserve">II : </w:t>
      </w:r>
      <w:r>
        <w:t>pro</w:t>
      </w:r>
      <w:proofErr w:type="gramEnd"/>
      <w:r>
        <w:t xml:space="preserve"> Carmen!</w:t>
      </w:r>
    </w:p>
    <w:p w:rsidR="00874533" w:rsidRPr="00D526F7" w:rsidRDefault="00874533" w:rsidP="0070512E">
      <w:pPr>
        <w:pStyle w:val="a0"/>
        <w:ind w:left="0" w:right="0"/>
      </w:pPr>
      <w:proofErr w:type="gramStart"/>
      <w:r w:rsidRPr="00D526F7">
        <w:t xml:space="preserve">Sandra : </w:t>
      </w:r>
      <w:r>
        <w:t>pro</w:t>
      </w:r>
      <w:proofErr w:type="gramEnd"/>
      <w:r>
        <w:t xml:space="preserve"> Carmen</w:t>
      </w:r>
      <w:r w:rsidRPr="00D526F7">
        <w:t>!</w:t>
      </w:r>
    </w:p>
    <w:p w:rsidR="00874533" w:rsidRPr="00D526F7" w:rsidRDefault="00874533" w:rsidP="0070512E">
      <w:pPr>
        <w:pStyle w:val="a0"/>
        <w:ind w:left="0" w:right="0"/>
      </w:pPr>
      <w:r w:rsidRPr="00D526F7">
        <w:t xml:space="preserve">Rose </w:t>
      </w:r>
      <w:proofErr w:type="spellStart"/>
      <w:r w:rsidRPr="00D526F7">
        <w:t>Beef</w:t>
      </w:r>
      <w:proofErr w:type="spellEnd"/>
      <w:r w:rsidRPr="00D526F7">
        <w:t xml:space="preserve"> :    </w:t>
      </w:r>
      <w:r>
        <w:tab/>
      </w:r>
      <w:r>
        <w:tab/>
        <w:t xml:space="preserve">To pro </w:t>
      </w:r>
      <w:r w:rsidRPr="00D526F7">
        <w:t>Carmen!</w:t>
      </w:r>
    </w:p>
    <w:p w:rsidR="00874533" w:rsidRDefault="00874533" w:rsidP="00874533"/>
    <w:p w:rsidR="00420F38" w:rsidRDefault="00420F38" w:rsidP="00874533"/>
    <w:p w:rsidR="00420F38" w:rsidRPr="00D526F7" w:rsidRDefault="00420F38" w:rsidP="00874533"/>
    <w:p w:rsidR="00986AA0" w:rsidRDefault="00420F38" w:rsidP="00534912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b/>
          <w:szCs w:val="24"/>
        </w:rPr>
        <w:t>Závěr</w:t>
      </w:r>
    </w:p>
    <w:p w:rsidR="00420F38" w:rsidRPr="00420F38" w:rsidRDefault="00420F38" w:rsidP="001D2819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Poučenost</w:t>
      </w:r>
      <w:r w:rsidR="001D2819">
        <w:rPr>
          <w:rFonts w:cs="Times New Roman"/>
          <w:szCs w:val="24"/>
        </w:rPr>
        <w:t xml:space="preserve"> o</w:t>
      </w:r>
      <w:r>
        <w:rPr>
          <w:rFonts w:cs="Times New Roman"/>
          <w:szCs w:val="24"/>
        </w:rPr>
        <w:t xml:space="preserve"> </w:t>
      </w:r>
      <w:r w:rsidR="001D2819">
        <w:rPr>
          <w:rFonts w:cs="Times New Roman"/>
          <w:szCs w:val="24"/>
        </w:rPr>
        <w:t xml:space="preserve">mezikulturních vztazích a jejich vývoji je nezřídka nutná pro náležité uchopení překladu. Ve francouzsky psaných literaturách je tato otázka obzvláště citlivá tam, kde máme co činit s díly, která náležela nebo dosud náleží ke kulturní periferii. Velice často se to týká autorů </w:t>
      </w:r>
      <w:proofErr w:type="spellStart"/>
      <w:r w:rsidR="001D2819">
        <w:rPr>
          <w:rFonts w:cs="Times New Roman"/>
          <w:szCs w:val="24"/>
        </w:rPr>
        <w:t>maghrebského</w:t>
      </w:r>
      <w:proofErr w:type="spellEnd"/>
      <w:r w:rsidR="001D2819">
        <w:rPr>
          <w:rFonts w:cs="Times New Roman"/>
          <w:szCs w:val="24"/>
        </w:rPr>
        <w:t>, afrického či antilského původu. Zvláště obtížné je to u těch, kdo svého uznání dosáhli v centru, tedy ve Francii a v Paříži. Je otázka, zda je posuzovat dle axiologie centra, nebo axiologie periferie, případně z hlediska emancipované a na centru již nezávislé oblasti, jako v případě quebecké literatury počínaje 60. léty 20. století. Základní úvaha, která překladu předchází, totiž podstatně ovlivní překladatelovu strategii.</w:t>
      </w:r>
    </w:p>
    <w:sectPr w:rsidR="00420F38" w:rsidRPr="00420F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42" w:rsidRDefault="00AF6842" w:rsidP="000E3BD6">
      <w:r>
        <w:separator/>
      </w:r>
    </w:p>
  </w:endnote>
  <w:endnote w:type="continuationSeparator" w:id="0">
    <w:p w:rsidR="00AF6842" w:rsidRDefault="00AF6842" w:rsidP="000E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ˇ¦|||||||||||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75910"/>
      <w:docPartObj>
        <w:docPartGallery w:val="Page Numbers (Bottom of Page)"/>
        <w:docPartUnique/>
      </w:docPartObj>
    </w:sdtPr>
    <w:sdtEndPr/>
    <w:sdtContent>
      <w:p w:rsidR="00873C08" w:rsidRDefault="00873C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22">
          <w:rPr>
            <w:noProof/>
          </w:rPr>
          <w:t>3</w:t>
        </w:r>
        <w:r>
          <w:fldChar w:fldCharType="end"/>
        </w:r>
      </w:p>
    </w:sdtContent>
  </w:sdt>
  <w:p w:rsidR="00873C08" w:rsidRDefault="00873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42" w:rsidRDefault="00AF6842" w:rsidP="000E3BD6">
      <w:r>
        <w:separator/>
      </w:r>
    </w:p>
  </w:footnote>
  <w:footnote w:type="continuationSeparator" w:id="0">
    <w:p w:rsidR="00AF6842" w:rsidRDefault="00AF6842" w:rsidP="000E3BD6">
      <w:r>
        <w:continuationSeparator/>
      </w:r>
    </w:p>
  </w:footnote>
  <w:footnote w:id="1">
    <w:p w:rsidR="00873C08" w:rsidRDefault="00873C08" w:rsidP="00472D5D">
      <w:pPr>
        <w:pStyle w:val="Textpoznpodarou"/>
      </w:pPr>
      <w:r>
        <w:rPr>
          <w:rStyle w:val="Znakapoznpodarou"/>
        </w:rPr>
        <w:footnoteRef/>
      </w:r>
      <w:r>
        <w:t xml:space="preserve"> Oscar </w:t>
      </w:r>
      <w:proofErr w:type="spellStart"/>
      <w:r>
        <w:t>Dunn</w:t>
      </w:r>
      <w:proofErr w:type="spellEnd"/>
      <w: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Glossaire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franco-canadien</w:t>
      </w:r>
      <w:proofErr w:type="spellEnd"/>
      <w:r>
        <w:rPr>
          <w:i/>
          <w:iCs/>
        </w:rPr>
        <w:t xml:space="preserve">, et </w:t>
      </w:r>
      <w:proofErr w:type="spellStart"/>
      <w:r>
        <w:rPr>
          <w:i/>
          <w:iCs/>
        </w:rPr>
        <w:t>vocabulaire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locutions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vicieuses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usitées</w:t>
      </w:r>
      <w:proofErr w:type="spellEnd"/>
      <w:r>
        <w:rPr>
          <w:i/>
          <w:iCs/>
        </w:rPr>
        <w:t xml:space="preserve"> au </w:t>
      </w:r>
      <w:proofErr w:type="spellStart"/>
      <w:r>
        <w:rPr>
          <w:i/>
          <w:iCs/>
        </w:rPr>
        <w:t>Canada</w:t>
      </w:r>
      <w:proofErr w:type="spellEnd"/>
      <w:r>
        <w:t xml:space="preserve">, </w:t>
      </w:r>
      <w:proofErr w:type="spellStart"/>
      <w:r>
        <w:t>Québec</w:t>
      </w:r>
      <w:proofErr w:type="spellEnd"/>
      <w:r>
        <w:t xml:space="preserve">, </w:t>
      </w:r>
      <w:proofErr w:type="spellStart"/>
      <w:r>
        <w:t>Imprimerie</w:t>
      </w:r>
      <w:proofErr w:type="spellEnd"/>
      <w:r>
        <w:t xml:space="preserve"> A. C</w:t>
      </w:r>
      <w:r>
        <w:rPr>
          <w:lang w:val="fr-CA"/>
        </w:rPr>
        <w:t xml:space="preserve">ôté </w:t>
      </w:r>
      <w:r>
        <w:t xml:space="preserve">1880, s. XIX-XX: </w:t>
      </w:r>
      <w:r>
        <w:rPr>
          <w:i/>
          <w:iCs/>
        </w:rPr>
        <w:t>„</w:t>
      </w:r>
      <w:proofErr w:type="spellStart"/>
      <w:r>
        <w:rPr>
          <w:i/>
          <w:iCs/>
        </w:rPr>
        <w:t>Nous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employons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</w:t>
      </w:r>
      <w:proofErr w:type="spellEnd"/>
      <w:r>
        <w:rPr>
          <w:i/>
          <w:iCs/>
        </w:rPr>
        <w:t xml:space="preserve"> bon </w:t>
      </w:r>
      <w:proofErr w:type="spellStart"/>
      <w:r>
        <w:rPr>
          <w:i/>
          <w:iCs/>
        </w:rPr>
        <w:t>nombre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mots</w:t>
      </w:r>
      <w:proofErr w:type="spellEnd"/>
      <w:r>
        <w:rPr>
          <w:i/>
          <w:iCs/>
        </w:rPr>
        <w:t xml:space="preserve"> qui, </w:t>
      </w:r>
      <w:proofErr w:type="spellStart"/>
      <w:r>
        <w:rPr>
          <w:i/>
          <w:iCs/>
        </w:rPr>
        <w:t>rejetés</w:t>
      </w:r>
      <w:proofErr w:type="spellEnd"/>
      <w:r>
        <w:rPr>
          <w:i/>
          <w:iCs/>
        </w:rPr>
        <w:t xml:space="preserve"> par </w:t>
      </w:r>
      <w:proofErr w:type="spellStart"/>
      <w:r>
        <w:rPr>
          <w:i/>
          <w:iCs/>
        </w:rPr>
        <w:t>l’Académie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venus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toutefois</w:t>
      </w:r>
      <w:proofErr w:type="spellEnd"/>
      <w:r>
        <w:rPr>
          <w:i/>
          <w:iCs/>
        </w:rPr>
        <w:t xml:space="preserve"> de France […]. </w:t>
      </w:r>
      <w:proofErr w:type="spellStart"/>
      <w:r>
        <w:rPr>
          <w:i/>
          <w:iCs/>
        </w:rPr>
        <w:t>Toutes</w:t>
      </w:r>
      <w:proofErr w:type="spellEnd"/>
      <w:r>
        <w:rPr>
          <w:i/>
          <w:iCs/>
        </w:rPr>
        <w:t xml:space="preserve"> ces </w:t>
      </w:r>
      <w:proofErr w:type="spellStart"/>
      <w:r>
        <w:rPr>
          <w:i/>
          <w:iCs/>
        </w:rPr>
        <w:t>expressions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prouvent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origine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elles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autant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certificats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nationalité</w:t>
      </w:r>
      <w:proofErr w:type="spellEnd"/>
      <w:r>
        <w:rPr>
          <w:i/>
          <w:iCs/>
        </w:rPr>
        <w:t>.“</w:t>
      </w:r>
    </w:p>
  </w:footnote>
  <w:footnote w:id="2">
    <w:p w:rsidR="00873C08" w:rsidRDefault="00873C08" w:rsidP="007B772F">
      <w:pPr>
        <w:pStyle w:val="Textpoznpodarou"/>
      </w:pPr>
      <w:r>
        <w:rPr>
          <w:rStyle w:val="Znakapoznpodarou"/>
        </w:rPr>
        <w:footnoteRef/>
      </w:r>
      <w:r>
        <w:t xml:space="preserve"> Camille Roy, „</w:t>
      </w:r>
      <w:r>
        <w:rPr>
          <w:lang w:val="fr-CA"/>
        </w:rPr>
        <w:t xml:space="preserve">La Nationalisation de littérature canadienne“, </w:t>
      </w:r>
      <w:r>
        <w:rPr>
          <w:i/>
          <w:iCs/>
          <w:lang w:val="fr-CA"/>
        </w:rPr>
        <w:t>Bulletin du parler français</w:t>
      </w:r>
      <w:r>
        <w:rPr>
          <w:lang w:val="fr-CA"/>
        </w:rPr>
        <w:t xml:space="preserve">, </w:t>
      </w:r>
      <w:proofErr w:type="spellStart"/>
      <w:r>
        <w:rPr>
          <w:lang w:val="fr-CA"/>
        </w:rPr>
        <w:t>roč</w:t>
      </w:r>
      <w:proofErr w:type="spellEnd"/>
      <w:r>
        <w:rPr>
          <w:lang w:val="fr-CA"/>
        </w:rPr>
        <w:t xml:space="preserve">. </w:t>
      </w:r>
      <w:r>
        <w:t xml:space="preserve">3, č. 4, prosinec 1904, s. 116-123, a č. 5, leden 1905, s. 133-144. Citace vybrány z antologie </w:t>
      </w:r>
      <w:proofErr w:type="spellStart"/>
      <w:r>
        <w:t>Gilles</w:t>
      </w:r>
      <w:proofErr w:type="spellEnd"/>
      <w:r>
        <w:t xml:space="preserve"> </w:t>
      </w:r>
      <w:proofErr w:type="spellStart"/>
      <w:r>
        <w:t>Marcotte</w:t>
      </w:r>
      <w:proofErr w:type="spellEnd"/>
      <w:r>
        <w:t xml:space="preserve"> a kol., </w:t>
      </w:r>
      <w:proofErr w:type="spellStart"/>
      <w:r>
        <w:rPr>
          <w:i/>
          <w:iCs/>
        </w:rPr>
        <w:t>Anthologie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littérature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québécoise</w:t>
      </w:r>
      <w:proofErr w:type="spellEnd"/>
      <w:r>
        <w:t xml:space="preserve">, díl II., </w:t>
      </w:r>
      <w:proofErr w:type="spellStart"/>
      <w:r>
        <w:t>Montréal</w:t>
      </w:r>
      <w:proofErr w:type="spellEnd"/>
      <w:r>
        <w:t>, Hexagone 1994, s. 64-78.</w:t>
      </w:r>
    </w:p>
  </w:footnote>
  <w:footnote w:id="3">
    <w:p w:rsidR="00873C08" w:rsidRDefault="00873C08" w:rsidP="007B772F">
      <w:pPr>
        <w:pStyle w:val="Textpoznpodarou"/>
      </w:pPr>
      <w:r w:rsidRPr="001D58B2">
        <w:rPr>
          <w:rStyle w:val="Znakapoznpodarou"/>
          <w:lang w:val="fr-CA"/>
        </w:rPr>
        <w:footnoteRef/>
      </w:r>
      <w:r w:rsidRPr="001D58B2">
        <w:rPr>
          <w:lang w:val="fr-CA"/>
        </w:rPr>
        <w:t xml:space="preserve"> </w:t>
      </w:r>
      <w:r w:rsidRPr="00594D0D">
        <w:rPr>
          <w:lang w:val="fr-CA"/>
        </w:rPr>
        <w:t>Charbonneau</w:t>
      </w:r>
      <w:r w:rsidRPr="005E2E7F">
        <w:rPr>
          <w:lang w:val="fr-CA"/>
        </w:rPr>
        <w:t xml:space="preserve">, Robert, </w:t>
      </w:r>
      <w:r w:rsidRPr="005E2E7F">
        <w:rPr>
          <w:i/>
          <w:iCs/>
          <w:lang w:val="fr-CA"/>
        </w:rPr>
        <w:t>La France et nous</w:t>
      </w:r>
      <w:r w:rsidRPr="005E2E7F">
        <w:rPr>
          <w:lang w:val="fr-CA"/>
        </w:rPr>
        <w:t xml:space="preserve">. </w:t>
      </w:r>
      <w:r w:rsidRPr="005E2E7F">
        <w:rPr>
          <w:i/>
          <w:iCs/>
          <w:lang w:val="fr-CA"/>
        </w:rPr>
        <w:t>Journal d’une querelle</w:t>
      </w:r>
      <w:r w:rsidRPr="005E2E7F">
        <w:rPr>
          <w:lang w:val="fr-CA"/>
        </w:rPr>
        <w:t xml:space="preserve">, </w:t>
      </w:r>
      <w:r w:rsidRPr="005E2E7F">
        <w:rPr>
          <w:i/>
          <w:iCs/>
          <w:lang w:val="fr-CA"/>
        </w:rPr>
        <w:t xml:space="preserve"> </w:t>
      </w:r>
      <w:r w:rsidRPr="005E2E7F">
        <w:rPr>
          <w:lang w:val="fr-CA"/>
        </w:rPr>
        <w:t xml:space="preserve">Montréal, </w:t>
      </w:r>
      <w:proofErr w:type="spellStart"/>
      <w:r w:rsidRPr="005E2E7F">
        <w:rPr>
          <w:lang w:val="fr-CA"/>
        </w:rPr>
        <w:t>Bibliothè</w:t>
      </w:r>
      <w:r>
        <w:rPr>
          <w:lang w:val="fr-CA"/>
        </w:rPr>
        <w:t>q</w:t>
      </w:r>
      <w:r w:rsidRPr="005E2E7F">
        <w:t>ue</w:t>
      </w:r>
      <w:proofErr w:type="spellEnd"/>
      <w:r w:rsidRPr="005E2E7F">
        <w:t xml:space="preserve"> </w:t>
      </w:r>
      <w:proofErr w:type="spellStart"/>
      <w:r w:rsidRPr="005E2E7F">
        <w:t>québécoise</w:t>
      </w:r>
      <w:proofErr w:type="spellEnd"/>
      <w:r w:rsidRPr="005E2E7F">
        <w:t xml:space="preserve"> 1993</w:t>
      </w:r>
      <w:r w:rsidRPr="005E2E7F">
        <w:rPr>
          <w:lang w:val="fr-CA"/>
        </w:rPr>
        <w:t>.</w:t>
      </w:r>
    </w:p>
  </w:footnote>
  <w:footnote w:id="4">
    <w:p w:rsidR="00873C08" w:rsidRDefault="00873C08" w:rsidP="00FE0A38">
      <w:pPr>
        <w:pStyle w:val="Textpoznpodarou"/>
      </w:pPr>
      <w:r>
        <w:rPr>
          <w:rStyle w:val="Znakapoznpodarou"/>
        </w:rPr>
        <w:footnoteRef/>
      </w:r>
      <w:r>
        <w:t xml:space="preserve"> Michel </w:t>
      </w:r>
      <w:proofErr w:type="spellStart"/>
      <w:r>
        <w:t>Plourde</w:t>
      </w:r>
      <w:proofErr w:type="spellEnd"/>
      <w:r>
        <w:t xml:space="preserve"> a kol., </w:t>
      </w:r>
      <w:proofErr w:type="spellStart"/>
      <w:r>
        <w:rPr>
          <w:i/>
          <w:iCs/>
        </w:rPr>
        <w:t>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</w:t>
      </w:r>
      <w:r>
        <w:rPr>
          <w:i/>
          <w:iCs/>
          <w:lang w:val="fr-CA"/>
        </w:rPr>
        <w:t>çais</w:t>
      </w:r>
      <w:proofErr w:type="spellEnd"/>
      <w:r>
        <w:rPr>
          <w:i/>
          <w:iCs/>
          <w:lang w:val="fr-CA"/>
        </w:rPr>
        <w:t xml:space="preserve"> au Québec</w:t>
      </w:r>
      <w:r>
        <w:rPr>
          <w:lang w:val="fr-CA"/>
        </w:rPr>
        <w:t xml:space="preserve">, Québec, </w:t>
      </w:r>
      <w:proofErr w:type="spellStart"/>
      <w:r>
        <w:rPr>
          <w:lang w:val="fr-CA"/>
        </w:rPr>
        <w:t>Fides</w:t>
      </w:r>
      <w:proofErr w:type="spellEnd"/>
      <w:r>
        <w:rPr>
          <w:lang w:val="fr-CA"/>
        </w:rPr>
        <w:t xml:space="preserve"> 2003, s. 200. </w:t>
      </w:r>
      <w:proofErr w:type="spellStart"/>
      <w:r>
        <w:rPr>
          <w:i/>
          <w:iCs/>
          <w:lang w:val="fr-CA"/>
        </w:rPr>
        <w:t>Canayen</w:t>
      </w:r>
      <w:proofErr w:type="spellEnd"/>
      <w:r>
        <w:rPr>
          <w:lang w:val="fr-CA"/>
        </w:rPr>
        <w:t xml:space="preserve"> je </w:t>
      </w:r>
      <w:proofErr w:type="spellStart"/>
      <w:r>
        <w:rPr>
          <w:lang w:val="fr-CA"/>
        </w:rPr>
        <w:t>lidová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výslovnost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slova</w:t>
      </w:r>
      <w:proofErr w:type="spellEnd"/>
      <w:r>
        <w:rPr>
          <w:lang w:val="fr-CA"/>
        </w:rPr>
        <w:t xml:space="preserve"> </w:t>
      </w:r>
      <w:r>
        <w:rPr>
          <w:i/>
          <w:iCs/>
          <w:lang w:val="fr-CA"/>
        </w:rPr>
        <w:t>canadien</w:t>
      </w:r>
      <w:r>
        <w:rPr>
          <w:lang w:val="fr-CA"/>
        </w:rPr>
        <w:t xml:space="preserve">. Je to </w:t>
      </w:r>
      <w:r>
        <w:t xml:space="preserve">lidové </w:t>
      </w:r>
      <w:proofErr w:type="spellStart"/>
      <w:r>
        <w:t>sebeoznačení</w:t>
      </w:r>
      <w:proofErr w:type="spellEnd"/>
      <w:r>
        <w:t xml:space="preserve"> frankofonních obyvatel Kanady a jejich jazyka. Avšak může mít, jako v tomto případě, konotaci záporného odsudku.</w:t>
      </w:r>
    </w:p>
  </w:footnote>
  <w:footnote w:id="5">
    <w:p w:rsidR="00873C08" w:rsidRDefault="00873C08" w:rsidP="007B772F">
      <w:pPr>
        <w:pStyle w:val="Textpoznpodarou"/>
      </w:pPr>
      <w:r>
        <w:rPr>
          <w:rStyle w:val="Znakapoznpodarou"/>
          <w:lang w:val="fr-CA"/>
        </w:rPr>
        <w:footnoteRef/>
      </w:r>
      <w:r>
        <w:rPr>
          <w:lang w:val="fr-CA"/>
        </w:rPr>
        <w:t xml:space="preserve"> Cf. Fanon, Frantz. </w:t>
      </w:r>
      <w:r>
        <w:rPr>
          <w:i/>
          <w:iCs/>
          <w:lang w:val="fr-CA"/>
        </w:rPr>
        <w:t>Peau noire, masques blancs</w:t>
      </w:r>
      <w:r>
        <w:rPr>
          <w:lang w:val="fr-CA"/>
        </w:rPr>
        <w:t xml:space="preserve">. Paris : Seuil, 1952; </w:t>
      </w:r>
      <w:r>
        <w:rPr>
          <w:i/>
          <w:iCs/>
          <w:lang w:val="fr-CA"/>
        </w:rPr>
        <w:t>Les damnés de la terre</w:t>
      </w:r>
      <w:r>
        <w:rPr>
          <w:lang w:val="fr-CA"/>
        </w:rPr>
        <w:t xml:space="preserve">. </w:t>
      </w:r>
      <w:proofErr w:type="gramStart"/>
      <w:r>
        <w:rPr>
          <w:lang w:val="es-ES"/>
        </w:rPr>
        <w:t>Paris :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Maspero</w:t>
      </w:r>
      <w:proofErr w:type="spellEnd"/>
      <w:r>
        <w:rPr>
          <w:lang w:val="es-ES"/>
        </w:rPr>
        <w:t xml:space="preserve">, 1968; </w:t>
      </w:r>
      <w:proofErr w:type="spellStart"/>
      <w:r>
        <w:rPr>
          <w:lang w:val="es-ES"/>
        </w:rPr>
        <w:t>Memmi</w:t>
      </w:r>
      <w:proofErr w:type="spellEnd"/>
      <w:r>
        <w:rPr>
          <w:lang w:val="es-ES"/>
        </w:rPr>
        <w:t>, Albert</w:t>
      </w:r>
      <w:r>
        <w:rPr>
          <w:i/>
          <w:iCs/>
          <w:lang w:val="es-ES"/>
        </w:rPr>
        <w:t xml:space="preserve">. </w:t>
      </w:r>
      <w:r>
        <w:rPr>
          <w:i/>
          <w:iCs/>
          <w:lang w:val="fr-CA"/>
        </w:rPr>
        <w:t>Portrait du colonisé précédé du Portrait du colonisateur</w:t>
      </w:r>
      <w:r>
        <w:rPr>
          <w:lang w:val="fr-CA"/>
        </w:rPr>
        <w:t xml:space="preserve">. Paris : Jean-Jacques Pauvert, 1966 (1957).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12"/>
    <w:rsid w:val="00072DB4"/>
    <w:rsid w:val="000B0925"/>
    <w:rsid w:val="000E3BD6"/>
    <w:rsid w:val="00136942"/>
    <w:rsid w:val="001C2822"/>
    <w:rsid w:val="001D2819"/>
    <w:rsid w:val="001D46F2"/>
    <w:rsid w:val="001E0B85"/>
    <w:rsid w:val="0027021B"/>
    <w:rsid w:val="002A52FC"/>
    <w:rsid w:val="002F7DA5"/>
    <w:rsid w:val="00333127"/>
    <w:rsid w:val="00420F38"/>
    <w:rsid w:val="004255B1"/>
    <w:rsid w:val="00472D5D"/>
    <w:rsid w:val="00493CF7"/>
    <w:rsid w:val="004A0D08"/>
    <w:rsid w:val="004B1CAC"/>
    <w:rsid w:val="00534912"/>
    <w:rsid w:val="00574E63"/>
    <w:rsid w:val="00594D0D"/>
    <w:rsid w:val="00621C21"/>
    <w:rsid w:val="006968BE"/>
    <w:rsid w:val="006A377F"/>
    <w:rsid w:val="0070512E"/>
    <w:rsid w:val="00717C53"/>
    <w:rsid w:val="007B6551"/>
    <w:rsid w:val="007B772F"/>
    <w:rsid w:val="007D3411"/>
    <w:rsid w:val="007F228D"/>
    <w:rsid w:val="008371FF"/>
    <w:rsid w:val="00873C08"/>
    <w:rsid w:val="00874533"/>
    <w:rsid w:val="00885524"/>
    <w:rsid w:val="00970E36"/>
    <w:rsid w:val="00986AA0"/>
    <w:rsid w:val="009F5EBD"/>
    <w:rsid w:val="00A31047"/>
    <w:rsid w:val="00A75DFB"/>
    <w:rsid w:val="00A84834"/>
    <w:rsid w:val="00AF6842"/>
    <w:rsid w:val="00B20DAB"/>
    <w:rsid w:val="00B610AF"/>
    <w:rsid w:val="00BB2C19"/>
    <w:rsid w:val="00BF20BA"/>
    <w:rsid w:val="00C14C4A"/>
    <w:rsid w:val="00CA2607"/>
    <w:rsid w:val="00CA2E2D"/>
    <w:rsid w:val="00CC30C9"/>
    <w:rsid w:val="00D122C6"/>
    <w:rsid w:val="00D67290"/>
    <w:rsid w:val="00D700DF"/>
    <w:rsid w:val="00E05F64"/>
    <w:rsid w:val="00E96052"/>
    <w:rsid w:val="00EC3A9B"/>
    <w:rsid w:val="00F21359"/>
    <w:rsid w:val="00F21DD7"/>
    <w:rsid w:val="00F4370D"/>
    <w:rsid w:val="00FB57CE"/>
    <w:rsid w:val="00FE0A38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R"/>
    <w:basedOn w:val="Normln"/>
    <w:next w:val="Normln"/>
    <w:link w:val="Nadpis1Char"/>
    <w:uiPriority w:val="9"/>
    <w:qFormat/>
    <w:rsid w:val="004B1CAC"/>
    <w:pPr>
      <w:keepNext/>
      <w:ind w:left="567" w:right="567"/>
      <w:outlineLvl w:val="0"/>
    </w:pPr>
    <w:rPr>
      <w:rFonts w:eastAsiaTheme="majorEastAsia" w:cstheme="majorBidi"/>
      <w:bCs/>
      <w:kern w:val="32"/>
      <w:sz w:val="22"/>
      <w:szCs w:val="32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R"/>
    <w:basedOn w:val="Normln"/>
    <w:next w:val="Normln"/>
    <w:uiPriority w:val="1"/>
    <w:qFormat/>
    <w:rsid w:val="001E0B85"/>
    <w:rPr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R Char"/>
    <w:basedOn w:val="Standardnpsmoodstavce"/>
    <w:link w:val="Nadpis1"/>
    <w:uiPriority w:val="9"/>
    <w:rsid w:val="004B1CAC"/>
    <w:rPr>
      <w:rFonts w:ascii="Times New Roman" w:eastAsiaTheme="majorEastAsia" w:hAnsi="Times New Roman" w:cstheme="majorBidi"/>
      <w:bCs/>
      <w:kern w:val="32"/>
      <w:szCs w:val="32"/>
      <w:lang w:val="fr-CA"/>
    </w:rPr>
  </w:style>
  <w:style w:type="paragraph" w:styleId="Zhlav">
    <w:name w:val="header"/>
    <w:basedOn w:val="Normln"/>
    <w:link w:val="ZhlavChar"/>
    <w:uiPriority w:val="99"/>
    <w:unhideWhenUsed/>
    <w:rsid w:val="000E3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BD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E3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BD6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rsid w:val="007B772F"/>
    <w:pPr>
      <w:widowControl w:val="0"/>
      <w:autoSpaceDE w:val="0"/>
      <w:autoSpaceDN w:val="0"/>
      <w:adjustRightInd w:val="0"/>
    </w:pPr>
    <w:rPr>
      <w:rFonts w:eastAsia="SimSun" w:cs="Times New Roman"/>
      <w:spacing w:val="-3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772F"/>
    <w:rPr>
      <w:rFonts w:ascii="Times New Roman" w:eastAsia="SimSun" w:hAnsi="Times New Roman" w:cs="Times New Roman"/>
      <w:spacing w:val="-3"/>
      <w:sz w:val="20"/>
      <w:szCs w:val="20"/>
      <w:lang w:eastAsia="cs-CZ"/>
    </w:rPr>
  </w:style>
  <w:style w:type="character" w:styleId="Znakapoznpodarou">
    <w:name w:val="footnote reference"/>
    <w:uiPriority w:val="99"/>
    <w:rsid w:val="007B772F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7B772F"/>
    <w:pPr>
      <w:widowControl w:val="0"/>
      <w:autoSpaceDE w:val="0"/>
      <w:autoSpaceDN w:val="0"/>
      <w:adjustRightInd w:val="0"/>
    </w:pPr>
    <w:rPr>
      <w:rFonts w:eastAsia="Times New Roman" w:cs="Times New Roman"/>
      <w:spacing w:val="-3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B772F"/>
    <w:rPr>
      <w:rFonts w:ascii="Times New Roman" w:eastAsia="Times New Roman" w:hAnsi="Times New Roman" w:cs="Times New Roman"/>
      <w:spacing w:val="-3"/>
      <w:sz w:val="24"/>
      <w:szCs w:val="24"/>
      <w:lang w:eastAsia="cs-CZ"/>
    </w:rPr>
  </w:style>
  <w:style w:type="paragraph" w:customStyle="1" w:styleId="Odsazeni">
    <w:name w:val="Odsazeni"/>
    <w:basedOn w:val="Normln"/>
    <w:uiPriority w:val="99"/>
    <w:rsid w:val="00472D5D"/>
    <w:pPr>
      <w:ind w:left="567"/>
      <w:jc w:val="left"/>
    </w:pPr>
    <w:rPr>
      <w:rFonts w:eastAsiaTheme="minorEastAsia" w:cs="Times New Roman"/>
      <w:sz w:val="20"/>
      <w:szCs w:val="20"/>
      <w:lang w:eastAsia="cs-CZ"/>
    </w:rPr>
  </w:style>
  <w:style w:type="paragraph" w:customStyle="1" w:styleId="a">
    <w:basedOn w:val="Normln"/>
    <w:next w:val="Citt"/>
    <w:qFormat/>
    <w:rsid w:val="00E05F64"/>
    <w:pPr>
      <w:ind w:left="567" w:right="567"/>
    </w:pPr>
    <w:rPr>
      <w:rFonts w:eastAsia="Times New Roman" w:cs="Times New Roman"/>
      <w:sz w:val="20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05F6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05F64"/>
    <w:rPr>
      <w:rFonts w:ascii="Times New Roman" w:hAnsi="Times New Roman"/>
      <w:i/>
      <w:iCs/>
      <w:color w:val="000000" w:themeColor="text1"/>
      <w:sz w:val="24"/>
    </w:rPr>
  </w:style>
  <w:style w:type="paragraph" w:customStyle="1" w:styleId="a0">
    <w:basedOn w:val="Normln"/>
    <w:next w:val="Citt"/>
    <w:qFormat/>
    <w:rsid w:val="00874533"/>
    <w:pPr>
      <w:ind w:left="567" w:right="567"/>
    </w:pPr>
    <w:rPr>
      <w:rFonts w:eastAsia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R"/>
    <w:basedOn w:val="Normln"/>
    <w:next w:val="Normln"/>
    <w:link w:val="Nadpis1Char"/>
    <w:uiPriority w:val="9"/>
    <w:qFormat/>
    <w:rsid w:val="004B1CAC"/>
    <w:pPr>
      <w:keepNext/>
      <w:ind w:left="567" w:right="567"/>
      <w:outlineLvl w:val="0"/>
    </w:pPr>
    <w:rPr>
      <w:rFonts w:eastAsiaTheme="majorEastAsia" w:cstheme="majorBidi"/>
      <w:bCs/>
      <w:kern w:val="32"/>
      <w:sz w:val="22"/>
      <w:szCs w:val="32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R"/>
    <w:basedOn w:val="Normln"/>
    <w:next w:val="Normln"/>
    <w:uiPriority w:val="1"/>
    <w:qFormat/>
    <w:rsid w:val="001E0B85"/>
    <w:rPr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R Char"/>
    <w:basedOn w:val="Standardnpsmoodstavce"/>
    <w:link w:val="Nadpis1"/>
    <w:uiPriority w:val="9"/>
    <w:rsid w:val="004B1CAC"/>
    <w:rPr>
      <w:rFonts w:ascii="Times New Roman" w:eastAsiaTheme="majorEastAsia" w:hAnsi="Times New Roman" w:cstheme="majorBidi"/>
      <w:bCs/>
      <w:kern w:val="32"/>
      <w:szCs w:val="32"/>
      <w:lang w:val="fr-CA"/>
    </w:rPr>
  </w:style>
  <w:style w:type="paragraph" w:styleId="Zhlav">
    <w:name w:val="header"/>
    <w:basedOn w:val="Normln"/>
    <w:link w:val="ZhlavChar"/>
    <w:uiPriority w:val="99"/>
    <w:unhideWhenUsed/>
    <w:rsid w:val="000E3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BD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E3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BD6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rsid w:val="007B772F"/>
    <w:pPr>
      <w:widowControl w:val="0"/>
      <w:autoSpaceDE w:val="0"/>
      <w:autoSpaceDN w:val="0"/>
      <w:adjustRightInd w:val="0"/>
    </w:pPr>
    <w:rPr>
      <w:rFonts w:eastAsia="SimSun" w:cs="Times New Roman"/>
      <w:spacing w:val="-3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772F"/>
    <w:rPr>
      <w:rFonts w:ascii="Times New Roman" w:eastAsia="SimSun" w:hAnsi="Times New Roman" w:cs="Times New Roman"/>
      <w:spacing w:val="-3"/>
      <w:sz w:val="20"/>
      <w:szCs w:val="20"/>
      <w:lang w:eastAsia="cs-CZ"/>
    </w:rPr>
  </w:style>
  <w:style w:type="character" w:styleId="Znakapoznpodarou">
    <w:name w:val="footnote reference"/>
    <w:uiPriority w:val="99"/>
    <w:rsid w:val="007B772F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7B772F"/>
    <w:pPr>
      <w:widowControl w:val="0"/>
      <w:autoSpaceDE w:val="0"/>
      <w:autoSpaceDN w:val="0"/>
      <w:adjustRightInd w:val="0"/>
    </w:pPr>
    <w:rPr>
      <w:rFonts w:eastAsia="Times New Roman" w:cs="Times New Roman"/>
      <w:spacing w:val="-3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B772F"/>
    <w:rPr>
      <w:rFonts w:ascii="Times New Roman" w:eastAsia="Times New Roman" w:hAnsi="Times New Roman" w:cs="Times New Roman"/>
      <w:spacing w:val="-3"/>
      <w:sz w:val="24"/>
      <w:szCs w:val="24"/>
      <w:lang w:eastAsia="cs-CZ"/>
    </w:rPr>
  </w:style>
  <w:style w:type="paragraph" w:customStyle="1" w:styleId="Odsazeni">
    <w:name w:val="Odsazeni"/>
    <w:basedOn w:val="Normln"/>
    <w:uiPriority w:val="99"/>
    <w:rsid w:val="00472D5D"/>
    <w:pPr>
      <w:ind w:left="567"/>
      <w:jc w:val="left"/>
    </w:pPr>
    <w:rPr>
      <w:rFonts w:eastAsiaTheme="minorEastAsia" w:cs="Times New Roman"/>
      <w:sz w:val="20"/>
      <w:szCs w:val="20"/>
      <w:lang w:eastAsia="cs-CZ"/>
    </w:rPr>
  </w:style>
  <w:style w:type="paragraph" w:customStyle="1" w:styleId="a">
    <w:basedOn w:val="Normln"/>
    <w:next w:val="Citt"/>
    <w:qFormat/>
    <w:rsid w:val="00E05F64"/>
    <w:pPr>
      <w:ind w:left="567" w:right="567"/>
    </w:pPr>
    <w:rPr>
      <w:rFonts w:eastAsia="Times New Roman" w:cs="Times New Roman"/>
      <w:sz w:val="20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05F6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05F64"/>
    <w:rPr>
      <w:rFonts w:ascii="Times New Roman" w:hAnsi="Times New Roman"/>
      <w:i/>
      <w:iCs/>
      <w:color w:val="000000" w:themeColor="text1"/>
      <w:sz w:val="24"/>
    </w:rPr>
  </w:style>
  <w:style w:type="paragraph" w:customStyle="1" w:styleId="a0">
    <w:basedOn w:val="Normln"/>
    <w:next w:val="Citt"/>
    <w:qFormat/>
    <w:rsid w:val="00874533"/>
    <w:pPr>
      <w:ind w:left="567" w:right="567"/>
    </w:pPr>
    <w:rPr>
      <w:rFonts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3561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user</cp:lastModifiedBy>
  <cp:revision>26</cp:revision>
  <dcterms:created xsi:type="dcterms:W3CDTF">2014-02-27T06:11:00Z</dcterms:created>
  <dcterms:modified xsi:type="dcterms:W3CDTF">2014-03-09T15:06:00Z</dcterms:modified>
</cp:coreProperties>
</file>