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73" w:rsidRPr="006C5A64" w:rsidRDefault="00ED28F0" w:rsidP="00BB2CDE">
      <w:pPr>
        <w:spacing w:line="240" w:lineRule="auto"/>
        <w:jc w:val="both"/>
        <w:rPr>
          <w:b/>
          <w:sz w:val="32"/>
          <w:szCs w:val="32"/>
        </w:rPr>
      </w:pPr>
      <w:bookmarkStart w:id="0" w:name="_GoBack"/>
      <w:bookmarkEnd w:id="0"/>
      <w:r w:rsidRPr="006C5A64">
        <w:rPr>
          <w:b/>
          <w:sz w:val="32"/>
          <w:szCs w:val="32"/>
        </w:rPr>
        <w:t>Staročeská kronika tak řečeného Dalimila</w:t>
      </w:r>
    </w:p>
    <w:p w:rsidR="00ED28F0" w:rsidRPr="006C5A64" w:rsidRDefault="00ED28F0" w:rsidP="00BB2CDE">
      <w:pPr>
        <w:spacing w:line="240" w:lineRule="auto"/>
        <w:jc w:val="both"/>
        <w:rPr>
          <w:sz w:val="28"/>
          <w:szCs w:val="28"/>
          <w:lang w:val="cs-CZ"/>
        </w:rPr>
      </w:pPr>
      <w:r w:rsidRPr="006C5A64">
        <w:rPr>
          <w:sz w:val="28"/>
          <w:szCs w:val="28"/>
          <w:lang w:val="en-US"/>
        </w:rPr>
        <w:t>Staro</w:t>
      </w:r>
      <w:r w:rsidRPr="006C5A64">
        <w:rPr>
          <w:sz w:val="28"/>
          <w:szCs w:val="28"/>
        </w:rPr>
        <w:t>č</w:t>
      </w:r>
      <w:r w:rsidRPr="006C5A64">
        <w:rPr>
          <w:sz w:val="28"/>
          <w:szCs w:val="28"/>
          <w:lang w:val="en-US"/>
        </w:rPr>
        <w:t>esk</w:t>
      </w:r>
      <w:r w:rsidRPr="006C5A64">
        <w:rPr>
          <w:sz w:val="28"/>
          <w:szCs w:val="28"/>
        </w:rPr>
        <w:t xml:space="preserve">á </w:t>
      </w:r>
      <w:r w:rsidRPr="006C5A64">
        <w:rPr>
          <w:sz w:val="28"/>
          <w:szCs w:val="28"/>
          <w:lang w:val="en-US"/>
        </w:rPr>
        <w:t>kronika</w:t>
      </w:r>
      <w:r w:rsidRPr="006C5A64">
        <w:rPr>
          <w:sz w:val="28"/>
          <w:szCs w:val="28"/>
        </w:rPr>
        <w:t xml:space="preserve"> </w:t>
      </w:r>
      <w:r w:rsidRPr="006C5A64">
        <w:rPr>
          <w:sz w:val="28"/>
          <w:szCs w:val="28"/>
          <w:lang w:val="en-US"/>
        </w:rPr>
        <w:t>tak</w:t>
      </w:r>
      <w:r w:rsidRPr="006C5A64">
        <w:rPr>
          <w:sz w:val="28"/>
          <w:szCs w:val="28"/>
        </w:rPr>
        <w:t xml:space="preserve"> ř</w:t>
      </w:r>
      <w:r w:rsidRPr="006C5A64">
        <w:rPr>
          <w:sz w:val="28"/>
          <w:szCs w:val="28"/>
          <w:lang w:val="en-US"/>
        </w:rPr>
        <w:t>e</w:t>
      </w:r>
      <w:r w:rsidRPr="006C5A64">
        <w:rPr>
          <w:sz w:val="28"/>
          <w:szCs w:val="28"/>
        </w:rPr>
        <w:t>č</w:t>
      </w:r>
      <w:r w:rsidRPr="006C5A64">
        <w:rPr>
          <w:sz w:val="28"/>
          <w:szCs w:val="28"/>
          <w:lang w:val="en-US"/>
        </w:rPr>
        <w:t>en</w:t>
      </w:r>
      <w:r w:rsidRPr="006C5A64">
        <w:rPr>
          <w:sz w:val="28"/>
          <w:szCs w:val="28"/>
        </w:rPr>
        <w:t>é</w:t>
      </w:r>
      <w:r w:rsidRPr="006C5A64">
        <w:rPr>
          <w:sz w:val="28"/>
          <w:szCs w:val="28"/>
          <w:lang w:val="en-US"/>
        </w:rPr>
        <w:t>ho</w:t>
      </w:r>
      <w:r w:rsidRPr="006C5A64">
        <w:rPr>
          <w:sz w:val="28"/>
          <w:szCs w:val="28"/>
        </w:rPr>
        <w:t xml:space="preserve"> </w:t>
      </w:r>
      <w:r w:rsidRPr="006C5A64">
        <w:rPr>
          <w:sz w:val="28"/>
          <w:szCs w:val="28"/>
          <w:lang w:val="en-US"/>
        </w:rPr>
        <w:t>Dalimila</w:t>
      </w:r>
      <w:r w:rsidRPr="006C5A64">
        <w:rPr>
          <w:sz w:val="28"/>
          <w:szCs w:val="28"/>
        </w:rPr>
        <w:t xml:space="preserve"> </w:t>
      </w:r>
      <w:r w:rsidRPr="006C5A64">
        <w:rPr>
          <w:sz w:val="28"/>
          <w:szCs w:val="28"/>
          <w:lang w:val="en-US"/>
        </w:rPr>
        <w:t>je</w:t>
      </w:r>
      <w:r w:rsidRPr="006C5A64">
        <w:rPr>
          <w:sz w:val="28"/>
          <w:szCs w:val="28"/>
        </w:rPr>
        <w:t xml:space="preserve"> </w:t>
      </w:r>
      <w:r w:rsidRPr="006C5A64">
        <w:rPr>
          <w:sz w:val="28"/>
          <w:szCs w:val="28"/>
          <w:lang w:val="en-US"/>
        </w:rPr>
        <w:t>nejstar</w:t>
      </w:r>
      <w:r w:rsidRPr="006C5A64">
        <w:rPr>
          <w:sz w:val="28"/>
          <w:szCs w:val="28"/>
        </w:rPr>
        <w:t xml:space="preserve">ší </w:t>
      </w:r>
      <w:r w:rsidRPr="006C5A64">
        <w:rPr>
          <w:sz w:val="28"/>
          <w:szCs w:val="28"/>
          <w:lang w:val="en-US"/>
        </w:rPr>
        <w:t>dochovanou</w:t>
      </w:r>
      <w:r w:rsidRPr="006C5A64">
        <w:rPr>
          <w:sz w:val="28"/>
          <w:szCs w:val="28"/>
        </w:rPr>
        <w:t xml:space="preserve"> č</w:t>
      </w:r>
      <w:r w:rsidRPr="006C5A64">
        <w:rPr>
          <w:sz w:val="28"/>
          <w:szCs w:val="28"/>
          <w:lang w:val="en-US"/>
        </w:rPr>
        <w:t>esky</w:t>
      </w:r>
      <w:r w:rsidRPr="006C5A64">
        <w:rPr>
          <w:sz w:val="28"/>
          <w:szCs w:val="28"/>
        </w:rPr>
        <w:t xml:space="preserve"> </w:t>
      </w:r>
      <w:r w:rsidRPr="006C5A64">
        <w:rPr>
          <w:sz w:val="28"/>
          <w:szCs w:val="28"/>
          <w:lang w:val="en-US"/>
        </w:rPr>
        <w:t>psanou</w:t>
      </w:r>
      <w:r w:rsidRPr="006C5A64">
        <w:rPr>
          <w:sz w:val="28"/>
          <w:szCs w:val="28"/>
        </w:rPr>
        <w:t xml:space="preserve"> </w:t>
      </w:r>
      <w:r w:rsidRPr="006C5A64">
        <w:rPr>
          <w:sz w:val="28"/>
          <w:szCs w:val="28"/>
          <w:lang w:val="en-US"/>
        </w:rPr>
        <w:t>ver</w:t>
      </w:r>
      <w:r w:rsidRPr="006C5A64">
        <w:rPr>
          <w:sz w:val="28"/>
          <w:szCs w:val="28"/>
        </w:rPr>
        <w:t>š</w:t>
      </w:r>
      <w:r w:rsidRPr="006C5A64">
        <w:rPr>
          <w:sz w:val="28"/>
          <w:szCs w:val="28"/>
          <w:lang w:val="en-US"/>
        </w:rPr>
        <w:t>ovanou</w:t>
      </w:r>
      <w:r w:rsidRPr="006C5A64">
        <w:rPr>
          <w:sz w:val="28"/>
          <w:szCs w:val="28"/>
        </w:rPr>
        <w:t xml:space="preserve"> </w:t>
      </w:r>
      <w:r w:rsidRPr="006C5A64">
        <w:rPr>
          <w:sz w:val="28"/>
          <w:szCs w:val="28"/>
          <w:lang w:val="en-US"/>
        </w:rPr>
        <w:t>kronikou</w:t>
      </w:r>
      <w:r w:rsidRPr="006C5A64">
        <w:rPr>
          <w:sz w:val="28"/>
          <w:szCs w:val="28"/>
        </w:rPr>
        <w:t>.</w:t>
      </w:r>
      <w:r w:rsidRPr="006C5A64">
        <w:rPr>
          <w:sz w:val="28"/>
          <w:szCs w:val="28"/>
          <w:lang w:val="cs-CZ"/>
        </w:rPr>
        <w:t xml:space="preserve"> Vznikla na počátku 14. století a je jedným z nejdůležitějších pramenů o českých středověkých dějinách.</w:t>
      </w:r>
      <w:r w:rsidR="008E09D4" w:rsidRPr="006C5A64">
        <w:rPr>
          <w:sz w:val="28"/>
          <w:szCs w:val="28"/>
          <w:lang w:val="cs-CZ"/>
        </w:rPr>
        <w:t xml:space="preserve"> V dalších letech byly do kroniky přidány dodat</w:t>
      </w:r>
      <w:r w:rsidR="00D6188F" w:rsidRPr="006C5A64">
        <w:rPr>
          <w:sz w:val="28"/>
          <w:szCs w:val="28"/>
          <w:lang w:val="cs-CZ"/>
        </w:rPr>
        <w:t>ky. Ve 30. letech 14. století vz</w:t>
      </w:r>
      <w:r w:rsidR="008E09D4" w:rsidRPr="006C5A64">
        <w:rPr>
          <w:sz w:val="28"/>
          <w:szCs w:val="28"/>
          <w:lang w:val="cs-CZ"/>
        </w:rPr>
        <w:t>nikl rýmovaný německý a prozaický latinský překlad.</w:t>
      </w:r>
    </w:p>
    <w:p w:rsidR="00C9117B" w:rsidRPr="006C5A64" w:rsidRDefault="00D6188F" w:rsidP="00BB2CDE">
      <w:pPr>
        <w:spacing w:line="240" w:lineRule="auto"/>
        <w:jc w:val="both"/>
        <w:rPr>
          <w:sz w:val="28"/>
          <w:szCs w:val="28"/>
          <w:lang w:val="cs-CZ"/>
        </w:rPr>
      </w:pPr>
      <w:r w:rsidRPr="006C5A64">
        <w:rPr>
          <w:sz w:val="28"/>
          <w:szCs w:val="28"/>
          <w:lang w:val="cs-CZ"/>
        </w:rPr>
        <w:t>Základním pramenem se stala Kosmova kronika. Podle druhého vydání z roku 1620 je rozčleněna do 106 kapitol a zachycuje české a světové dějiny od jejich počátku (</w:t>
      </w:r>
      <w:r w:rsidR="000153BF" w:rsidRPr="006C5A64">
        <w:rPr>
          <w:sz w:val="28"/>
          <w:szCs w:val="28"/>
          <w:lang w:val="cs-CZ"/>
        </w:rPr>
        <w:t>potopa světa</w:t>
      </w:r>
      <w:r w:rsidRPr="006C5A64">
        <w:rPr>
          <w:sz w:val="28"/>
          <w:szCs w:val="28"/>
          <w:lang w:val="cs-CZ"/>
        </w:rPr>
        <w:t>)</w:t>
      </w:r>
      <w:r w:rsidR="00C9117B" w:rsidRPr="006C5A64">
        <w:rPr>
          <w:sz w:val="28"/>
          <w:szCs w:val="28"/>
          <w:lang w:val="cs-CZ"/>
        </w:rPr>
        <w:t xml:space="preserve"> až po autorovou součastnost</w:t>
      </w:r>
      <w:r w:rsidR="000153BF" w:rsidRPr="006C5A64">
        <w:rPr>
          <w:sz w:val="28"/>
          <w:szCs w:val="28"/>
          <w:lang w:val="cs-CZ"/>
        </w:rPr>
        <w:t xml:space="preserve"> </w:t>
      </w:r>
      <w:r w:rsidR="00C9117B" w:rsidRPr="006C5A64">
        <w:rPr>
          <w:sz w:val="28"/>
          <w:szCs w:val="28"/>
          <w:lang w:val="cs-CZ"/>
        </w:rPr>
        <w:t>(</w:t>
      </w:r>
      <w:r w:rsidR="000153BF" w:rsidRPr="006C5A64">
        <w:rPr>
          <w:sz w:val="28"/>
          <w:szCs w:val="28"/>
          <w:lang w:val="cs-CZ"/>
        </w:rPr>
        <w:t>nástup Jana Lucemburského na český trůn).</w:t>
      </w:r>
      <w:r w:rsidR="00C9117B" w:rsidRPr="006C5A64">
        <w:rPr>
          <w:sz w:val="28"/>
          <w:szCs w:val="28"/>
          <w:lang w:val="cs-CZ"/>
        </w:rPr>
        <w:t xml:space="preserve"> </w:t>
      </w:r>
    </w:p>
    <w:p w:rsidR="00D6188F" w:rsidRPr="006C5A64" w:rsidRDefault="00C9117B" w:rsidP="00BB2CDE">
      <w:pPr>
        <w:spacing w:line="240" w:lineRule="auto"/>
        <w:jc w:val="both"/>
        <w:rPr>
          <w:sz w:val="28"/>
          <w:szCs w:val="28"/>
          <w:lang w:val="cs-CZ"/>
        </w:rPr>
      </w:pPr>
      <w:r w:rsidRPr="006C5A64">
        <w:rPr>
          <w:sz w:val="28"/>
          <w:szCs w:val="28"/>
          <w:lang w:val="cs-CZ"/>
        </w:rPr>
        <w:t>Autor této kroniky je dodnes neznamý. Označení „Dalimilova kronika“ vzniklo omylem kronikáře Václava Hájka y Libočan, který mezi prameny své Kroniky české uvedl boleslavského kanovníka Dalimila Mezeříčského. Tato osoba ovšem nebyla žádným pramenem doložena.</w:t>
      </w:r>
    </w:p>
    <w:p w:rsidR="000153BF" w:rsidRPr="006C5A64" w:rsidRDefault="000153BF" w:rsidP="00BB2CDE">
      <w:pPr>
        <w:spacing w:line="240" w:lineRule="auto"/>
        <w:jc w:val="both"/>
        <w:rPr>
          <w:sz w:val="28"/>
          <w:szCs w:val="28"/>
          <w:lang w:val="cs-CZ"/>
        </w:rPr>
      </w:pPr>
      <w:r w:rsidRPr="006C5A64">
        <w:rPr>
          <w:sz w:val="28"/>
          <w:szCs w:val="28"/>
          <w:lang w:val="cs-CZ"/>
        </w:rPr>
        <w:t>Dílo vyniklo v době, když do Čech proníká ně</w:t>
      </w:r>
      <w:r w:rsidR="00DF6A62" w:rsidRPr="006C5A64">
        <w:rPr>
          <w:sz w:val="28"/>
          <w:szCs w:val="28"/>
          <w:lang w:val="cs-CZ"/>
        </w:rPr>
        <w:t>mecký jazyk a kultura. Autor se negativně staví k německé vládě a prosazuje zájmy české šlechty. Pro své vlastenectví bylo dílo oblibené za národní obrození.</w:t>
      </w:r>
    </w:p>
    <w:p w:rsidR="00C9117B" w:rsidRPr="006C5A64" w:rsidRDefault="00C9117B" w:rsidP="00BB2CDE">
      <w:pPr>
        <w:spacing w:line="240" w:lineRule="auto"/>
        <w:jc w:val="both"/>
        <w:rPr>
          <w:b/>
          <w:sz w:val="28"/>
          <w:szCs w:val="28"/>
          <w:lang w:val="cs-CZ"/>
        </w:rPr>
      </w:pPr>
      <w:r w:rsidRPr="006C5A64">
        <w:rPr>
          <w:b/>
          <w:sz w:val="28"/>
          <w:szCs w:val="28"/>
          <w:lang w:val="cs-CZ"/>
        </w:rPr>
        <w:t>Edice</w:t>
      </w:r>
    </w:p>
    <w:p w:rsidR="00C9117B" w:rsidRPr="006C5A64" w:rsidRDefault="00C9117B" w:rsidP="00BB2CDE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cs-CZ"/>
        </w:rPr>
      </w:pPr>
      <w:r w:rsidRPr="006C5A64">
        <w:rPr>
          <w:sz w:val="28"/>
          <w:szCs w:val="28"/>
          <w:lang w:val="cs-CZ"/>
        </w:rPr>
        <w:t>Staročeská kronika tak řečeného Dalimila 1-2. Vydání textu a veškerého textového materiálu,edd. J. Dahnělka, K. Hádek, B. Havránek, N. Kvítková. Praha 1988.</w:t>
      </w:r>
    </w:p>
    <w:p w:rsidR="00C9117B" w:rsidRPr="006C5A64" w:rsidRDefault="00C9117B" w:rsidP="00BB2CDE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cs-CZ"/>
        </w:rPr>
      </w:pPr>
      <w:r w:rsidRPr="006C5A64">
        <w:rPr>
          <w:sz w:val="28"/>
          <w:szCs w:val="28"/>
          <w:lang w:val="cs-CZ"/>
        </w:rPr>
        <w:t>(FRB III., dostupné na webu Czech Medieval Sources On-line).</w:t>
      </w:r>
    </w:p>
    <w:p w:rsidR="00C9117B" w:rsidRPr="006C5A64" w:rsidRDefault="00C9117B" w:rsidP="00BB2CDE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cs-CZ"/>
        </w:rPr>
      </w:pPr>
      <w:r w:rsidRPr="006C5A64">
        <w:rPr>
          <w:sz w:val="28"/>
          <w:szCs w:val="28"/>
          <w:lang w:val="cs-CZ"/>
        </w:rPr>
        <w:t>BROM, Vlastimil: Di tutsch kronik von Behem lant. Die gereimte deutsche Übersetzung deralttschechischen Dalimil-Chronik. Brno 2009.</w:t>
      </w:r>
    </w:p>
    <w:p w:rsidR="00C9117B" w:rsidRPr="006C5A64" w:rsidRDefault="00C9117B" w:rsidP="00BB2CDE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cs-CZ"/>
        </w:rPr>
      </w:pPr>
      <w:r w:rsidRPr="006C5A64">
        <w:rPr>
          <w:sz w:val="28"/>
          <w:szCs w:val="28"/>
          <w:lang w:val="cs-CZ"/>
        </w:rPr>
        <w:t>VIDMANOVÁ, Anežka: Nad Pařížskými zlomky latinského Dalimila. Slovo a smysl.Časopis pro mezioborová studia 5, 2006, s. 25–67.</w:t>
      </w:r>
    </w:p>
    <w:p w:rsidR="00C9117B" w:rsidRPr="006C5A64" w:rsidRDefault="00C9117B" w:rsidP="00BB2CDE">
      <w:pPr>
        <w:spacing w:line="240" w:lineRule="auto"/>
        <w:jc w:val="both"/>
        <w:rPr>
          <w:b/>
          <w:sz w:val="28"/>
          <w:szCs w:val="28"/>
          <w:lang w:val="cs-CZ"/>
        </w:rPr>
      </w:pPr>
      <w:r w:rsidRPr="006C5A64">
        <w:rPr>
          <w:b/>
          <w:sz w:val="28"/>
          <w:szCs w:val="28"/>
          <w:lang w:val="cs-CZ"/>
        </w:rPr>
        <w:t>Literatura</w:t>
      </w:r>
    </w:p>
    <w:p w:rsidR="00C9117B" w:rsidRPr="006C5A64" w:rsidRDefault="00C9117B" w:rsidP="00BB2CDE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cs-CZ"/>
        </w:rPr>
      </w:pPr>
      <w:r w:rsidRPr="006C5A64">
        <w:rPr>
          <w:sz w:val="28"/>
          <w:szCs w:val="28"/>
          <w:lang w:val="cs-CZ"/>
        </w:rPr>
        <w:t>BLÁHOVÁ, Marie: Staročeská kronika tak řečeného Dalimila v kontextu středověkéhistoriografie latinského kulturního okruhu a její pramenná hodnota. Díl 3. Historickýkomentář. Praha 1995.</w:t>
      </w:r>
    </w:p>
    <w:p w:rsidR="00C9117B" w:rsidRPr="006C5A64" w:rsidRDefault="00C9117B" w:rsidP="00BB2CDE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cs-CZ"/>
        </w:rPr>
      </w:pPr>
      <w:r w:rsidRPr="006C5A64">
        <w:rPr>
          <w:sz w:val="28"/>
          <w:szCs w:val="28"/>
          <w:lang w:val="cs-CZ"/>
        </w:rPr>
        <w:t>LEHÁR, Jan: Nejstarší česká epika. Praha 1983.</w:t>
      </w:r>
    </w:p>
    <w:p w:rsidR="00C9117B" w:rsidRPr="006C5A64" w:rsidRDefault="00C9117B" w:rsidP="00BB2CDE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cs-CZ"/>
        </w:rPr>
      </w:pPr>
      <w:r w:rsidRPr="006C5A64">
        <w:rPr>
          <w:sz w:val="28"/>
          <w:szCs w:val="28"/>
          <w:lang w:val="cs-CZ"/>
        </w:rPr>
        <w:t>ŠŤASTNÝ, Radko: Tajemství jména Dalimil. Praha 1991.</w:t>
      </w:r>
    </w:p>
    <w:p w:rsidR="00C9117B" w:rsidRPr="006C5A64" w:rsidRDefault="00C9117B" w:rsidP="00BB2CDE">
      <w:pPr>
        <w:jc w:val="both"/>
        <w:rPr>
          <w:sz w:val="28"/>
          <w:szCs w:val="28"/>
          <w:lang w:val="cs-CZ"/>
        </w:rPr>
      </w:pPr>
    </w:p>
    <w:sectPr w:rsidR="00C9117B" w:rsidRPr="006C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E7F"/>
    <w:multiLevelType w:val="hybridMultilevel"/>
    <w:tmpl w:val="BC4E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62199"/>
    <w:multiLevelType w:val="hybridMultilevel"/>
    <w:tmpl w:val="3C4EC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F0"/>
    <w:rsid w:val="000153BF"/>
    <w:rsid w:val="0009120A"/>
    <w:rsid w:val="00391AFE"/>
    <w:rsid w:val="006C5A64"/>
    <w:rsid w:val="008E09D4"/>
    <w:rsid w:val="00BB2CDE"/>
    <w:rsid w:val="00C9117B"/>
    <w:rsid w:val="00D6188F"/>
    <w:rsid w:val="00DF6A62"/>
    <w:rsid w:val="00EA7973"/>
    <w:rsid w:val="00ED28F0"/>
    <w:rsid w:val="00F7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E09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09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09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09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09D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9D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1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E09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09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09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09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09D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9D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1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Кочурина</dc:creator>
  <cp:lastModifiedBy>Martin Wihoda</cp:lastModifiedBy>
  <cp:revision>2</cp:revision>
  <dcterms:created xsi:type="dcterms:W3CDTF">2017-10-31T08:27:00Z</dcterms:created>
  <dcterms:modified xsi:type="dcterms:W3CDTF">2017-10-31T08:27:00Z</dcterms:modified>
</cp:coreProperties>
</file>