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8C" w:rsidRPr="00E2258C" w:rsidRDefault="00E2258C" w:rsidP="00E2258C">
      <w:pPr>
        <w:pStyle w:val="Bezmezer"/>
        <w:jc w:val="right"/>
        <w:rPr>
          <w:sz w:val="20"/>
        </w:rPr>
      </w:pPr>
      <w:r w:rsidRPr="00E2258C">
        <w:rPr>
          <w:sz w:val="20"/>
        </w:rPr>
        <w:t xml:space="preserve">Jan </w:t>
      </w:r>
      <w:proofErr w:type="spellStart"/>
      <w:r w:rsidRPr="00E2258C">
        <w:rPr>
          <w:sz w:val="20"/>
        </w:rPr>
        <w:t>Diblíček</w:t>
      </w:r>
      <w:proofErr w:type="spellEnd"/>
    </w:p>
    <w:p w:rsidR="00447A2F" w:rsidRPr="00EB0644" w:rsidRDefault="00447A2F" w:rsidP="00A6609A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Magnae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Moraviae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b/>
          <w:sz w:val="20"/>
          <w:szCs w:val="20"/>
        </w:rPr>
        <w:t>fontes</w:t>
      </w:r>
      <w:proofErr w:type="spellEnd"/>
      <w:r w:rsidRPr="00EB0644">
        <w:rPr>
          <w:rFonts w:ascii="Times New Roman" w:hAnsi="Times New Roman" w:cs="Times New Roman"/>
          <w:b/>
          <w:sz w:val="20"/>
          <w:szCs w:val="20"/>
        </w:rPr>
        <w:t xml:space="preserve"> Historici</w:t>
      </w:r>
      <w:r w:rsidR="00EB0644" w:rsidRPr="00EB0644">
        <w:rPr>
          <w:rFonts w:ascii="Times New Roman" w:hAnsi="Times New Roman" w:cs="Times New Roman"/>
          <w:b/>
          <w:sz w:val="20"/>
          <w:szCs w:val="20"/>
        </w:rPr>
        <w:t xml:space="preserve"> (MMFH)</w:t>
      </w:r>
      <w:r w:rsidRPr="00EB0644">
        <w:rPr>
          <w:rFonts w:ascii="Times New Roman" w:hAnsi="Times New Roman" w:cs="Times New Roman"/>
          <w:b/>
          <w:sz w:val="20"/>
          <w:szCs w:val="20"/>
        </w:rPr>
        <w:t xml:space="preserve"> – Prameny k dějinám Velké Moravy</w:t>
      </w: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Vydáno za spolupráce filosofické fakulty Uni</w:t>
      </w:r>
      <w:r w:rsidR="00EB0644" w:rsidRPr="00EB0644">
        <w:rPr>
          <w:rFonts w:ascii="Times New Roman" w:hAnsi="Times New Roman" w:cs="Times New Roman"/>
          <w:sz w:val="20"/>
          <w:szCs w:val="20"/>
        </w:rPr>
        <w:t>versity J. E. Purkyně (dnes MU</w:t>
      </w:r>
      <w:r w:rsidRPr="00EB0644">
        <w:rPr>
          <w:rFonts w:ascii="Times New Roman" w:hAnsi="Times New Roman" w:cs="Times New Roman"/>
          <w:sz w:val="20"/>
          <w:szCs w:val="20"/>
        </w:rPr>
        <w:t>) a Československé akademie věd</w:t>
      </w:r>
      <w:r w:rsidR="00EB0644" w:rsidRPr="00EB0644">
        <w:rPr>
          <w:rFonts w:ascii="Times New Roman" w:hAnsi="Times New Roman" w:cs="Times New Roman"/>
          <w:sz w:val="20"/>
          <w:szCs w:val="20"/>
        </w:rPr>
        <w:t>.</w:t>
      </w:r>
    </w:p>
    <w:p w:rsidR="00EB0644" w:rsidRPr="00EB0644" w:rsidRDefault="00EB0644" w:rsidP="00EB0644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447A2F" w:rsidRPr="00EB0644" w:rsidRDefault="00EB0644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Edi</w:t>
      </w:r>
      <w:r w:rsidR="00447A2F" w:rsidRPr="00EB0644">
        <w:rPr>
          <w:rFonts w:ascii="Times New Roman" w:hAnsi="Times New Roman" w:cs="Times New Roman"/>
          <w:sz w:val="20"/>
          <w:szCs w:val="20"/>
        </w:rPr>
        <w:t>toři: L. Havlík, D. Bartoňková, Z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. Masařík, R. Večerka, I. Hrbek, J. </w:t>
      </w:r>
      <w:proofErr w:type="spellStart"/>
      <w:r w:rsidR="00CE734C" w:rsidRPr="00EB0644">
        <w:rPr>
          <w:rFonts w:ascii="Times New Roman" w:hAnsi="Times New Roman" w:cs="Times New Roman"/>
          <w:sz w:val="20"/>
          <w:szCs w:val="20"/>
        </w:rPr>
        <w:t>Ludíkovský</w:t>
      </w:r>
      <w:proofErr w:type="spellEnd"/>
      <w:r w:rsidR="00CE734C" w:rsidRPr="00EB0644">
        <w:rPr>
          <w:rFonts w:ascii="Times New Roman" w:hAnsi="Times New Roman" w:cs="Times New Roman"/>
          <w:sz w:val="20"/>
          <w:szCs w:val="20"/>
        </w:rPr>
        <w:t xml:space="preserve">, K. </w:t>
      </w:r>
      <w:proofErr w:type="spellStart"/>
      <w:r w:rsidR="00CE734C" w:rsidRPr="00EB0644">
        <w:rPr>
          <w:rFonts w:ascii="Times New Roman" w:hAnsi="Times New Roman" w:cs="Times New Roman"/>
          <w:sz w:val="20"/>
          <w:szCs w:val="20"/>
        </w:rPr>
        <w:t>Haderka</w:t>
      </w:r>
      <w:proofErr w:type="spellEnd"/>
    </w:p>
    <w:p w:rsidR="00EB0644" w:rsidRPr="00EB0644" w:rsidRDefault="00EB0644" w:rsidP="00EB0644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Prameny pochází z různých prostředí, málo pramenů ze samotné Velké Moravy</w:t>
      </w:r>
    </w:p>
    <w:p w:rsidR="00447A2F" w:rsidRPr="00EB0644" w:rsidRDefault="00447A2F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Francká říše, Byzantská říše, Kyjevská Rus a další</w:t>
      </w:r>
    </w:p>
    <w:p w:rsidR="00EB0644" w:rsidRPr="00EB0644" w:rsidRDefault="00A6609A" w:rsidP="00EB0644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Nejedná se pouze o prameny týkající se VM, ale i sousedních oblastí- Francká říše, Panonie aj.</w:t>
      </w:r>
      <w:r w:rsidR="00EB0644" w:rsidRPr="00EB0644">
        <w:rPr>
          <w:rFonts w:ascii="Times New Roman" w:hAnsi="Times New Roman" w:cs="Times New Roman"/>
          <w:sz w:val="20"/>
          <w:szCs w:val="20"/>
        </w:rPr>
        <w:t>,</w:t>
      </w:r>
    </w:p>
    <w:p w:rsidR="00EB0644" w:rsidRPr="00EB0644" w:rsidRDefault="00EB0644" w:rsidP="00EB0644">
      <w:pPr>
        <w:pStyle w:val="Bezmezer"/>
        <w:ind w:left="1440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7A2F" w:rsidRPr="00EB0644" w:rsidRDefault="00447A2F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Prameny jsou psány různými jazyky, především latinsky, ale i řecky, staroslověnsky aj.</w:t>
      </w:r>
    </w:p>
    <w:p w:rsidR="00A6609A" w:rsidRPr="00EB0644" w:rsidRDefault="00447A2F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Vždy přeloženo do </w:t>
      </w:r>
      <w:r w:rsidR="00A6609A" w:rsidRPr="00EB0644">
        <w:rPr>
          <w:rFonts w:ascii="Times New Roman" w:hAnsi="Times New Roman" w:cs="Times New Roman"/>
          <w:sz w:val="20"/>
          <w:szCs w:val="20"/>
        </w:rPr>
        <w:t>češtiny</w:t>
      </w:r>
      <w:r w:rsidRPr="00EB0644">
        <w:rPr>
          <w:rFonts w:ascii="Times New Roman" w:hAnsi="Times New Roman" w:cs="Times New Roman"/>
          <w:sz w:val="20"/>
          <w:szCs w:val="20"/>
        </w:rPr>
        <w:t xml:space="preserve"> s přiloženým originálem</w:t>
      </w:r>
    </w:p>
    <w:p w:rsidR="00EB0644" w:rsidRPr="00EB0644" w:rsidRDefault="00EB0644" w:rsidP="00EB0644">
      <w:pPr>
        <w:pStyle w:val="Bezmezer"/>
        <w:ind w:left="1440"/>
        <w:rPr>
          <w:rFonts w:ascii="Times New Roman" w:hAnsi="Times New Roman" w:cs="Times New Roman"/>
          <w:sz w:val="20"/>
          <w:szCs w:val="20"/>
        </w:rPr>
      </w:pPr>
    </w:p>
    <w:p w:rsidR="00E2258C" w:rsidRPr="00EB0644" w:rsidRDefault="00E2258C" w:rsidP="00E2258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Prameny pochází z období od 7. – 15. století, hlavní důraz je kladen na 9. a počátek 10. </w:t>
      </w:r>
      <w:r w:rsidR="00EB0644" w:rsidRPr="00EB0644">
        <w:rPr>
          <w:rFonts w:ascii="Times New Roman" w:hAnsi="Times New Roman" w:cs="Times New Roman"/>
          <w:sz w:val="20"/>
          <w:szCs w:val="20"/>
        </w:rPr>
        <w:t>S</w:t>
      </w:r>
      <w:r w:rsidRPr="00EB0644">
        <w:rPr>
          <w:rFonts w:ascii="Times New Roman" w:hAnsi="Times New Roman" w:cs="Times New Roman"/>
          <w:sz w:val="20"/>
          <w:szCs w:val="20"/>
        </w:rPr>
        <w:t>toletí</w:t>
      </w:r>
    </w:p>
    <w:p w:rsidR="00EB0644" w:rsidRPr="00EB0644" w:rsidRDefault="00EB0644" w:rsidP="00EB0644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A6609A" w:rsidRPr="00EB0644" w:rsidRDefault="00A6609A" w:rsidP="00A6609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Edice obsahuje 5 svazků (ve druhém vydání pouze 4)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I. – letopisy a kroniky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II. – životopisy, legendy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, </w:t>
      </w:r>
      <w:r w:rsidR="00CE734C" w:rsidRPr="00EB0644">
        <w:rPr>
          <w:rFonts w:ascii="Times New Roman" w:hAnsi="Times New Roman" w:cs="Times New Roman"/>
          <w:sz w:val="20"/>
          <w:szCs w:val="20"/>
        </w:rPr>
        <w:t>panegyriky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 (žalozpěvy)</w:t>
      </w:r>
      <w:r w:rsidRPr="00EB0644">
        <w:rPr>
          <w:rFonts w:ascii="Times New Roman" w:hAnsi="Times New Roman" w:cs="Times New Roman"/>
          <w:sz w:val="20"/>
          <w:szCs w:val="20"/>
        </w:rPr>
        <w:t xml:space="preserve"> a liturgické texty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(historického charakteru)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III. – listiny, listy a různé historické texty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IV. – texty právní a dodatky</w:t>
      </w:r>
    </w:p>
    <w:p w:rsidR="00A6609A" w:rsidRPr="00EB0644" w:rsidRDefault="00A6609A" w:rsidP="00A6609A">
      <w:pPr>
        <w:pStyle w:val="Bezmezer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V. – seznamy a rejstříky</w:t>
      </w:r>
    </w:p>
    <w:p w:rsidR="00681010" w:rsidRPr="00EB0644" w:rsidRDefault="00681010" w:rsidP="00681010">
      <w:pPr>
        <w:pStyle w:val="Bezmezer"/>
        <w:ind w:left="1080"/>
        <w:rPr>
          <w:rFonts w:ascii="Times New Roman" w:hAnsi="Times New Roman" w:cs="Times New Roman"/>
          <w:sz w:val="20"/>
          <w:szCs w:val="20"/>
        </w:rPr>
      </w:pPr>
    </w:p>
    <w:p w:rsidR="00A6609A" w:rsidRPr="00EB0644" w:rsidRDefault="00EB0644" w:rsidP="00A6609A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A6609A" w:rsidRPr="00EB0644">
        <w:rPr>
          <w:rFonts w:ascii="Times New Roman" w:hAnsi="Times New Roman" w:cs="Times New Roman"/>
          <w:sz w:val="20"/>
          <w:szCs w:val="20"/>
        </w:rPr>
        <w:t xml:space="preserve"> I.</w:t>
      </w:r>
    </w:p>
    <w:p w:rsidR="009846C6" w:rsidRPr="00EB0644" w:rsidRDefault="009846C6" w:rsidP="009846C6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Spisy psány především latinsky, pochází většinou z Francké říše</w:t>
      </w:r>
    </w:p>
    <w:p w:rsidR="009846C6" w:rsidRPr="00EB0644" w:rsidRDefault="00C84058" w:rsidP="00C84058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Např. </w:t>
      </w:r>
      <w:proofErr w:type="spellStart"/>
      <w:r w:rsidR="00A6609A" w:rsidRPr="00EB0644">
        <w:rPr>
          <w:rFonts w:ascii="Times New Roman" w:hAnsi="Times New Roman" w:cs="Times New Roman"/>
          <w:sz w:val="20"/>
          <w:szCs w:val="20"/>
        </w:rPr>
        <w:t>Fredegarovy</w:t>
      </w:r>
      <w:proofErr w:type="spellEnd"/>
      <w:r w:rsidR="009846C6" w:rsidRPr="00EB0644">
        <w:rPr>
          <w:rFonts w:ascii="Times New Roman" w:hAnsi="Times New Roman" w:cs="Times New Roman"/>
          <w:sz w:val="20"/>
          <w:szCs w:val="20"/>
        </w:rPr>
        <w:t xml:space="preserve"> kroniky, Dějiny Maďarů P. Magistra, Letopisy </w:t>
      </w:r>
      <w:proofErr w:type="spellStart"/>
      <w:r w:rsidR="009846C6" w:rsidRPr="00EB0644">
        <w:rPr>
          <w:rFonts w:ascii="Times New Roman" w:hAnsi="Times New Roman" w:cs="Times New Roman"/>
          <w:sz w:val="20"/>
          <w:szCs w:val="20"/>
        </w:rPr>
        <w:t>Fuldské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, Kosmova Kronika Čechů a</w:t>
      </w:r>
      <w:r w:rsidR="009846C6" w:rsidRPr="00EB0644">
        <w:rPr>
          <w:rFonts w:ascii="Times New Roman" w:hAnsi="Times New Roman" w:cs="Times New Roman"/>
          <w:sz w:val="20"/>
          <w:szCs w:val="20"/>
        </w:rPr>
        <w:t xml:space="preserve"> další</w:t>
      </w:r>
    </w:p>
    <w:p w:rsidR="00681010" w:rsidRPr="00EB0644" w:rsidRDefault="00681010" w:rsidP="00681010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9846C6" w:rsidRPr="00EB0644" w:rsidRDefault="00EB0644" w:rsidP="009846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9846C6" w:rsidRPr="00EB0644">
        <w:rPr>
          <w:rFonts w:ascii="Times New Roman" w:hAnsi="Times New Roman" w:cs="Times New Roman"/>
          <w:sz w:val="20"/>
          <w:szCs w:val="20"/>
        </w:rPr>
        <w:t xml:space="preserve"> II.</w:t>
      </w:r>
      <w:r w:rsidRPr="00EB0644">
        <w:rPr>
          <w:rFonts w:ascii="Times New Roman" w:hAnsi="Times New Roman" w:cs="Times New Roman"/>
          <w:sz w:val="20"/>
          <w:szCs w:val="20"/>
        </w:rPr>
        <w:t xml:space="preserve"> (druhé doplněné a přepracované vydání)</w:t>
      </w:r>
    </w:p>
    <w:p w:rsidR="009846C6" w:rsidRPr="00EB0644" w:rsidRDefault="00C84058" w:rsidP="009846C6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 xml:space="preserve">Např. Život Karla velikého od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Einharda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, Život Konstantina, Život Metodějův</w:t>
      </w:r>
    </w:p>
    <w:p w:rsidR="00681010" w:rsidRPr="00EB0644" w:rsidRDefault="00681010" w:rsidP="00681010">
      <w:pPr>
        <w:pStyle w:val="Bezmezer"/>
        <w:ind w:left="720"/>
        <w:rPr>
          <w:rFonts w:ascii="Times New Roman" w:hAnsi="Times New Roman" w:cs="Times New Roman"/>
          <w:sz w:val="20"/>
          <w:szCs w:val="20"/>
        </w:rPr>
      </w:pPr>
    </w:p>
    <w:p w:rsidR="00681010" w:rsidRPr="00EB0644" w:rsidRDefault="00EB0644" w:rsidP="00C84058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C84058" w:rsidRPr="00EB0644">
        <w:rPr>
          <w:rFonts w:ascii="Times New Roman" w:hAnsi="Times New Roman" w:cs="Times New Roman"/>
          <w:sz w:val="20"/>
          <w:szCs w:val="20"/>
        </w:rPr>
        <w:t xml:space="preserve"> III.</w:t>
      </w:r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r w:rsidRPr="00EB0644">
        <w:rPr>
          <w:rFonts w:ascii="Times New Roman" w:hAnsi="Times New Roman" w:cs="Times New Roman"/>
          <w:sz w:val="20"/>
          <w:szCs w:val="20"/>
        </w:rPr>
        <w:t>(druhé doplněné a přepracované vydání)</w:t>
      </w:r>
    </w:p>
    <w:p w:rsidR="00C84058" w:rsidRPr="00EB0644" w:rsidRDefault="00681010" w:rsidP="00C84058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Rozdělen na 3 části</w:t>
      </w:r>
      <w:r w:rsidR="00AF682F" w:rsidRPr="00EB0644">
        <w:rPr>
          <w:rFonts w:ascii="Times New Roman" w:hAnsi="Times New Roman" w:cs="Times New Roman"/>
          <w:sz w:val="20"/>
          <w:szCs w:val="20"/>
        </w:rPr>
        <w:t>: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Diplomata- listiny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Epistolae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korespondence- častá papežská korespondence</w:t>
      </w:r>
    </w:p>
    <w:p w:rsidR="00681010" w:rsidRPr="00EB0644" w:rsidRDefault="00681010" w:rsidP="00681010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Textus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historici varii- různé historické texty- např. Zpráv o Slovanech Ibrahim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ibn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Ja’kuba</w:t>
      </w:r>
      <w:proofErr w:type="spellEnd"/>
    </w:p>
    <w:p w:rsidR="00681010" w:rsidRPr="00EB0644" w:rsidRDefault="00681010" w:rsidP="00681010">
      <w:pPr>
        <w:pStyle w:val="Bezmezer"/>
        <w:ind w:left="1080"/>
        <w:rPr>
          <w:rFonts w:ascii="Times New Roman" w:hAnsi="Times New Roman" w:cs="Times New Roman"/>
          <w:sz w:val="20"/>
          <w:szCs w:val="20"/>
        </w:rPr>
      </w:pPr>
    </w:p>
    <w:p w:rsidR="009846C6" w:rsidRPr="00EB0644" w:rsidRDefault="00EB0644" w:rsidP="009846C6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681010" w:rsidRPr="00EB0644">
        <w:rPr>
          <w:rFonts w:ascii="Times New Roman" w:hAnsi="Times New Roman" w:cs="Times New Roman"/>
          <w:sz w:val="20"/>
          <w:szCs w:val="20"/>
        </w:rPr>
        <w:t xml:space="preserve"> IV.</w:t>
      </w:r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r w:rsidRPr="00EB0644">
        <w:rPr>
          <w:rFonts w:ascii="Times New Roman" w:hAnsi="Times New Roman" w:cs="Times New Roman"/>
          <w:sz w:val="20"/>
          <w:szCs w:val="20"/>
        </w:rPr>
        <w:t>(druhé doplněné a přepracované vydání)</w:t>
      </w:r>
    </w:p>
    <w:p w:rsidR="00AF682F" w:rsidRPr="00EB0644" w:rsidRDefault="00AF682F" w:rsidP="00AF682F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Rozdělen na 2 části: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Leges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Textus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0644">
        <w:rPr>
          <w:rFonts w:ascii="Times New Roman" w:hAnsi="Times New Roman" w:cs="Times New Roman"/>
          <w:sz w:val="20"/>
          <w:szCs w:val="20"/>
        </w:rPr>
        <w:t>iuridic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prameny právní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EB0644">
        <w:rPr>
          <w:rFonts w:ascii="Times New Roman" w:hAnsi="Times New Roman" w:cs="Times New Roman"/>
          <w:sz w:val="20"/>
          <w:szCs w:val="20"/>
        </w:rPr>
        <w:t>Supplementa</w:t>
      </w:r>
      <w:proofErr w:type="spellEnd"/>
      <w:r w:rsidRPr="00EB0644">
        <w:rPr>
          <w:rFonts w:ascii="Times New Roman" w:hAnsi="Times New Roman" w:cs="Times New Roman"/>
          <w:sz w:val="20"/>
          <w:szCs w:val="20"/>
        </w:rPr>
        <w:t>- dodatky-  prameny náležící do prvního svazku, nebo části pramenů z prvního svazku a také komentáře k pramenům z prvního svazku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F682F" w:rsidRPr="00EB0644" w:rsidRDefault="00EB0644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</w:t>
      </w:r>
      <w:r w:rsidR="00AF682F" w:rsidRPr="00EB0644">
        <w:rPr>
          <w:rFonts w:ascii="Times New Roman" w:hAnsi="Times New Roman" w:cs="Times New Roman"/>
          <w:sz w:val="20"/>
          <w:szCs w:val="20"/>
        </w:rPr>
        <w:t xml:space="preserve"> V.</w:t>
      </w:r>
    </w:p>
    <w:p w:rsidR="00AF682F" w:rsidRPr="00EB0644" w:rsidRDefault="00AF682F" w:rsidP="00AF682F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Rejstříky a seznamy předešlých svazků</w:t>
      </w:r>
    </w:p>
    <w:p w:rsidR="00AF682F" w:rsidRPr="00EB0644" w:rsidRDefault="00AF682F" w:rsidP="00AF682F">
      <w:pPr>
        <w:pStyle w:val="Bezmezer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Rejstřík etnik, autorů, historický osobností, pramenů, a další.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  <w:r w:rsidRPr="00EB0644">
        <w:rPr>
          <w:rFonts w:ascii="Times New Roman" w:hAnsi="Times New Roman" w:cs="Times New Roman"/>
          <w:b/>
          <w:sz w:val="20"/>
          <w:szCs w:val="20"/>
        </w:rPr>
        <w:t>Shrnutí:</w:t>
      </w:r>
    </w:p>
    <w:p w:rsidR="00AF682F" w:rsidRPr="00EB0644" w:rsidRDefault="00AF682F" w:rsidP="00AF682F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EB0644">
        <w:rPr>
          <w:rFonts w:ascii="Times New Roman" w:hAnsi="Times New Roman" w:cs="Times New Roman"/>
          <w:sz w:val="20"/>
          <w:szCs w:val="20"/>
        </w:rPr>
        <w:t>MMFH je základním dílem pro studium VM, ale obsahuje i prameny užitečné pro studium přilehlých oblastí. Je k dispozici v knihovně Historického ústavu MUNI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(pouze prezenčně)</w:t>
      </w:r>
      <w:r w:rsidRPr="00EB0644">
        <w:rPr>
          <w:rFonts w:ascii="Times New Roman" w:hAnsi="Times New Roman" w:cs="Times New Roman"/>
          <w:sz w:val="20"/>
          <w:szCs w:val="20"/>
        </w:rPr>
        <w:t xml:space="preserve"> i v Centrální knihovně FF MUNI</w:t>
      </w:r>
      <w:r w:rsidR="00CE734C" w:rsidRPr="00EB0644">
        <w:rPr>
          <w:rFonts w:ascii="Times New Roman" w:hAnsi="Times New Roman" w:cs="Times New Roman"/>
          <w:sz w:val="20"/>
          <w:szCs w:val="20"/>
        </w:rPr>
        <w:t xml:space="preserve"> (prezenčně i měsíčně) </w:t>
      </w:r>
      <w:r w:rsidRPr="00EB0644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682F" w:rsidRPr="00EB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FCF"/>
    <w:multiLevelType w:val="hybridMultilevel"/>
    <w:tmpl w:val="6736F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B3982"/>
    <w:multiLevelType w:val="hybridMultilevel"/>
    <w:tmpl w:val="C122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6552"/>
    <w:multiLevelType w:val="hybridMultilevel"/>
    <w:tmpl w:val="944C9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7697E"/>
    <w:multiLevelType w:val="hybridMultilevel"/>
    <w:tmpl w:val="A1C0E10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7C6025D"/>
    <w:multiLevelType w:val="hybridMultilevel"/>
    <w:tmpl w:val="9BFC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101E9"/>
    <w:multiLevelType w:val="hybridMultilevel"/>
    <w:tmpl w:val="09D0BCCC"/>
    <w:lvl w:ilvl="0" w:tplc="9DE6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87D9B"/>
    <w:multiLevelType w:val="hybridMultilevel"/>
    <w:tmpl w:val="AE765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FA"/>
    <w:rsid w:val="001B50F1"/>
    <w:rsid w:val="002A7FFA"/>
    <w:rsid w:val="00447A2F"/>
    <w:rsid w:val="00681010"/>
    <w:rsid w:val="009846C6"/>
    <w:rsid w:val="00A6609A"/>
    <w:rsid w:val="00AF682F"/>
    <w:rsid w:val="00C84058"/>
    <w:rsid w:val="00CE734C"/>
    <w:rsid w:val="00D42E6F"/>
    <w:rsid w:val="00E2258C"/>
    <w:rsid w:val="00EB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A2F"/>
    <w:pPr>
      <w:ind w:left="720"/>
      <w:contextualSpacing/>
    </w:pPr>
  </w:style>
  <w:style w:type="paragraph" w:styleId="Bezmezer">
    <w:name w:val="No Spacing"/>
    <w:uiPriority w:val="1"/>
    <w:qFormat/>
    <w:rsid w:val="00A660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A2F"/>
    <w:pPr>
      <w:ind w:left="720"/>
      <w:contextualSpacing/>
    </w:pPr>
  </w:style>
  <w:style w:type="paragraph" w:styleId="Bezmezer">
    <w:name w:val="No Spacing"/>
    <w:uiPriority w:val="1"/>
    <w:qFormat/>
    <w:rsid w:val="00A66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Martin Wihoda</cp:lastModifiedBy>
  <cp:revision>4</cp:revision>
  <dcterms:created xsi:type="dcterms:W3CDTF">2017-10-23T07:48:00Z</dcterms:created>
  <dcterms:modified xsi:type="dcterms:W3CDTF">2017-10-23T07:53:00Z</dcterms:modified>
</cp:coreProperties>
</file>