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91" w:rsidRPr="00DB5896" w:rsidRDefault="00E62E91" w:rsidP="00067326">
      <w:pPr>
        <w:shd w:val="clear" w:color="auto" w:fill="FFFFFF"/>
        <w:spacing w:after="0" w:line="360" w:lineRule="auto"/>
        <w:rPr>
          <w:rFonts w:ascii="Arial" w:hAnsi="Arial" w:cs="Arial" w:hint="eastAsia"/>
          <w:b/>
          <w:bCs/>
          <w:color w:val="333333"/>
          <w:sz w:val="28"/>
          <w:szCs w:val="28"/>
        </w:rPr>
      </w:pPr>
      <w:r>
        <w:rPr>
          <w:rFonts w:ascii="MS Mincho" w:eastAsia="MS Mincho" w:hAnsi="MS Mincho" w:cs="SimSun"/>
          <w:color w:val="FF0000"/>
          <w:sz w:val="28"/>
          <w:szCs w:val="28"/>
        </w:rPr>
        <w:t>Text A</w:t>
      </w:r>
      <w:r w:rsidR="00067326">
        <w:rPr>
          <w:rFonts w:ascii="MS Mincho" w:eastAsia="MS Mincho" w:hAnsi="MS Mincho" w:cs="SimSun"/>
          <w:color w:val="FF0000"/>
          <w:sz w:val="28"/>
          <w:szCs w:val="28"/>
        </w:rPr>
        <w:t xml:space="preserve"> </w:t>
      </w:r>
      <w:r w:rsidR="00067326">
        <w:rPr>
          <w:rFonts w:ascii="MS Mincho" w:eastAsia="MS Mincho" w:hAnsi="MS Mincho" w:cs="SimSun"/>
          <w:color w:val="FF0000"/>
          <w:sz w:val="28"/>
          <w:szCs w:val="28"/>
        </w:rPr>
        <w:tab/>
      </w:r>
      <w:r w:rsidRPr="00DB5896">
        <w:rPr>
          <w:rFonts w:ascii="SimSun" w:eastAsia="SimSun" w:hAnsi="SimSun" w:cs="SimSun" w:hint="eastAsia"/>
          <w:b/>
          <w:bCs/>
          <w:color w:val="993366"/>
          <w:sz w:val="28"/>
          <w:szCs w:val="28"/>
        </w:rPr>
        <w:t>我身后的眼睛</w:t>
      </w:r>
      <w:r w:rsidRPr="00DB5896">
        <w:rPr>
          <w:rFonts w:ascii="Arial" w:eastAsia="Times New Roman" w:hAnsi="Arial" w:cs="Arial"/>
          <w:b/>
          <w:bCs/>
          <w:color w:val="993366"/>
          <w:sz w:val="28"/>
          <w:szCs w:val="28"/>
        </w:rPr>
        <w:t> </w:t>
      </w:r>
      <w:r>
        <w:rPr>
          <w:rFonts w:ascii="Arial" w:hAnsi="Arial" w:cs="Arial" w:hint="eastAsia"/>
          <w:b/>
          <w:bCs/>
          <w:color w:val="993366"/>
          <w:sz w:val="28"/>
          <w:szCs w:val="28"/>
        </w:rPr>
        <w:t xml:space="preserve"> </w:t>
      </w:r>
    </w:p>
    <w:p w:rsidR="00E62E91" w:rsidRDefault="00E62E91" w:rsidP="00E62E91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B5896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62E91" w:rsidRPr="00E62E91" w:rsidRDefault="00E62E91" w:rsidP="00E62E91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有一双眼睛, 在我的身后注视着我.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它让我感到不安.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从那天下班开始, 我就感觉到它的存在.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那晚回到家, 我把我的感觉告诉了老公.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“你没转过身看看是谁吗?”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老公问.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“看了,可路上那么多人. 我不知道它是谁.”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我不安地回答.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老公接着问: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“你的背后没有眼睛,你怎么会知道有人在盯着你?”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“不仅是盯着我, 而且还跟着我.”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我更加不安地回答.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“可是你转过身又不知道是谁?”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老公帮我把话说完.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我点点头,说,”是这样.”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这时, 女儿扑到老公的怀里, 要抱抱.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“要不要我明天送你上班?” 老公抱着女儿, 笑着问我.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“不用了, 我上下班路上都有很多人, 我尽量跟着人群走就是了… 也许, 这只是我的幻觉.”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我开始觉得自己真有点可笑.</w:t>
      </w: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老公摸着女儿的脑袋, 继续问道:”最近工作太累了吧?”</w:t>
      </w:r>
    </w:p>
    <w:p w:rsidR="00E62E91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993366"/>
          <w:sz w:val="28"/>
          <w:szCs w:val="28"/>
        </w:rPr>
      </w:pPr>
      <w:r w:rsidRPr="00DB5896">
        <w:rPr>
          <w:rFonts w:ascii="SimSun" w:eastAsia="SimSun" w:hAnsi="SimSun" w:cs="Times New Roman" w:hint="eastAsia"/>
          <w:color w:val="993366"/>
          <w:sz w:val="28"/>
          <w:szCs w:val="28"/>
        </w:rPr>
        <w:t>“是有点儿累! 幻觉都累出来了.” 我似乎为自己找到了解释.</w:t>
      </w:r>
    </w:p>
    <w:p w:rsidR="00E62E91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993366"/>
          <w:sz w:val="28"/>
          <w:szCs w:val="28"/>
        </w:rPr>
      </w:pPr>
    </w:p>
    <w:p w:rsidR="00E62E91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993366"/>
          <w:sz w:val="28"/>
          <w:szCs w:val="28"/>
        </w:rPr>
      </w:pPr>
    </w:p>
    <w:p w:rsidR="00E62E91" w:rsidRPr="00DB5896" w:rsidRDefault="00E62E91" w:rsidP="00E62E91">
      <w:pPr>
        <w:shd w:val="clear" w:color="auto" w:fill="FFFFFF"/>
        <w:spacing w:after="0" w:line="312" w:lineRule="auto"/>
        <w:rPr>
          <w:rFonts w:ascii="SimSun" w:eastAsia="SimSun" w:hAnsi="SimSun" w:cs="Times New Roman"/>
          <w:color w:val="333333"/>
          <w:sz w:val="28"/>
          <w:szCs w:val="28"/>
        </w:rPr>
      </w:pPr>
    </w:p>
    <w:p w:rsidR="00E62E91" w:rsidRPr="00DB5896" w:rsidRDefault="00E62E91" w:rsidP="00E62E91">
      <w:pPr>
        <w:rPr>
          <w:sz w:val="28"/>
          <w:szCs w:val="28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191"/>
        <w:gridCol w:w="2633"/>
        <w:gridCol w:w="4271"/>
      </w:tblGrid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Arial" w:hAnsi="Arial" w:cs="Arial"/>
                <w:color w:val="993366"/>
                <w:sz w:val="28"/>
                <w:szCs w:val="28"/>
              </w:rPr>
              <w:lastRenderedPageBreak/>
              <w:t>注</w:t>
            </w: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注視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5" w:tgtFrame="_blank" w:tooltip="zhu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zhu4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6" w:tgtFrame="_blank" w:tooltip="shi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shi4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pozorně se dívat</w: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;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不安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不安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7" w:tgtFrame="_blank" w:tooltip="bu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bu4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8" w:tgtFrame="_blank" w:tooltip="an1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an1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zneklidněný</w: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;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感觉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感覺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9" w:tgtFrame="_blank" w:tooltip="gan3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gan3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10" w:tgtFrame="_blank" w:tooltip="jue2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jue2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mít pocit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存在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存在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11" w:tgtFrame="_blank" w:tooltip="cun2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cun2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12" w:tgtFrame="_blank" w:tooltip="zai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zai4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proofErr w:type="spellStart"/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exis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ovat</w: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t</w:t>
            </w:r>
            <w:proofErr w:type="spellEnd"/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; existence;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老公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老公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13" w:tgtFrame="_blank" w:tooltip="lao3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lao3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14" w:tgtFrame="_blank" w:tooltip="gong1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gong1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hovorově</w: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 xml:space="preserve">) 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manžel</w: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;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背后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背後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15" w:tgtFrame="_blank" w:tooltip="bei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bei4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16" w:tgtFrame="_blank" w:tooltip="hou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hou4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za někým, zezadu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盯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17" w:tgtFrame="_blank" w:tooltip="ding1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ding1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upřeně hledět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更加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更加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18" w:tgtFrame="_blank" w:tooltip="geng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geng4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19" w:tgtFrame="_blank" w:tooltip="jia1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jia1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navíc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点点头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點點頭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20" w:tgtFrame="_blank" w:tooltip="dian3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dian3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proofErr w:type="spellStart"/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fldChar w:fldCharType="begin"/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instrText xml:space="preserve"> HYPERLINK "http://www.purpleculture.net/pinyin_pronunciation/?main_page=pinyin_pronunciation&amp;pinyin=dian3" \o "dian3" \t "_blank" </w:instrTex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fldChar w:fldCharType="separate"/>
            </w:r>
            <w:r w:rsidRPr="00DB5896">
              <w:rPr>
                <w:rStyle w:val="Hypertextovodkaz"/>
                <w:rFonts w:ascii="Arial" w:hAnsi="Arial" w:cs="Arial"/>
                <w:color w:val="05638B"/>
                <w:sz w:val="28"/>
                <w:szCs w:val="28"/>
              </w:rPr>
              <w:t>dian3</w:t>
            </w:r>
            <w:proofErr w:type="spellEnd"/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fldChar w:fldCharType="end"/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21" w:tgtFrame="_blank" w:tooltip="tou2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tou2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kývnout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尽量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盡量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22" w:tgtFrame="_blank" w:tooltip="jin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jin4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23" w:tgtFrame="_blank" w:tooltip="liang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liang4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co nejvíc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人群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人群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24" w:tgtFrame="_blank" w:tooltip="ren2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ren2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25" w:tgtFrame="_blank" w:tooltip="qun2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qun2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d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av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幻觉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幻覺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26" w:tgtFrame="_blank" w:tooltip="huan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huan4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27" w:tgtFrame="_blank" w:tooltip="jue2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jue2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mámení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可笑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可笑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28" w:tgtFrame="_blank" w:tooltip="ke3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ke3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29" w:tgtFrame="_blank" w:tooltip="xiao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xiao4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legrační</w:t>
            </w:r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;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继续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繼續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30" w:tgtFrame="_blank" w:tooltip="ji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ji4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31" w:tgtFrame="_blank" w:tooltip="xu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xu4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pokračovat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累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纍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32" w:tgtFrame="_blank" w:tooltip="lei2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lei2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unavený</w:t>
            </w:r>
          </w:p>
        </w:tc>
      </w:tr>
      <w:tr w:rsidR="00E62E91" w:rsidRPr="00DB5896" w:rsidTr="00105A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解释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DB5896">
              <w:rPr>
                <w:rFonts w:ascii="SimSun" w:eastAsia="SimSun" w:hAnsi="SimSun" w:cs="SimSun" w:hint="eastAsia"/>
                <w:color w:val="993366"/>
                <w:sz w:val="28"/>
                <w:szCs w:val="28"/>
              </w:rPr>
              <w:t>解釋</w:t>
            </w:r>
          </w:p>
        </w:tc>
        <w:tc>
          <w:tcPr>
            <w:tcW w:w="2603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33" w:tgtFrame="_blank" w:tooltip="jie3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jie3</w:t>
              </w:r>
            </w:hyperlink>
            <w:r w:rsidRPr="00DB5896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  <w:hyperlink r:id="rId34" w:tgtFrame="_blank" w:tooltip="shi4" w:history="1">
              <w:r w:rsidRPr="00DB5896">
                <w:rPr>
                  <w:rStyle w:val="Hypertextovodkaz"/>
                  <w:rFonts w:ascii="Arial" w:hAnsi="Arial" w:cs="Arial"/>
                  <w:color w:val="05638B"/>
                  <w:sz w:val="28"/>
                  <w:szCs w:val="28"/>
                </w:rPr>
                <w:t>shi4</w:t>
              </w:r>
            </w:hyperlink>
          </w:p>
        </w:tc>
        <w:tc>
          <w:tcPr>
            <w:tcW w:w="4226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62E91" w:rsidRPr="00DB5896" w:rsidRDefault="00E62E91" w:rsidP="00105AB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vysvětlit, vysvětlení</w:t>
            </w:r>
          </w:p>
        </w:tc>
      </w:tr>
    </w:tbl>
    <w:p w:rsidR="00E62E91" w:rsidRPr="00DB5896" w:rsidRDefault="00E62E91" w:rsidP="00E62E91">
      <w:pPr>
        <w:rPr>
          <w:sz w:val="28"/>
          <w:szCs w:val="28"/>
        </w:rPr>
      </w:pPr>
    </w:p>
    <w:p w:rsidR="00E62E91" w:rsidRDefault="00E62E91" w:rsidP="00E62E91">
      <w:pPr>
        <w:shd w:val="clear" w:color="auto" w:fill="FFFFFF"/>
        <w:spacing w:after="0" w:line="360" w:lineRule="auto"/>
        <w:rPr>
          <w:rFonts w:eastAsia="SimSun" w:cs="SimSun"/>
          <w:color w:val="000000"/>
          <w:sz w:val="28"/>
          <w:szCs w:val="28"/>
        </w:rPr>
      </w:pP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8"/>
          <w:szCs w:val="28"/>
        </w:rPr>
      </w:pPr>
      <w:r w:rsidRPr="00E62E91">
        <w:rPr>
          <w:rFonts w:ascii="MS Mincho" w:eastAsia="MS Mincho" w:hAnsi="MS Mincho" w:cs="SimSun"/>
          <w:color w:val="FF0000"/>
          <w:sz w:val="28"/>
          <w:szCs w:val="28"/>
        </w:rPr>
        <w:lastRenderedPageBreak/>
        <w:t>Text B</w:t>
      </w:r>
      <w:r w:rsidR="00067326">
        <w:rPr>
          <w:rFonts w:ascii="MS Mincho" w:eastAsia="MS Mincho" w:hAnsi="MS Mincho" w:cs="SimSun"/>
          <w:color w:val="FF0000"/>
          <w:sz w:val="28"/>
          <w:szCs w:val="28"/>
        </w:rPr>
        <w:t xml:space="preserve">  </w:t>
      </w:r>
      <w:r w:rsidR="00067326">
        <w:rPr>
          <w:rFonts w:ascii="MS Mincho" w:eastAsia="MS Mincho" w:hAnsi="MS Mincho" w:cs="SimSun"/>
          <w:color w:val="FF0000"/>
          <w:sz w:val="28"/>
          <w:szCs w:val="28"/>
        </w:rPr>
        <w:tab/>
      </w:r>
      <w:bookmarkStart w:id="0" w:name="_GoBack"/>
      <w:bookmarkEnd w:id="0"/>
      <w:r w:rsidRPr="00067326">
        <w:rPr>
          <w:rFonts w:ascii="SimSun" w:eastAsia="SimSun" w:hAnsi="SimSun" w:cs="SimSun" w:hint="eastAsia"/>
          <w:b/>
          <w:color w:val="000000"/>
          <w:sz w:val="28"/>
          <w:szCs w:val="28"/>
        </w:rPr>
        <w:t>找找旅馆住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昨天在我家附近了解了一下，一家汉庭，最便宜的房型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263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元，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稍好一点的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272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元，包早餐，其他条件都满足（卫生间、空调、热水），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但没有衣柜（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272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元的有衣柜）。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要先预订才有这个价，还要交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159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元卡费，会送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80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元优惠券，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等于在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263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/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天基础上总数再多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79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元（搞得好复杂）；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距离汉庭十几米还有一间叫海悦宾馆，现在最便宜的房型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188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元，好一点的</w:t>
      </w:r>
      <w:r w:rsidRPr="00E62E91">
        <w:rPr>
          <w:rFonts w:ascii="Arial" w:eastAsia="Times New Roman" w:hAnsi="Arial" w:cs="Arial"/>
          <w:color w:val="000000"/>
          <w:sz w:val="28"/>
          <w:szCs w:val="28"/>
        </w:rPr>
        <w:t>208</w:t>
      </w: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元，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都没有早餐，卫生间、空调、热水都有，没有衣柜。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这件宾馆说现在预定太早，提前三、五天订就行了。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从房间设施看，两家都差不多；从管理和服务看，汉庭好像好些。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地理位置两家都差不多，交通方便，附近也很多吃东西的地方。</w:t>
      </w:r>
    </w:p>
    <w:p w:rsidR="00E62E91" w:rsidRPr="00E62E91" w:rsidRDefault="00E62E91" w:rsidP="00E62E9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2E91">
        <w:rPr>
          <w:rFonts w:ascii="SimSun" w:eastAsia="SimSun" w:hAnsi="SimSun" w:cs="SimSun" w:hint="eastAsia"/>
          <w:color w:val="000000"/>
          <w:sz w:val="28"/>
          <w:szCs w:val="28"/>
        </w:rPr>
        <w:t>你斟酌一下，如果住汉庭，可能要早点帮你预订</w:t>
      </w:r>
      <w:r w:rsidRPr="00E62E91">
        <w:rPr>
          <w:rFonts w:ascii="SimSun" w:eastAsia="SimSun" w:hAnsi="SimSun" w:cs="SimSun"/>
          <w:color w:val="000000"/>
          <w:sz w:val="28"/>
          <w:szCs w:val="28"/>
        </w:rPr>
        <w:t>。</w:t>
      </w:r>
    </w:p>
    <w:p w:rsidR="00A44B8B" w:rsidRPr="00E62E91" w:rsidRDefault="00A44B8B" w:rsidP="00E62E91">
      <w:pPr>
        <w:spacing w:after="0" w:line="360" w:lineRule="auto"/>
        <w:rPr>
          <w:sz w:val="28"/>
          <w:szCs w:val="28"/>
        </w:rPr>
      </w:pPr>
    </w:p>
    <w:sectPr w:rsidR="00A44B8B" w:rsidRPr="00E6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91"/>
    <w:rsid w:val="00067326"/>
    <w:rsid w:val="00A44B8B"/>
    <w:rsid w:val="00E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E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2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E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2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pleculture.net/pinyin_pronunciation/?main_page=pinyin_pronunciation&amp;pinyin=an1" TargetMode="External"/><Relationship Id="rId13" Type="http://schemas.openxmlformats.org/officeDocument/2006/relationships/hyperlink" Target="http://www.purpleculture.net/pinyin_pronunciation/?main_page=pinyin_pronunciation&amp;pinyin=lao3" TargetMode="External"/><Relationship Id="rId18" Type="http://schemas.openxmlformats.org/officeDocument/2006/relationships/hyperlink" Target="http://www.purpleculture.net/pinyin_pronunciation/?main_page=pinyin_pronunciation&amp;pinyin=geng4" TargetMode="External"/><Relationship Id="rId26" Type="http://schemas.openxmlformats.org/officeDocument/2006/relationships/hyperlink" Target="http://www.purpleculture.net/pinyin_pronunciation/?main_page=pinyin_pronunciation&amp;pinyin=huan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urpleculture.net/pinyin_pronunciation/?main_page=pinyin_pronunciation&amp;pinyin=tou2" TargetMode="External"/><Relationship Id="rId34" Type="http://schemas.openxmlformats.org/officeDocument/2006/relationships/hyperlink" Target="http://www.purpleculture.net/pinyin_pronunciation/?main_page=pinyin_pronunciation&amp;pinyin=shi4" TargetMode="External"/><Relationship Id="rId7" Type="http://schemas.openxmlformats.org/officeDocument/2006/relationships/hyperlink" Target="http://www.purpleculture.net/pinyin_pronunciation/?main_page=pinyin_pronunciation&amp;pinyin=bu4" TargetMode="External"/><Relationship Id="rId12" Type="http://schemas.openxmlformats.org/officeDocument/2006/relationships/hyperlink" Target="http://www.purpleculture.net/pinyin_pronunciation/?main_page=pinyin_pronunciation&amp;pinyin=zai4" TargetMode="External"/><Relationship Id="rId17" Type="http://schemas.openxmlformats.org/officeDocument/2006/relationships/hyperlink" Target="http://www.purpleculture.net/pinyin_pronunciation/?main_page=pinyin_pronunciation&amp;pinyin=ding1" TargetMode="External"/><Relationship Id="rId25" Type="http://schemas.openxmlformats.org/officeDocument/2006/relationships/hyperlink" Target="http://www.purpleculture.net/pinyin_pronunciation/?main_page=pinyin_pronunciation&amp;pinyin=qun2" TargetMode="External"/><Relationship Id="rId33" Type="http://schemas.openxmlformats.org/officeDocument/2006/relationships/hyperlink" Target="http://www.purpleculture.net/pinyin_pronunciation/?main_page=pinyin_pronunciation&amp;pinyin=jie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urpleculture.net/pinyin_pronunciation/?main_page=pinyin_pronunciation&amp;pinyin=hou4" TargetMode="External"/><Relationship Id="rId20" Type="http://schemas.openxmlformats.org/officeDocument/2006/relationships/hyperlink" Target="http://www.purpleculture.net/pinyin_pronunciation/?main_page=pinyin_pronunciation&amp;pinyin=dian3" TargetMode="External"/><Relationship Id="rId29" Type="http://schemas.openxmlformats.org/officeDocument/2006/relationships/hyperlink" Target="http://www.purpleculture.net/pinyin_pronunciation/?main_page=pinyin_pronunciation&amp;pinyin=xiao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rpleculture.net/pinyin_pronunciation/?main_page=pinyin_pronunciation&amp;pinyin=shi4" TargetMode="External"/><Relationship Id="rId11" Type="http://schemas.openxmlformats.org/officeDocument/2006/relationships/hyperlink" Target="http://www.purpleculture.net/pinyin_pronunciation/?main_page=pinyin_pronunciation&amp;pinyin=cun2" TargetMode="External"/><Relationship Id="rId24" Type="http://schemas.openxmlformats.org/officeDocument/2006/relationships/hyperlink" Target="http://www.purpleculture.net/pinyin_pronunciation/?main_page=pinyin_pronunciation&amp;pinyin=ren2" TargetMode="External"/><Relationship Id="rId32" Type="http://schemas.openxmlformats.org/officeDocument/2006/relationships/hyperlink" Target="http://www.purpleculture.net/pinyin_pronunciation/?main_page=pinyin_pronunciation&amp;pinyin=lei2" TargetMode="External"/><Relationship Id="rId5" Type="http://schemas.openxmlformats.org/officeDocument/2006/relationships/hyperlink" Target="http://www.purpleculture.net/pinyin_pronunciation/?main_page=pinyin_pronunciation&amp;pinyin=zhu4" TargetMode="External"/><Relationship Id="rId15" Type="http://schemas.openxmlformats.org/officeDocument/2006/relationships/hyperlink" Target="http://www.purpleculture.net/pinyin_pronunciation/?main_page=pinyin_pronunciation&amp;pinyin=bei4" TargetMode="External"/><Relationship Id="rId23" Type="http://schemas.openxmlformats.org/officeDocument/2006/relationships/hyperlink" Target="http://www.purpleculture.net/pinyin_pronunciation/?main_page=pinyin_pronunciation&amp;pinyin=liang4" TargetMode="External"/><Relationship Id="rId28" Type="http://schemas.openxmlformats.org/officeDocument/2006/relationships/hyperlink" Target="http://www.purpleculture.net/pinyin_pronunciation/?main_page=pinyin_pronunciation&amp;pinyin=ke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urpleculture.net/pinyin_pronunciation/?main_page=pinyin_pronunciation&amp;pinyin=jue2" TargetMode="External"/><Relationship Id="rId19" Type="http://schemas.openxmlformats.org/officeDocument/2006/relationships/hyperlink" Target="http://www.purpleculture.net/pinyin_pronunciation/?main_page=pinyin_pronunciation&amp;pinyin=jia1" TargetMode="External"/><Relationship Id="rId31" Type="http://schemas.openxmlformats.org/officeDocument/2006/relationships/hyperlink" Target="http://www.purpleculture.net/pinyin_pronunciation/?main_page=pinyin_pronunciation&amp;pinyin=x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rpleculture.net/pinyin_pronunciation/?main_page=pinyin_pronunciation&amp;pinyin=gan3" TargetMode="External"/><Relationship Id="rId14" Type="http://schemas.openxmlformats.org/officeDocument/2006/relationships/hyperlink" Target="http://www.purpleculture.net/pinyin_pronunciation/?main_page=pinyin_pronunciation&amp;pinyin=gong1" TargetMode="External"/><Relationship Id="rId22" Type="http://schemas.openxmlformats.org/officeDocument/2006/relationships/hyperlink" Target="http://www.purpleculture.net/pinyin_pronunciation/?main_page=pinyin_pronunciation&amp;pinyin=jin4" TargetMode="External"/><Relationship Id="rId27" Type="http://schemas.openxmlformats.org/officeDocument/2006/relationships/hyperlink" Target="http://www.purpleculture.net/pinyin_pronunciation/?main_page=pinyin_pronunciation&amp;pinyin=jue2" TargetMode="External"/><Relationship Id="rId30" Type="http://schemas.openxmlformats.org/officeDocument/2006/relationships/hyperlink" Target="http://www.purpleculture.net/pinyin_pronunciation/?main_page=pinyin_pronunciation&amp;pinyin=ji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2017-09-28T11:06:00Z</dcterms:created>
  <dcterms:modified xsi:type="dcterms:W3CDTF">2017-09-28T11:20:00Z</dcterms:modified>
</cp:coreProperties>
</file>