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2A" w:rsidRPr="00782523" w:rsidRDefault="00FF3C2A" w:rsidP="00FF3C2A">
      <w:pPr>
        <w:spacing w:line="360" w:lineRule="auto"/>
        <w:ind w:left="57" w:right="57"/>
        <w:rPr>
          <w:rFonts w:asciiTheme="majorHAnsi" w:hAnsiTheme="majorHAnsi" w:cs="SimSun"/>
          <w:sz w:val="22"/>
          <w:szCs w:val="22"/>
        </w:rPr>
      </w:pPr>
      <w:r w:rsidRPr="00782523">
        <w:rPr>
          <w:rFonts w:asciiTheme="majorHAnsi" w:hAnsiTheme="majorHAnsi" w:cs="Courier New"/>
          <w:sz w:val="22"/>
          <w:szCs w:val="22"/>
        </w:rPr>
        <w:t xml:space="preserve">Matteo </w:t>
      </w:r>
      <w:proofErr w:type="spellStart"/>
      <w:r w:rsidRPr="00782523">
        <w:rPr>
          <w:rFonts w:asciiTheme="majorHAnsi" w:hAnsiTheme="majorHAnsi" w:cs="Courier New"/>
          <w:b/>
          <w:sz w:val="22"/>
          <w:szCs w:val="22"/>
        </w:rPr>
        <w:t>Ricci</w:t>
      </w:r>
      <w:proofErr w:type="spellEnd"/>
      <w:r w:rsidRPr="00782523">
        <w:rPr>
          <w:rFonts w:asciiTheme="majorHAnsi" w:hAnsiTheme="majorHAnsi" w:cs="SimSun"/>
          <w:sz w:val="22"/>
          <w:szCs w:val="22"/>
        </w:rPr>
        <w:t xml:space="preserve"> </w:t>
      </w:r>
      <w:r w:rsidRPr="00782523">
        <w:rPr>
          <w:rFonts w:asciiTheme="majorHAnsi" w:hAnsiTheme="majorHAnsi"/>
          <w:color w:val="000000"/>
          <w:sz w:val="22"/>
          <w:szCs w:val="22"/>
        </w:rPr>
        <w:t>(1552-1610)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 w:cs="SimSun"/>
          <w:sz w:val="22"/>
          <w:szCs w:val="22"/>
        </w:rPr>
        <w:t>Li</w:t>
      </w:r>
      <w:proofErr w:type="spellEnd"/>
      <w:r w:rsidRPr="00782523">
        <w:rPr>
          <w:rFonts w:asciiTheme="majorHAnsi" w:hAnsiTheme="majorHAnsi" w:cs="SimSun"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 w:cs="SimSun"/>
          <w:sz w:val="22"/>
          <w:szCs w:val="22"/>
        </w:rPr>
        <w:t>Madou</w:t>
      </w:r>
      <w:proofErr w:type="spellEnd"/>
      <w:r w:rsidRPr="00782523">
        <w:rPr>
          <w:rFonts w:asciiTheme="majorHAnsi" w:hAnsiTheme="majorHAnsi" w:cs="SimSun"/>
          <w:sz w:val="22"/>
          <w:szCs w:val="22"/>
        </w:rPr>
        <w:t xml:space="preserve"> </w:t>
      </w:r>
      <w:r w:rsidR="00782523" w:rsidRPr="00782523">
        <w:rPr>
          <w:rFonts w:asciiTheme="majorHAnsi" w:hAnsiTheme="majorHAnsi" w:cs="SimSun"/>
          <w:sz w:val="22"/>
          <w:szCs w:val="22"/>
        </w:rPr>
        <w:t>利瑪竇</w:t>
      </w:r>
    </w:p>
    <w:p w:rsidR="00FF3C2A" w:rsidRPr="00782523" w:rsidRDefault="00FF3C2A" w:rsidP="00FF3C2A">
      <w:pPr>
        <w:spacing w:line="360" w:lineRule="auto"/>
        <w:ind w:left="57"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 w:cs="SimSun"/>
          <w:sz w:val="22"/>
          <w:szCs w:val="22"/>
        </w:rPr>
        <w:t xml:space="preserve">spolu se </w:t>
      </w:r>
      <w:proofErr w:type="spellStart"/>
      <w:r w:rsidRPr="00782523">
        <w:rPr>
          <w:rFonts w:asciiTheme="majorHAnsi" w:hAnsiTheme="majorHAnsi" w:cs="Courier New"/>
          <w:sz w:val="22"/>
          <w:szCs w:val="22"/>
        </w:rPr>
        <w:t>Xu</w:t>
      </w:r>
      <w:proofErr w:type="spellEnd"/>
      <w:r w:rsidRPr="00782523">
        <w:rPr>
          <w:rFonts w:asciiTheme="majorHAnsi" w:hAnsiTheme="majorHAnsi" w:cs="Courier New"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 w:cs="Courier New"/>
          <w:sz w:val="22"/>
          <w:szCs w:val="22"/>
        </w:rPr>
        <w:t>Guangqi</w:t>
      </w:r>
      <w:r w:rsidRPr="00782523">
        <w:rPr>
          <w:rFonts w:asciiTheme="majorHAnsi" w:hAnsiTheme="majorHAnsi" w:cs="Courier New"/>
          <w:sz w:val="22"/>
          <w:szCs w:val="22"/>
        </w:rPr>
        <w:t>m</w:t>
      </w:r>
      <w:proofErr w:type="spellEnd"/>
      <w:r w:rsidRPr="00782523">
        <w:rPr>
          <w:rFonts w:asciiTheme="majorHAnsi" w:hAnsiTheme="majorHAnsi" w:cs="SimSun"/>
          <w:sz w:val="22"/>
          <w:szCs w:val="22"/>
        </w:rPr>
        <w:t>徐光啟</w:t>
      </w:r>
      <w:r w:rsidRPr="00782523">
        <w:rPr>
          <w:rFonts w:asciiTheme="majorHAnsi" w:hAnsiTheme="majorHAnsi" w:cs="Courier New"/>
          <w:sz w:val="22"/>
          <w:szCs w:val="22"/>
        </w:rPr>
        <w:t>překlad Euklidových Základů geometrie</w:t>
      </w:r>
      <w:r w:rsidR="00782523">
        <w:rPr>
          <w:rFonts w:asciiTheme="majorHAnsi" w:hAnsiTheme="majorHAnsi" w:cs="Courier New"/>
          <w:sz w:val="22"/>
          <w:szCs w:val="22"/>
        </w:rPr>
        <w:t>;</w:t>
      </w:r>
      <w:r w:rsidRPr="00782523">
        <w:rPr>
          <w:rFonts w:asciiTheme="majorHAnsi" w:hAnsiTheme="majorHAnsi" w:cs="Courier New"/>
          <w:sz w:val="22"/>
          <w:szCs w:val="22"/>
        </w:rPr>
        <w:t xml:space="preserve"> </w:t>
      </w:r>
      <w:r w:rsidRPr="00782523">
        <w:rPr>
          <w:rFonts w:asciiTheme="majorHAnsi" w:hAnsiTheme="majorHAnsi" w:cs="Courier New"/>
          <w:i/>
          <w:sz w:val="22"/>
          <w:szCs w:val="22"/>
        </w:rPr>
        <w:t xml:space="preserve"> </w:t>
      </w:r>
    </w:p>
    <w:p w:rsidR="00FF3C2A" w:rsidRPr="00782523" w:rsidRDefault="00FF3C2A" w:rsidP="00FF3C2A">
      <w:pPr>
        <w:spacing w:line="360" w:lineRule="auto"/>
        <w:ind w:left="57" w:right="57"/>
        <w:rPr>
          <w:rFonts w:asciiTheme="majorHAnsi" w:hAnsiTheme="majorHAnsi" w:cs="Courier New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 xml:space="preserve">kalendář,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xifa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782523">
        <w:rPr>
          <w:rFonts w:asciiTheme="majorHAnsi" w:hAnsiTheme="majorHAnsi"/>
          <w:sz w:val="22"/>
          <w:szCs w:val="22"/>
        </w:rPr>
        <w:t>西法</w:t>
      </w:r>
      <w:r w:rsidRPr="00782523">
        <w:rPr>
          <w:rFonts w:asciiTheme="majorHAnsi" w:hAnsiTheme="majorHAnsi"/>
          <w:sz w:val="22"/>
          <w:szCs w:val="22"/>
        </w:rPr>
        <w:t>,</w:t>
      </w:r>
      <w:r w:rsidRPr="00782523">
        <w:rPr>
          <w:rFonts w:asciiTheme="majorHAnsi" w:hAnsiTheme="majorHAnsi"/>
          <w:sz w:val="22"/>
          <w:szCs w:val="22"/>
        </w:rPr>
        <w:t xml:space="preserve">   </w:t>
      </w:r>
      <w:r w:rsidRPr="00782523">
        <w:rPr>
          <w:rFonts w:asciiTheme="majorHAnsi" w:hAnsiTheme="majorHAnsi" w:cs="Arial"/>
          <w:sz w:val="22"/>
          <w:szCs w:val="22"/>
        </w:rPr>
        <w:t>západní</w:t>
      </w:r>
      <w:proofErr w:type="gramEnd"/>
      <w:r w:rsidRPr="00782523">
        <w:rPr>
          <w:rFonts w:asciiTheme="majorHAnsi" w:hAnsiTheme="majorHAnsi" w:cs="Arial"/>
          <w:sz w:val="22"/>
          <w:szCs w:val="22"/>
        </w:rPr>
        <w:t xml:space="preserve"> věda </w:t>
      </w:r>
      <w:proofErr w:type="spellStart"/>
      <w:r w:rsidRPr="00782523">
        <w:rPr>
          <w:rFonts w:asciiTheme="majorHAnsi" w:hAnsiTheme="majorHAnsi" w:cs="Courier New"/>
          <w:i/>
          <w:sz w:val="22"/>
          <w:szCs w:val="22"/>
        </w:rPr>
        <w:t>xixue</w:t>
      </w:r>
      <w:proofErr w:type="spellEnd"/>
      <w:r w:rsidRPr="00782523">
        <w:rPr>
          <w:rFonts w:asciiTheme="majorHAnsi" w:hAnsiTheme="majorHAnsi" w:cs="Courier New"/>
          <w:sz w:val="22"/>
          <w:szCs w:val="22"/>
        </w:rPr>
        <w:t xml:space="preserve"> </w:t>
      </w:r>
      <w:r w:rsidRPr="00782523">
        <w:rPr>
          <w:rFonts w:asciiTheme="majorHAnsi" w:hAnsiTheme="majorHAnsi" w:cs="SimSun"/>
          <w:sz w:val="22"/>
          <w:szCs w:val="22"/>
        </w:rPr>
        <w:t>西學</w:t>
      </w:r>
      <w:r w:rsidRPr="00782523">
        <w:rPr>
          <w:rFonts w:asciiTheme="majorHAnsi" w:hAnsiTheme="majorHAnsi" w:cs="Courier New"/>
          <w:sz w:val="22"/>
          <w:szCs w:val="22"/>
        </w:rPr>
        <w:t xml:space="preserve"> </w:t>
      </w:r>
    </w:p>
    <w:p w:rsidR="00FF3C2A" w:rsidRPr="00782523" w:rsidRDefault="00FF3C2A" w:rsidP="00FF3C2A">
      <w:pPr>
        <w:spacing w:line="360" w:lineRule="auto"/>
        <w:ind w:right="57"/>
        <w:rPr>
          <w:rFonts w:asciiTheme="majorHAnsi" w:hAnsiTheme="majorHAnsi" w:cs="SimSun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 xml:space="preserve">Johann Adam </w:t>
      </w:r>
      <w:proofErr w:type="spellStart"/>
      <w:r w:rsidRPr="00782523">
        <w:rPr>
          <w:rFonts w:asciiTheme="majorHAnsi" w:hAnsiTheme="majorHAnsi"/>
          <w:b/>
          <w:sz w:val="22"/>
          <w:szCs w:val="22"/>
        </w:rPr>
        <w:t>Schall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 von Bell</w:t>
      </w:r>
      <w:r w:rsidRPr="00782523">
        <w:rPr>
          <w:rFonts w:asciiTheme="majorHAnsi" w:hAnsiTheme="majorHAnsi" w:cs="Courier New"/>
          <w:sz w:val="22"/>
          <w:szCs w:val="22"/>
        </w:rPr>
        <w:t xml:space="preserve"> (1592-166</w:t>
      </w:r>
      <w:r w:rsidRPr="00782523">
        <w:rPr>
          <w:rFonts w:asciiTheme="majorHAnsi" w:hAnsiTheme="majorHAnsi" w:cs="Courier New"/>
          <w:sz w:val="22"/>
          <w:szCs w:val="22"/>
        </w:rPr>
        <w:t>6</w:t>
      </w:r>
      <w:r w:rsidRPr="00782523">
        <w:rPr>
          <w:rFonts w:asciiTheme="majorHAnsi" w:hAnsiTheme="majorHAnsi" w:cs="Courier New"/>
          <w:sz w:val="22"/>
          <w:szCs w:val="22"/>
        </w:rPr>
        <w:t xml:space="preserve">), </w:t>
      </w:r>
      <w:r w:rsidRPr="00782523">
        <w:rPr>
          <w:rFonts w:asciiTheme="majorHAnsi" w:hAnsiTheme="majorHAnsi" w:cs="Courier New"/>
          <w:sz w:val="22"/>
          <w:szCs w:val="22"/>
        </w:rPr>
        <w:t xml:space="preserve"> </w:t>
      </w:r>
    </w:p>
    <w:p w:rsidR="00FF3C2A" w:rsidRPr="00782523" w:rsidRDefault="00FF3C2A" w:rsidP="00FF3C2A">
      <w:pPr>
        <w:spacing w:line="360" w:lineRule="auto"/>
        <w:ind w:left="57" w:right="57"/>
        <w:rPr>
          <w:rFonts w:asciiTheme="majorHAnsi" w:hAnsiTheme="majorHAnsi" w:cs="SimSun"/>
          <w:sz w:val="22"/>
          <w:szCs w:val="22"/>
        </w:rPr>
      </w:pPr>
      <w:r w:rsidRPr="00782523">
        <w:rPr>
          <w:rFonts w:asciiTheme="majorHAnsi" w:hAnsiTheme="majorHAnsi"/>
          <w:i/>
          <w:sz w:val="22"/>
          <w:szCs w:val="22"/>
        </w:rPr>
        <w:t xml:space="preserve"> </w:t>
      </w:r>
      <w:r w:rsidRPr="00782523">
        <w:rPr>
          <w:rFonts w:asciiTheme="majorHAnsi" w:hAnsiTheme="majorHAnsi"/>
          <w:sz w:val="22"/>
          <w:szCs w:val="22"/>
        </w:rPr>
        <w:t xml:space="preserve">Ferdinand </w:t>
      </w:r>
      <w:proofErr w:type="spellStart"/>
      <w:r w:rsidRPr="00782523">
        <w:rPr>
          <w:rFonts w:asciiTheme="majorHAnsi" w:hAnsiTheme="majorHAnsi"/>
          <w:b/>
          <w:sz w:val="22"/>
          <w:szCs w:val="22"/>
        </w:rPr>
        <w:t>Verbiest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 </w:t>
      </w:r>
      <w:r w:rsidRPr="00782523">
        <w:rPr>
          <w:rFonts w:asciiTheme="majorHAnsi" w:eastAsia="Microsoft YaHei" w:hAnsiTheme="majorHAnsi"/>
          <w:color w:val="000000"/>
          <w:sz w:val="22"/>
          <w:szCs w:val="22"/>
        </w:rPr>
        <w:t xml:space="preserve">(1623-1688) </w:t>
      </w:r>
      <w:r w:rsidRPr="00782523">
        <w:rPr>
          <w:rFonts w:asciiTheme="majorHAnsi" w:hAnsiTheme="majorHAnsi" w:cs="Courier New"/>
          <w:sz w:val="22"/>
          <w:szCs w:val="22"/>
        </w:rPr>
        <w:t xml:space="preserve"> </w:t>
      </w:r>
      <w:r w:rsidRPr="00782523">
        <w:rPr>
          <w:rFonts w:asciiTheme="majorHAnsi" w:hAnsiTheme="majorHAnsi"/>
          <w:sz w:val="22"/>
          <w:szCs w:val="22"/>
        </w:rPr>
        <w:t xml:space="preserve"> </w:t>
      </w:r>
    </w:p>
    <w:p w:rsidR="00FF3C2A" w:rsidRPr="00782523" w:rsidRDefault="00FF3C2A" w:rsidP="00FF3C2A">
      <w:pPr>
        <w:spacing w:line="360" w:lineRule="auto"/>
        <w:ind w:right="57"/>
        <w:rPr>
          <w:rFonts w:asciiTheme="majorHAnsi" w:hAnsiTheme="majorHAnsi"/>
          <w:sz w:val="22"/>
          <w:szCs w:val="22"/>
        </w:rPr>
      </w:pPr>
    </w:p>
    <w:p w:rsidR="00FF3C2A" w:rsidRPr="00782523" w:rsidRDefault="00FF3C2A" w:rsidP="00FF3C2A">
      <w:pPr>
        <w:spacing w:line="360" w:lineRule="auto"/>
        <w:ind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 xml:space="preserve">Charles </w:t>
      </w:r>
      <w:proofErr w:type="spellStart"/>
      <w:r w:rsidRPr="00782523">
        <w:rPr>
          <w:rFonts w:asciiTheme="majorHAnsi" w:hAnsiTheme="majorHAnsi"/>
          <w:sz w:val="22"/>
          <w:szCs w:val="22"/>
        </w:rPr>
        <w:t>Maillard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 </w:t>
      </w:r>
      <w:r w:rsidR="00782523">
        <w:rPr>
          <w:rFonts w:asciiTheme="majorHAnsi" w:hAnsiTheme="majorHAnsi"/>
          <w:sz w:val="22"/>
          <w:szCs w:val="22"/>
          <w:lang w:val="de-DE"/>
        </w:rPr>
        <w:t xml:space="preserve">de </w:t>
      </w:r>
      <w:r w:rsidRPr="00782523">
        <w:rPr>
          <w:rFonts w:asciiTheme="majorHAnsi" w:hAnsiTheme="majorHAnsi" w:cs="ArialMT"/>
          <w:color w:val="000000"/>
          <w:sz w:val="22"/>
          <w:szCs w:val="22"/>
        </w:rPr>
        <w:t xml:space="preserve">TOURNON </w:t>
      </w:r>
      <w:r w:rsidRPr="00782523">
        <w:rPr>
          <w:rFonts w:asciiTheme="majorHAnsi" w:hAnsiTheme="majorHAnsi"/>
          <w:sz w:val="22"/>
          <w:szCs w:val="22"/>
          <w:lang w:val="de-DE"/>
        </w:rPr>
        <w:t xml:space="preserve"> </w:t>
      </w:r>
      <w:r w:rsidRPr="00782523">
        <w:rPr>
          <w:rFonts w:asciiTheme="majorHAnsi" w:hAnsiTheme="majorHAnsi"/>
          <w:sz w:val="22"/>
          <w:szCs w:val="22"/>
        </w:rPr>
        <w:t xml:space="preserve"> </w:t>
      </w:r>
    </w:p>
    <w:p w:rsidR="00FF3C2A" w:rsidRPr="00782523" w:rsidRDefault="00782523" w:rsidP="00FF3C2A">
      <w:pPr>
        <w:spacing w:line="360" w:lineRule="auto"/>
        <w:ind w:left="57" w:right="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éra </w:t>
      </w:r>
      <w:proofErr w:type="spellStart"/>
      <w:r w:rsidR="00FF3C2A" w:rsidRPr="00782523">
        <w:rPr>
          <w:rFonts w:asciiTheme="majorHAnsi" w:hAnsiTheme="majorHAnsi"/>
          <w:sz w:val="22"/>
          <w:szCs w:val="22"/>
        </w:rPr>
        <w:t>Yongzheng</w:t>
      </w:r>
      <w:proofErr w:type="spellEnd"/>
      <w:r w:rsidR="00FF3C2A" w:rsidRPr="00782523">
        <w:rPr>
          <w:rFonts w:asciiTheme="majorHAnsi" w:hAnsiTheme="majorHAnsi"/>
          <w:sz w:val="22"/>
          <w:szCs w:val="22"/>
        </w:rPr>
        <w:t xml:space="preserve"> </w:t>
      </w:r>
    </w:p>
    <w:p w:rsidR="00FF3C2A" w:rsidRPr="00782523" w:rsidRDefault="00FF3C2A" w:rsidP="00FF3C2A">
      <w:pPr>
        <w:spacing w:line="360" w:lineRule="auto"/>
        <w:ind w:left="57" w:right="57"/>
        <w:rPr>
          <w:rFonts w:asciiTheme="majorHAnsi" w:hAnsiTheme="majorHAnsi"/>
          <w:sz w:val="22"/>
          <w:szCs w:val="22"/>
        </w:rPr>
      </w:pPr>
    </w:p>
    <w:p w:rsidR="00FF3C2A" w:rsidRPr="00782523" w:rsidRDefault="00FF3C2A" w:rsidP="00FF3C2A">
      <w:pPr>
        <w:spacing w:line="360" w:lineRule="auto"/>
        <w:ind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 w:cs="Arial"/>
          <w:sz w:val="22"/>
          <w:szCs w:val="22"/>
          <w:lang w:val="nl-BE"/>
        </w:rPr>
        <w:t xml:space="preserve">Michael </w:t>
      </w:r>
      <w:r w:rsidRPr="00782523">
        <w:rPr>
          <w:rFonts w:asciiTheme="majorHAnsi" w:hAnsiTheme="majorHAnsi" w:cs="Arial"/>
          <w:b/>
          <w:sz w:val="22"/>
          <w:szCs w:val="22"/>
          <w:lang w:val="nl-BE"/>
        </w:rPr>
        <w:t>Boym</w:t>
      </w:r>
      <w:r w:rsidRPr="00782523">
        <w:rPr>
          <w:rFonts w:asciiTheme="majorHAnsi" w:hAnsiTheme="majorHAnsi" w:cs="Arial"/>
          <w:sz w:val="22"/>
          <w:szCs w:val="22"/>
          <w:lang w:val="nl-BE"/>
        </w:rPr>
        <w:t xml:space="preserve"> (1612-1659)</w:t>
      </w:r>
      <w:r w:rsidR="00782523">
        <w:rPr>
          <w:rFonts w:asciiTheme="majorHAnsi" w:hAnsiTheme="majorHAnsi" w:cs="Arial"/>
          <w:sz w:val="22"/>
          <w:szCs w:val="22"/>
          <w:lang w:val="nl-BE"/>
        </w:rPr>
        <w:t>, botanik</w:t>
      </w:r>
      <w:r w:rsidRPr="00782523">
        <w:rPr>
          <w:rFonts w:asciiTheme="majorHAnsi" w:hAnsiTheme="majorHAnsi"/>
          <w:sz w:val="22"/>
          <w:szCs w:val="22"/>
        </w:rPr>
        <w:t xml:space="preserve"> </w:t>
      </w:r>
    </w:p>
    <w:p w:rsidR="00FF3C2A" w:rsidRPr="00782523" w:rsidRDefault="00FF3C2A" w:rsidP="00FF3C2A">
      <w:pPr>
        <w:spacing w:line="360" w:lineRule="auto"/>
        <w:ind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/>
          <w:color w:val="000000"/>
          <w:sz w:val="22"/>
          <w:szCs w:val="22"/>
        </w:rPr>
        <w:t xml:space="preserve">Karel </w:t>
      </w:r>
      <w:r w:rsidRPr="00782523">
        <w:rPr>
          <w:rFonts w:asciiTheme="majorHAnsi" w:hAnsiTheme="majorHAnsi"/>
          <w:b/>
          <w:color w:val="000000"/>
          <w:sz w:val="22"/>
          <w:szCs w:val="22"/>
        </w:rPr>
        <w:t>Slavíček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782523">
        <w:rPr>
          <w:rFonts w:asciiTheme="majorHAnsi" w:hAnsiTheme="majorHAnsi"/>
          <w:sz w:val="22"/>
          <w:szCs w:val="22"/>
        </w:rPr>
        <w:t xml:space="preserve">† 1735, </w:t>
      </w:r>
      <w:proofErr w:type="spellStart"/>
      <w:r w:rsidRPr="00782523">
        <w:rPr>
          <w:rFonts w:asciiTheme="majorHAnsi" w:hAnsiTheme="majorHAnsi"/>
          <w:color w:val="000000"/>
          <w:sz w:val="22"/>
          <w:szCs w:val="22"/>
        </w:rPr>
        <w:t>Yan</w:t>
      </w:r>
      <w:proofErr w:type="spellEnd"/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/>
          <w:color w:val="000000"/>
          <w:sz w:val="22"/>
          <w:szCs w:val="22"/>
        </w:rPr>
        <w:t>Jiale</w:t>
      </w:r>
      <w:proofErr w:type="spellEnd"/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82523">
        <w:rPr>
          <w:rFonts w:asciiTheme="majorHAnsi" w:hAnsiTheme="majorHAnsi"/>
          <w:color w:val="000000"/>
          <w:sz w:val="22"/>
          <w:szCs w:val="22"/>
        </w:rPr>
        <w:t>严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82523">
        <w:rPr>
          <w:rFonts w:asciiTheme="majorHAnsi" w:hAnsiTheme="majorHAnsi"/>
          <w:color w:val="000000"/>
          <w:sz w:val="22"/>
          <w:szCs w:val="22"/>
        </w:rPr>
        <w:t>嘉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82523">
        <w:rPr>
          <w:rFonts w:asciiTheme="majorHAnsi" w:hAnsiTheme="majorHAnsi"/>
          <w:color w:val="000000"/>
          <w:sz w:val="22"/>
          <w:szCs w:val="22"/>
        </w:rPr>
        <w:t>乐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 </w:t>
      </w: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 xml:space="preserve">Giuseppe </w:t>
      </w:r>
      <w:proofErr w:type="spellStart"/>
      <w:r w:rsidRPr="00782523">
        <w:rPr>
          <w:rFonts w:asciiTheme="majorHAnsi" w:hAnsiTheme="majorHAnsi"/>
          <w:b/>
          <w:sz w:val="22"/>
          <w:szCs w:val="22"/>
        </w:rPr>
        <w:t>Castiglione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 (1688-1766)</w:t>
      </w:r>
      <w:r w:rsidR="00782523" w:rsidRPr="00782523">
        <w:rPr>
          <w:rFonts w:asciiTheme="majorHAnsi" w:hAnsiTheme="majorHAnsi"/>
          <w:sz w:val="22"/>
          <w:szCs w:val="22"/>
        </w:rPr>
        <w:t>, malíř</w:t>
      </w: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Style w:val="Zvraznn"/>
          <w:rFonts w:asciiTheme="majorHAnsi" w:hAnsiTheme="majorHAnsi" w:cs="Arial"/>
          <w:sz w:val="22"/>
          <w:szCs w:val="22"/>
        </w:rPr>
      </w:pPr>
      <w:r w:rsidRPr="00782523">
        <w:rPr>
          <w:rFonts w:asciiTheme="majorHAnsi" w:hAnsiTheme="majorHAnsi"/>
          <w:color w:val="008000"/>
          <w:sz w:val="22"/>
          <w:szCs w:val="22"/>
        </w:rPr>
        <w:t xml:space="preserve"> </w:t>
      </w: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782523">
        <w:rPr>
          <w:rFonts w:asciiTheme="majorHAnsi" w:hAnsiTheme="majorHAnsi"/>
          <w:color w:val="000000"/>
          <w:sz w:val="22"/>
          <w:szCs w:val="22"/>
        </w:rPr>
        <w:t>Prospero</w:t>
      </w:r>
      <w:proofErr w:type="spellEnd"/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B0677">
        <w:rPr>
          <w:rFonts w:asciiTheme="majorHAnsi" w:hAnsiTheme="majorHAnsi"/>
          <w:b/>
          <w:color w:val="000000"/>
          <w:sz w:val="22"/>
          <w:szCs w:val="22"/>
        </w:rPr>
        <w:t>Intorcetta</w:t>
      </w:r>
      <w:proofErr w:type="spellEnd"/>
      <w:r w:rsidRPr="00782523">
        <w:rPr>
          <w:rFonts w:asciiTheme="majorHAnsi" w:hAnsiTheme="majorHAnsi"/>
          <w:color w:val="000000"/>
          <w:sz w:val="22"/>
          <w:szCs w:val="22"/>
        </w:rPr>
        <w:t xml:space="preserve">, přel. 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 </w:t>
      </w:r>
      <w:proofErr w:type="spellStart"/>
      <w:r w:rsidRPr="00782523">
        <w:rPr>
          <w:rFonts w:asciiTheme="majorHAnsi" w:hAnsiTheme="majorHAnsi"/>
          <w:i/>
          <w:iCs/>
          <w:color w:val="000000"/>
          <w:sz w:val="22"/>
          <w:szCs w:val="22"/>
        </w:rPr>
        <w:t>Daxue</w:t>
      </w:r>
      <w:proofErr w:type="spellEnd"/>
      <w:r w:rsidRPr="00782523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/>
          <w:i/>
          <w:iCs/>
          <w:color w:val="000000"/>
          <w:sz w:val="22"/>
          <w:szCs w:val="22"/>
        </w:rPr>
        <w:t>Zhongyong</w:t>
      </w:r>
      <w:proofErr w:type="spellEnd"/>
      <w:r w:rsidRPr="00782523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a </w:t>
      </w:r>
      <w:proofErr w:type="spellStart"/>
      <w:r w:rsidRPr="00782523">
        <w:rPr>
          <w:rFonts w:asciiTheme="majorHAnsi" w:hAnsiTheme="majorHAnsi"/>
          <w:i/>
          <w:iCs/>
          <w:color w:val="000000"/>
          <w:sz w:val="22"/>
          <w:szCs w:val="22"/>
        </w:rPr>
        <w:t>Lunyu</w:t>
      </w:r>
      <w:proofErr w:type="spellEnd"/>
      <w:r w:rsidRPr="00782523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782523" w:rsidRPr="00782523">
        <w:rPr>
          <w:rFonts w:asciiTheme="majorHAnsi" w:hAnsiTheme="majorHAnsi"/>
          <w:color w:val="000000"/>
          <w:sz w:val="22"/>
          <w:szCs w:val="22"/>
        </w:rPr>
        <w:t xml:space="preserve">&gt; </w:t>
      </w:r>
      <w:proofErr w:type="spellStart"/>
      <w:r w:rsidRPr="00782523">
        <w:rPr>
          <w:rStyle w:val="Zvraznn"/>
          <w:rFonts w:asciiTheme="majorHAnsi" w:hAnsiTheme="majorHAnsi" w:cs="Arial"/>
          <w:sz w:val="22"/>
          <w:szCs w:val="22"/>
        </w:rPr>
        <w:t>Confucius</w:t>
      </w:r>
      <w:proofErr w:type="spellEnd"/>
      <w:r w:rsidRPr="00782523">
        <w:rPr>
          <w:rStyle w:val="Zvraznn"/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782523">
        <w:rPr>
          <w:rStyle w:val="Zvraznn"/>
          <w:rFonts w:asciiTheme="majorHAnsi" w:hAnsiTheme="majorHAnsi" w:cs="Arial"/>
          <w:sz w:val="22"/>
          <w:szCs w:val="22"/>
        </w:rPr>
        <w:t>Sinarum</w:t>
      </w:r>
      <w:proofErr w:type="spellEnd"/>
      <w:r w:rsidRPr="00782523">
        <w:rPr>
          <w:rStyle w:val="Zvraznn"/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782523">
        <w:rPr>
          <w:rStyle w:val="Zvraznn"/>
          <w:rFonts w:asciiTheme="majorHAnsi" w:hAnsiTheme="majorHAnsi" w:cs="Arial"/>
          <w:sz w:val="22"/>
          <w:szCs w:val="22"/>
        </w:rPr>
        <w:t>Philosophus</w:t>
      </w:r>
      <w:proofErr w:type="spellEnd"/>
      <w:r w:rsidRPr="00782523">
        <w:rPr>
          <w:rStyle w:val="Zvraznn"/>
          <w:rFonts w:asciiTheme="majorHAnsi" w:hAnsiTheme="majorHAnsi" w:cs="Arial"/>
          <w:sz w:val="22"/>
          <w:szCs w:val="22"/>
        </w:rPr>
        <w:t xml:space="preserve"> 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 w:cs="Courier New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>překlady Bible</w:t>
      </w: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/>
          <w:sz w:val="22"/>
          <w:szCs w:val="22"/>
        </w:rPr>
      </w:pP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 xml:space="preserve">G W </w:t>
      </w:r>
      <w:r w:rsidRPr="00782523">
        <w:rPr>
          <w:rFonts w:asciiTheme="majorHAnsi" w:hAnsiTheme="majorHAnsi"/>
          <w:b/>
          <w:sz w:val="22"/>
          <w:szCs w:val="22"/>
        </w:rPr>
        <w:t>Leibniz</w:t>
      </w:r>
      <w:r w:rsidRPr="00782523">
        <w:rPr>
          <w:rFonts w:asciiTheme="majorHAnsi" w:hAnsiTheme="majorHAnsi"/>
          <w:sz w:val="22"/>
          <w:szCs w:val="22"/>
        </w:rPr>
        <w:t xml:space="preserve"> 1646-1716 </w:t>
      </w:r>
      <w:bookmarkStart w:id="0" w:name="_GoBack"/>
      <w:bookmarkEnd w:id="0"/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/>
          <w:sz w:val="22"/>
          <w:szCs w:val="22"/>
        </w:rPr>
      </w:pPr>
      <w:proofErr w:type="spellStart"/>
      <w:r w:rsidRPr="00782523">
        <w:rPr>
          <w:rFonts w:asciiTheme="majorHAnsi" w:hAnsiTheme="majorHAnsi"/>
          <w:sz w:val="22"/>
          <w:szCs w:val="22"/>
        </w:rPr>
        <w:t>Athanasius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/>
          <w:b/>
          <w:sz w:val="22"/>
          <w:szCs w:val="22"/>
        </w:rPr>
        <w:t>Kircher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China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illustrata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/>
          <w:sz w:val="22"/>
          <w:szCs w:val="22"/>
        </w:rPr>
        <w:t>Amst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 1667</w:t>
      </w: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>Jean-</w:t>
      </w:r>
      <w:proofErr w:type="spellStart"/>
      <w:r w:rsidRPr="00782523">
        <w:rPr>
          <w:rFonts w:asciiTheme="majorHAnsi" w:hAnsiTheme="majorHAnsi"/>
          <w:sz w:val="22"/>
          <w:szCs w:val="22"/>
        </w:rPr>
        <w:t>Baptist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/>
          <w:b/>
          <w:sz w:val="22"/>
          <w:szCs w:val="22"/>
        </w:rPr>
        <w:t>du</w:t>
      </w:r>
      <w:proofErr w:type="spellEnd"/>
      <w:r w:rsidRPr="0078252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/>
          <w:b/>
          <w:sz w:val="22"/>
          <w:szCs w:val="22"/>
        </w:rPr>
        <w:t>Halde</w:t>
      </w:r>
      <w:proofErr w:type="spellEnd"/>
      <w:r w:rsidRPr="0078252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Description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géographique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histozique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chronologique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politique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 et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physique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 de </w:t>
      </w:r>
      <w:proofErr w:type="spellStart"/>
      <w:r w:rsidRPr="00782523">
        <w:rPr>
          <w:rFonts w:asciiTheme="majorHAnsi" w:hAnsiTheme="majorHAnsi"/>
          <w:i/>
          <w:sz w:val="22"/>
          <w:szCs w:val="22"/>
        </w:rPr>
        <w:t>l'Empire</w:t>
      </w:r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hine"/>
        </w:smartTagPr>
        <w:r w:rsidRPr="00782523">
          <w:rPr>
            <w:rFonts w:asciiTheme="majorHAnsi" w:hAnsiTheme="majorHAnsi"/>
            <w:i/>
            <w:sz w:val="22"/>
            <w:szCs w:val="22"/>
          </w:rPr>
          <w:t xml:space="preserve">la </w:t>
        </w:r>
        <w:proofErr w:type="spellStart"/>
        <w:r w:rsidRPr="00782523">
          <w:rPr>
            <w:rFonts w:asciiTheme="majorHAnsi" w:hAnsiTheme="majorHAnsi"/>
            <w:i/>
            <w:sz w:val="22"/>
            <w:szCs w:val="22"/>
          </w:rPr>
          <w:t>Chine</w:t>
        </w:r>
      </w:smartTag>
      <w:proofErr w:type="spellEnd"/>
      <w:r w:rsidRPr="00782523">
        <w:rPr>
          <w:rFonts w:asciiTheme="majorHAnsi" w:hAnsiTheme="majorHAnsi"/>
          <w:i/>
          <w:sz w:val="22"/>
          <w:szCs w:val="22"/>
        </w:rPr>
        <w:t xml:space="preserve">, </w:t>
      </w:r>
      <w:r w:rsidRPr="00782523">
        <w:rPr>
          <w:rFonts w:asciiTheme="majorHAnsi" w:hAnsiTheme="majorHAnsi"/>
          <w:sz w:val="22"/>
          <w:szCs w:val="22"/>
        </w:rPr>
        <w:t>Paříž 1735</w:t>
      </w:r>
    </w:p>
    <w:p w:rsidR="00FF3C2A" w:rsidRPr="00782523" w:rsidRDefault="00FF3C2A" w:rsidP="00FF3C2A">
      <w:pPr>
        <w:autoSpaceDE w:val="0"/>
        <w:autoSpaceDN w:val="0"/>
        <w:adjustRightInd w:val="0"/>
        <w:spacing w:line="360" w:lineRule="auto"/>
        <w:ind w:right="57"/>
        <w:rPr>
          <w:rFonts w:asciiTheme="majorHAnsi" w:hAnsiTheme="majorHAnsi" w:cs="Arial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 xml:space="preserve">Cesta </w:t>
      </w:r>
      <w:r w:rsidRPr="00782523">
        <w:rPr>
          <w:rFonts w:asciiTheme="majorHAnsi" w:hAnsiTheme="majorHAnsi"/>
          <w:b/>
          <w:sz w:val="22"/>
          <w:szCs w:val="22"/>
        </w:rPr>
        <w:t>Jiřího rytíře z Dráchova</w:t>
      </w:r>
      <w:r w:rsidRPr="00782523">
        <w:rPr>
          <w:rFonts w:asciiTheme="majorHAnsi" w:hAnsiTheme="majorHAnsi"/>
          <w:sz w:val="22"/>
          <w:szCs w:val="22"/>
        </w:rPr>
        <w:t>, kterou podnikl s ruským poselstvím v roce 1693 do Číny. Vydal Jan Rulík roku 1800.</w:t>
      </w:r>
    </w:p>
    <w:p w:rsidR="00FF3C2A" w:rsidRPr="00782523" w:rsidRDefault="00FF3C2A" w:rsidP="00FF3C2A">
      <w:pPr>
        <w:spacing w:line="360" w:lineRule="auto"/>
        <w:ind w:left="57"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 xml:space="preserve"> </w:t>
      </w:r>
    </w:p>
    <w:p w:rsidR="00FF3C2A" w:rsidRPr="00782523" w:rsidRDefault="00FF3C2A" w:rsidP="00FF3C2A">
      <w:pPr>
        <w:spacing w:line="360" w:lineRule="auto"/>
        <w:ind w:left="57" w:right="57"/>
        <w:rPr>
          <w:rFonts w:asciiTheme="majorHAnsi" w:hAnsiTheme="majorHAnsi"/>
          <w:sz w:val="22"/>
          <w:szCs w:val="22"/>
        </w:rPr>
      </w:pPr>
      <w:r w:rsidRPr="00782523">
        <w:rPr>
          <w:rFonts w:asciiTheme="majorHAnsi" w:hAnsiTheme="majorHAnsi"/>
          <w:sz w:val="22"/>
          <w:szCs w:val="22"/>
        </w:rPr>
        <w:t>doporučeno:</w:t>
      </w:r>
    </w:p>
    <w:p w:rsidR="00FF3C2A" w:rsidRPr="00782523" w:rsidRDefault="00FF3C2A" w:rsidP="00782523">
      <w:pPr>
        <w:spacing w:line="360" w:lineRule="auto"/>
        <w:ind w:right="57"/>
        <w:rPr>
          <w:rFonts w:asciiTheme="majorHAnsi" w:eastAsia="Times New Roman" w:hAnsiTheme="majorHAnsi"/>
          <w:color w:val="000000"/>
          <w:sz w:val="22"/>
          <w:szCs w:val="22"/>
        </w:rPr>
      </w:pPr>
      <w:r w:rsidRPr="00782523">
        <w:rPr>
          <w:rFonts w:asciiTheme="majorHAnsi" w:eastAsia="Times New Roman" w:hAnsiTheme="majorHAnsi"/>
          <w:bCs/>
          <w:color w:val="000000"/>
          <w:sz w:val="22"/>
          <w:szCs w:val="22"/>
        </w:rPr>
        <w:t>Jan</w:t>
      </w:r>
      <w:r w:rsidRPr="00782523">
        <w:rPr>
          <w:rFonts w:asciiTheme="majorHAnsi" w:eastAsia="Times New Roman" w:hAnsiTheme="majorHAnsi"/>
          <w:b/>
          <w:bCs/>
          <w:color w:val="000000"/>
          <w:sz w:val="22"/>
          <w:szCs w:val="22"/>
        </w:rPr>
        <w:t xml:space="preserve"> </w:t>
      </w:r>
      <w:proofErr w:type="gramStart"/>
      <w:r w:rsidRPr="00782523">
        <w:rPr>
          <w:rFonts w:asciiTheme="majorHAnsi" w:eastAsia="Times New Roman" w:hAnsiTheme="majorHAnsi"/>
          <w:b/>
          <w:bCs/>
          <w:color w:val="000000"/>
          <w:sz w:val="22"/>
          <w:szCs w:val="22"/>
        </w:rPr>
        <w:t xml:space="preserve">Klíma, </w:t>
      </w:r>
      <w:r w:rsidRPr="00782523">
        <w:rPr>
          <w:rFonts w:asciiTheme="majorHAnsi" w:eastAsia="Times New Roman" w:hAnsiTheme="majorHAnsi"/>
          <w:bCs/>
          <w:color w:val="000000"/>
          <w:sz w:val="22"/>
          <w:szCs w:val="22"/>
        </w:rPr>
        <w:t xml:space="preserve"> </w:t>
      </w:r>
      <w:r w:rsidRPr="00782523">
        <w:rPr>
          <w:rFonts w:asciiTheme="majorHAnsi" w:eastAsia="Times New Roman" w:hAnsiTheme="majorHAnsi"/>
          <w:bCs/>
          <w:i/>
          <w:color w:val="000000"/>
          <w:sz w:val="22"/>
          <w:szCs w:val="22"/>
        </w:rPr>
        <w:t>Macao</w:t>
      </w:r>
      <w:proofErr w:type="gramEnd"/>
      <w:r w:rsidRPr="00782523">
        <w:rPr>
          <w:rFonts w:asciiTheme="majorHAnsi" w:eastAsia="Times New Roman" w:hAnsiTheme="majorHAnsi"/>
          <w:bCs/>
          <w:i/>
          <w:color w:val="000000"/>
          <w:sz w:val="22"/>
          <w:szCs w:val="22"/>
        </w:rPr>
        <w:t xml:space="preserve">. </w:t>
      </w:r>
      <w:r w:rsidRPr="00782523">
        <w:rPr>
          <w:rFonts w:asciiTheme="majorHAnsi" w:eastAsia="Times New Roman" w:hAnsiTheme="majorHAnsi"/>
          <w:bCs/>
          <w:sz w:val="22"/>
          <w:szCs w:val="22"/>
        </w:rPr>
        <w:t>Ediční řada:</w:t>
      </w:r>
      <w:r w:rsidRPr="00782523">
        <w:rPr>
          <w:rFonts w:asciiTheme="majorHAnsi" w:eastAsia="Times New Roman" w:hAnsiTheme="majorHAnsi"/>
          <w:sz w:val="22"/>
          <w:szCs w:val="22"/>
        </w:rPr>
        <w:t> </w:t>
      </w:r>
      <w:hyperlink r:id="rId7" w:history="1">
        <w:r w:rsidRPr="00782523">
          <w:rPr>
            <w:rFonts w:asciiTheme="majorHAnsi" w:eastAsia="Times New Roman" w:hAnsiTheme="majorHAnsi"/>
            <w:sz w:val="22"/>
            <w:szCs w:val="22"/>
          </w:rPr>
          <w:t>Stručná historie států</w:t>
        </w:r>
      </w:hyperlink>
      <w:r w:rsidRPr="00782523">
        <w:rPr>
          <w:rFonts w:asciiTheme="majorHAnsi" w:eastAsia="Times New Roman" w:hAnsiTheme="majorHAnsi"/>
          <w:color w:val="000000"/>
          <w:sz w:val="22"/>
          <w:szCs w:val="22"/>
        </w:rPr>
        <w:t xml:space="preserve">. </w:t>
      </w:r>
      <w:proofErr w:type="spellStart"/>
      <w:r w:rsidRPr="00782523">
        <w:rPr>
          <w:rFonts w:asciiTheme="majorHAnsi" w:eastAsia="Times New Roman" w:hAnsiTheme="majorHAnsi"/>
          <w:color w:val="000000"/>
          <w:sz w:val="22"/>
          <w:szCs w:val="22"/>
        </w:rPr>
        <w:t>Libri</w:t>
      </w:r>
      <w:proofErr w:type="spellEnd"/>
      <w:r w:rsidRPr="00782523">
        <w:rPr>
          <w:rFonts w:asciiTheme="majorHAnsi" w:eastAsia="Times New Roman" w:hAnsiTheme="majorHAnsi"/>
          <w:color w:val="000000"/>
          <w:sz w:val="22"/>
          <w:szCs w:val="22"/>
        </w:rPr>
        <w:t>, 2012</w:t>
      </w:r>
      <w:r w:rsidR="00782523">
        <w:rPr>
          <w:rFonts w:asciiTheme="majorHAnsi" w:eastAsia="Times New Roman" w:hAnsiTheme="majorHAnsi"/>
          <w:color w:val="000000"/>
          <w:sz w:val="22"/>
          <w:szCs w:val="22"/>
        </w:rPr>
        <w:t>;</w:t>
      </w:r>
      <w:r w:rsidRPr="00782523">
        <w:rPr>
          <w:rFonts w:asciiTheme="majorHAnsi" w:eastAsia="Times New Roman" w:hAnsiTheme="majorHAnsi"/>
          <w:color w:val="000000"/>
          <w:sz w:val="22"/>
          <w:szCs w:val="22"/>
        </w:rPr>
        <w:t xml:space="preserve"> ISBN 978-80-7277-466-1</w:t>
      </w:r>
    </w:p>
    <w:p w:rsidR="00782523" w:rsidRPr="00782523" w:rsidRDefault="00782523" w:rsidP="00782523">
      <w:pPr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782523">
        <w:rPr>
          <w:rFonts w:asciiTheme="majorHAnsi" w:hAnsiTheme="majorHAnsi"/>
          <w:color w:val="000000"/>
          <w:sz w:val="22"/>
          <w:szCs w:val="22"/>
        </w:rPr>
        <w:t>Giulio</w:t>
      </w:r>
      <w:proofErr w:type="spellEnd"/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782523">
        <w:rPr>
          <w:rFonts w:asciiTheme="majorHAnsi" w:hAnsiTheme="majorHAnsi"/>
          <w:b/>
          <w:color w:val="000000"/>
          <w:sz w:val="22"/>
          <w:szCs w:val="22"/>
        </w:rPr>
        <w:t>Andreotti</w:t>
      </w:r>
      <w:proofErr w:type="spellEnd"/>
      <w:r>
        <w:rPr>
          <w:rFonts w:asciiTheme="majorHAnsi" w:hAnsiTheme="majorHAnsi"/>
          <w:color w:val="000000"/>
          <w:sz w:val="22"/>
          <w:szCs w:val="22"/>
        </w:rPr>
        <w:t>,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82523">
        <w:rPr>
          <w:rFonts w:asciiTheme="majorHAnsi" w:hAnsiTheme="majorHAnsi"/>
          <w:i/>
          <w:color w:val="000000"/>
          <w:sz w:val="22"/>
          <w:szCs w:val="22"/>
        </w:rPr>
        <w:t xml:space="preserve">Matteo </w:t>
      </w:r>
      <w:proofErr w:type="spellStart"/>
      <w:r w:rsidRPr="00782523">
        <w:rPr>
          <w:rFonts w:asciiTheme="majorHAnsi" w:hAnsiTheme="majorHAnsi"/>
          <w:i/>
          <w:color w:val="000000"/>
          <w:sz w:val="22"/>
          <w:szCs w:val="22"/>
        </w:rPr>
        <w:t>Ricci</w:t>
      </w:r>
      <w:proofErr w:type="spellEnd"/>
      <w:r w:rsidRPr="00782523">
        <w:rPr>
          <w:rFonts w:asciiTheme="majorHAnsi" w:hAnsiTheme="majorHAnsi"/>
          <w:i/>
          <w:color w:val="000000"/>
          <w:sz w:val="22"/>
          <w:szCs w:val="22"/>
        </w:rPr>
        <w:t>. Jezuita v Číně (1552 – 1610).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Refugium Velehrad-Roma, Olomouc, 2007.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Obsahuje jeho „</w:t>
      </w:r>
      <w:r w:rsidRPr="00782523">
        <w:rPr>
          <w:rFonts w:asciiTheme="majorHAnsi" w:hAnsiTheme="majorHAnsi"/>
          <w:color w:val="000000"/>
          <w:sz w:val="22"/>
          <w:szCs w:val="22"/>
        </w:rPr>
        <w:t>Rozprav</w:t>
      </w:r>
      <w:r w:rsidRPr="00782523">
        <w:rPr>
          <w:rFonts w:asciiTheme="majorHAnsi" w:hAnsiTheme="majorHAnsi"/>
          <w:color w:val="000000"/>
          <w:sz w:val="22"/>
          <w:szCs w:val="22"/>
        </w:rPr>
        <w:t>u</w:t>
      </w:r>
      <w:r w:rsidRPr="00782523">
        <w:rPr>
          <w:rFonts w:asciiTheme="majorHAnsi" w:hAnsiTheme="majorHAnsi"/>
          <w:color w:val="000000"/>
          <w:sz w:val="22"/>
          <w:szCs w:val="22"/>
        </w:rPr>
        <w:t xml:space="preserve"> o přátelství.</w:t>
      </w:r>
      <w:r w:rsidRPr="00782523">
        <w:rPr>
          <w:rFonts w:asciiTheme="majorHAnsi" w:hAnsiTheme="majorHAnsi"/>
          <w:color w:val="000000"/>
          <w:sz w:val="22"/>
          <w:szCs w:val="22"/>
        </w:rPr>
        <w:t>“</w:t>
      </w:r>
    </w:p>
    <w:p w:rsidR="00782523" w:rsidRPr="00782523" w:rsidRDefault="00782523" w:rsidP="00FF3C2A">
      <w:pPr>
        <w:spacing w:line="360" w:lineRule="auto"/>
        <w:ind w:left="57" w:right="57"/>
        <w:rPr>
          <w:rFonts w:asciiTheme="majorHAnsi" w:hAnsiTheme="majorHAnsi"/>
          <w:sz w:val="22"/>
          <w:szCs w:val="22"/>
        </w:rPr>
      </w:pPr>
    </w:p>
    <w:p w:rsidR="00FF3C2A" w:rsidRPr="00782523" w:rsidRDefault="00FF3C2A" w:rsidP="00FF3C2A">
      <w:pPr>
        <w:spacing w:line="360" w:lineRule="auto"/>
        <w:ind w:right="57"/>
        <w:rPr>
          <w:rFonts w:asciiTheme="majorHAnsi" w:hAnsiTheme="majorHAnsi"/>
          <w:sz w:val="22"/>
          <w:szCs w:val="22"/>
        </w:rPr>
      </w:pPr>
    </w:p>
    <w:p w:rsidR="009158A1" w:rsidRPr="00782523" w:rsidRDefault="009158A1">
      <w:pPr>
        <w:rPr>
          <w:rFonts w:asciiTheme="majorHAnsi" w:hAnsiTheme="majorHAnsi"/>
          <w:sz w:val="22"/>
          <w:szCs w:val="22"/>
        </w:rPr>
      </w:pPr>
    </w:p>
    <w:sectPr w:rsidR="009158A1" w:rsidRPr="007825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FF" w:rsidRDefault="002B78FF" w:rsidP="00782523">
      <w:r>
        <w:separator/>
      </w:r>
    </w:p>
  </w:endnote>
  <w:endnote w:type="continuationSeparator" w:id="0">
    <w:p w:rsidR="002B78FF" w:rsidRDefault="002B78FF" w:rsidP="0078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FF" w:rsidRDefault="002B78FF" w:rsidP="00782523">
      <w:r>
        <w:separator/>
      </w:r>
    </w:p>
  </w:footnote>
  <w:footnote w:type="continuationSeparator" w:id="0">
    <w:p w:rsidR="002B78FF" w:rsidRDefault="002B78FF" w:rsidP="0078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3" w:rsidRDefault="00782523">
    <w:pPr>
      <w:pStyle w:val="Zhlav"/>
    </w:pPr>
    <w:r>
      <w:tab/>
    </w:r>
    <w:r>
      <w:tab/>
      <w:t xml:space="preserve">misionáři </w:t>
    </w:r>
    <w:proofErr w:type="gramStart"/>
    <w:r>
      <w:t>SI</w:t>
    </w:r>
    <w:proofErr w:type="gramEnd"/>
    <w:r>
      <w:t xml:space="preserve"> v Číně</w:t>
    </w:r>
  </w:p>
  <w:p w:rsidR="00782523" w:rsidRDefault="007825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2A"/>
    <w:rsid w:val="002B78FF"/>
    <w:rsid w:val="00782523"/>
    <w:rsid w:val="009158A1"/>
    <w:rsid w:val="00CB0677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C2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F3C2A"/>
    <w:rPr>
      <w:i/>
      <w:iCs/>
    </w:rPr>
  </w:style>
  <w:style w:type="character" w:customStyle="1" w:styleId="st1">
    <w:name w:val="st1"/>
    <w:basedOn w:val="Standardnpsmoodstavce"/>
    <w:rsid w:val="00FF3C2A"/>
  </w:style>
  <w:style w:type="paragraph" w:styleId="Zhlav">
    <w:name w:val="header"/>
    <w:basedOn w:val="Normln"/>
    <w:link w:val="ZhlavChar"/>
    <w:uiPriority w:val="99"/>
    <w:unhideWhenUsed/>
    <w:rsid w:val="007825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523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825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523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523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C2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F3C2A"/>
    <w:rPr>
      <w:i/>
      <w:iCs/>
    </w:rPr>
  </w:style>
  <w:style w:type="character" w:customStyle="1" w:styleId="st1">
    <w:name w:val="st1"/>
    <w:basedOn w:val="Standardnpsmoodstavce"/>
    <w:rsid w:val="00FF3C2A"/>
  </w:style>
  <w:style w:type="paragraph" w:styleId="Zhlav">
    <w:name w:val="header"/>
    <w:basedOn w:val="Normln"/>
    <w:link w:val="ZhlavChar"/>
    <w:uiPriority w:val="99"/>
    <w:unhideWhenUsed/>
    <w:rsid w:val="007825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523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825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523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523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ri.cz/rady.php?rada=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2017-11-27T16:26:00Z</dcterms:created>
  <dcterms:modified xsi:type="dcterms:W3CDTF">2017-11-27T16:45:00Z</dcterms:modified>
</cp:coreProperties>
</file>