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E2" w:rsidRPr="007D0AE2" w:rsidRDefault="007D0AE2" w:rsidP="007D0AE2">
      <w:pPr>
        <w:spacing w:before="100" w:beforeAutospacing="1" w:after="100" w:afterAutospacing="1" w:line="240" w:lineRule="auto"/>
        <w:jc w:val="center"/>
        <w:outlineLvl w:val="0"/>
        <w:rPr>
          <w:rFonts w:ascii="Arial" w:eastAsia="Times New Roman" w:hAnsi="Arial" w:cs="Arial"/>
          <w:b/>
          <w:bCs/>
          <w:caps/>
          <w:color w:val="000000"/>
          <w:spacing w:val="48"/>
          <w:kern w:val="36"/>
          <w:sz w:val="19"/>
          <w:szCs w:val="19"/>
          <w:lang w:eastAsia="cs-CZ"/>
        </w:rPr>
      </w:pPr>
      <w:r w:rsidRPr="007D0AE2">
        <w:rPr>
          <w:rFonts w:ascii="Arial" w:eastAsia="Times New Roman" w:hAnsi="Arial" w:cs="Arial"/>
          <w:b/>
          <w:bCs/>
          <w:caps/>
          <w:color w:val="000000"/>
          <w:spacing w:val="48"/>
          <w:kern w:val="36"/>
          <w:sz w:val="19"/>
          <w:szCs w:val="19"/>
          <w:lang w:eastAsia="cs-CZ"/>
        </w:rPr>
        <w:t>NEJEN O HISTORII</w:t>
      </w:r>
      <w:r w:rsidRPr="007D0AE2">
        <w:rPr>
          <w:rFonts w:ascii="Arial" w:eastAsia="Times New Roman" w:hAnsi="Arial" w:cs="Arial"/>
          <w:b/>
          <w:bCs/>
          <w:caps/>
          <w:color w:val="000000"/>
          <w:spacing w:val="48"/>
          <w:kern w:val="36"/>
          <w:sz w:val="19"/>
          <w:szCs w:val="19"/>
          <w:lang w:eastAsia="cs-CZ"/>
        </w:rPr>
        <w:br/>
        <w:t>SEVEROČESKÉHO MUZEA</w:t>
      </w:r>
    </w:p>
    <w:p w:rsidR="007D0AE2" w:rsidRPr="007D0AE2" w:rsidRDefault="007D0AE2" w:rsidP="007D0AE2">
      <w:pPr>
        <w:spacing w:after="240" w:line="240" w:lineRule="auto"/>
        <w:rPr>
          <w:rFonts w:ascii="Arial" w:eastAsia="Times New Roman" w:hAnsi="Arial" w:cs="Arial"/>
          <w:color w:val="000000"/>
          <w:sz w:val="20"/>
          <w:szCs w:val="20"/>
          <w:lang w:eastAsia="cs-CZ"/>
        </w:rPr>
      </w:pPr>
      <w:r w:rsidRPr="007D0AE2">
        <w:rPr>
          <w:rFonts w:ascii="Arial" w:eastAsia="Times New Roman" w:hAnsi="Arial" w:cs="Arial"/>
          <w:color w:val="000000"/>
          <w:sz w:val="20"/>
          <w:szCs w:val="20"/>
          <w:lang w:eastAsia="cs-CZ"/>
        </w:rPr>
        <w:br/>
      </w:r>
    </w:p>
    <w:p w:rsidR="007D0AE2" w:rsidRPr="007D0AE2" w:rsidRDefault="007D0AE2" w:rsidP="007D0AE2">
      <w:pPr>
        <w:spacing w:beforeAutospacing="1" w:after="0" w:afterAutospacing="1" w:line="240" w:lineRule="auto"/>
        <w:rPr>
          <w:rFonts w:ascii="Arial" w:eastAsia="Times New Roman" w:hAnsi="Arial" w:cs="Arial"/>
          <w:color w:val="000000"/>
          <w:sz w:val="20"/>
          <w:szCs w:val="20"/>
          <w:lang w:eastAsia="cs-CZ"/>
        </w:rPr>
      </w:pPr>
      <w:r>
        <w:rPr>
          <w:rFonts w:ascii="Arial" w:eastAsia="Times New Roman" w:hAnsi="Arial" w:cs="Arial"/>
          <w:b/>
          <w:bCs/>
          <w:noProof/>
          <w:color w:val="B8860B"/>
          <w:sz w:val="20"/>
          <w:szCs w:val="20"/>
          <w:bdr w:val="single" w:sz="6" w:space="2" w:color="666666" w:frame="1"/>
          <w:lang w:eastAsia="cs-CZ"/>
        </w:rPr>
        <w:drawing>
          <wp:inline distT="0" distB="0" distL="0" distR="0">
            <wp:extent cx="1600200" cy="1143000"/>
            <wp:effectExtent l="0" t="0" r="0" b="0"/>
            <wp:docPr id="5" name="Obrázek 5" descr="Budova Severočeského muzea v Liberci">
              <a:hlinkClick xmlns:a="http://schemas.openxmlformats.org/drawingml/2006/main" r:id="rId5" tooltip="&quot;Budova Severočeského muzea v Liber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ova Severočeského muzea v Liberci">
                      <a:hlinkClick r:id="rId5" tooltip="&quot;Budova Severočeského muzea v Liberci&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r w:rsidRPr="007D0AE2">
        <w:rPr>
          <w:rFonts w:ascii="Arial" w:eastAsia="Times New Roman" w:hAnsi="Arial" w:cs="Arial"/>
          <w:color w:val="000000"/>
          <w:sz w:val="20"/>
          <w:szCs w:val="20"/>
          <w:lang w:eastAsia="cs-CZ"/>
        </w:rPr>
        <w:t>Severočeské muzeum v Liberci patří mezi největší muzea v České republice. Založeno bylo v roce </w:t>
      </w:r>
      <w:r w:rsidRPr="007D0AE2">
        <w:rPr>
          <w:rFonts w:ascii="Arial" w:eastAsia="Times New Roman" w:hAnsi="Arial" w:cs="Arial"/>
          <w:b/>
          <w:bCs/>
          <w:color w:val="000000"/>
          <w:sz w:val="20"/>
          <w:szCs w:val="20"/>
          <w:lang w:eastAsia="cs-CZ"/>
        </w:rPr>
        <w:t>1873</w:t>
      </w:r>
      <w:r w:rsidRPr="007D0AE2">
        <w:rPr>
          <w:rFonts w:ascii="Arial" w:eastAsia="Times New Roman" w:hAnsi="Arial" w:cs="Arial"/>
          <w:color w:val="000000"/>
          <w:sz w:val="20"/>
          <w:szCs w:val="20"/>
          <w:lang w:eastAsia="cs-CZ"/>
        </w:rPr>
        <w:t> jako </w:t>
      </w:r>
      <w:r w:rsidRPr="007D0AE2">
        <w:rPr>
          <w:rFonts w:ascii="Arial" w:eastAsia="Times New Roman" w:hAnsi="Arial" w:cs="Arial"/>
          <w:b/>
          <w:bCs/>
          <w:color w:val="000000"/>
          <w:sz w:val="20"/>
          <w:szCs w:val="20"/>
          <w:lang w:eastAsia="cs-CZ"/>
        </w:rPr>
        <w:t>uměleckoprůmyslové muzeum</w:t>
      </w:r>
      <w:r w:rsidRPr="007D0AE2">
        <w:rPr>
          <w:rFonts w:ascii="Arial" w:eastAsia="Times New Roman" w:hAnsi="Arial" w:cs="Arial"/>
          <w:color w:val="000000"/>
          <w:sz w:val="20"/>
          <w:szCs w:val="20"/>
          <w:lang w:eastAsia="cs-CZ"/>
        </w:rPr>
        <w:t> a v českých zemích je </w:t>
      </w:r>
      <w:r w:rsidRPr="007D0AE2">
        <w:rPr>
          <w:rFonts w:ascii="Arial" w:eastAsia="Times New Roman" w:hAnsi="Arial" w:cs="Arial"/>
          <w:b/>
          <w:bCs/>
          <w:color w:val="000000"/>
          <w:sz w:val="20"/>
          <w:szCs w:val="20"/>
          <w:lang w:eastAsia="cs-CZ"/>
        </w:rPr>
        <w:t>nejstarším</w:t>
      </w:r>
      <w:r w:rsidRPr="007D0AE2">
        <w:rPr>
          <w:rFonts w:ascii="Arial" w:eastAsia="Times New Roman" w:hAnsi="Arial" w:cs="Arial"/>
          <w:color w:val="000000"/>
          <w:sz w:val="20"/>
          <w:szCs w:val="20"/>
          <w:lang w:eastAsia="cs-CZ"/>
        </w:rPr>
        <w:t>muzeem tohoto typu. Již v prvních letech své existence se podařilo shromáždit mimořádně bohaté sbírky prakticky ze všech zájmových oborů z vyspělých evropských zemí a zčásti také z Předního a Dálného východu. S ohledem na místní tradice severních Čech však největší pozornost patřila </w:t>
      </w:r>
      <w:r w:rsidRPr="007D0AE2">
        <w:rPr>
          <w:rFonts w:ascii="Arial" w:eastAsia="Times New Roman" w:hAnsi="Arial" w:cs="Arial"/>
          <w:b/>
          <w:bCs/>
          <w:color w:val="000000"/>
          <w:sz w:val="20"/>
          <w:szCs w:val="20"/>
          <w:lang w:eastAsia="cs-CZ"/>
        </w:rPr>
        <w:t>sklu</w:t>
      </w:r>
      <w:r w:rsidRPr="007D0AE2">
        <w:rPr>
          <w:rFonts w:ascii="Arial" w:eastAsia="Times New Roman" w:hAnsi="Arial" w:cs="Arial"/>
          <w:color w:val="000000"/>
          <w:sz w:val="20"/>
          <w:szCs w:val="20"/>
          <w:lang w:eastAsia="cs-CZ"/>
        </w:rPr>
        <w:t> a </w:t>
      </w:r>
      <w:r w:rsidRPr="007D0AE2">
        <w:rPr>
          <w:rFonts w:ascii="Arial" w:eastAsia="Times New Roman" w:hAnsi="Arial" w:cs="Arial"/>
          <w:b/>
          <w:bCs/>
          <w:color w:val="000000"/>
          <w:sz w:val="20"/>
          <w:szCs w:val="20"/>
          <w:lang w:eastAsia="cs-CZ"/>
        </w:rPr>
        <w:t>textilu</w:t>
      </w:r>
      <w:r w:rsidRPr="007D0AE2">
        <w:rPr>
          <w:rFonts w:ascii="Arial" w:eastAsia="Times New Roman" w:hAnsi="Arial" w:cs="Arial"/>
          <w:color w:val="000000"/>
          <w:sz w:val="20"/>
          <w:szCs w:val="20"/>
          <w:lang w:eastAsia="cs-CZ"/>
        </w:rPr>
        <w:t>. Zásluhou četných darů a pravidelných nákupů v aukčních domech a u významných starožitníků v celé Evropě se sbírkové fondy rozrůstaly natolik rychle, že si ještě v závěru 19. století vyžádaly po několikerém stěhování </w:t>
      </w:r>
      <w:r w:rsidRPr="007D0AE2">
        <w:rPr>
          <w:rFonts w:ascii="Arial" w:eastAsia="Times New Roman" w:hAnsi="Arial" w:cs="Arial"/>
          <w:b/>
          <w:bCs/>
          <w:color w:val="000000"/>
          <w:sz w:val="20"/>
          <w:szCs w:val="20"/>
          <w:lang w:eastAsia="cs-CZ"/>
        </w:rPr>
        <w:t>vlastní budovu</w:t>
      </w:r>
      <w:r w:rsidRPr="007D0AE2">
        <w:rPr>
          <w:rFonts w:ascii="Arial" w:eastAsia="Times New Roman" w:hAnsi="Arial" w:cs="Arial"/>
          <w:color w:val="000000"/>
          <w:sz w:val="20"/>
          <w:szCs w:val="20"/>
          <w:lang w:eastAsia="cs-CZ"/>
        </w:rPr>
        <w:t>. Ta byla postavena v letech </w:t>
      </w:r>
      <w:r w:rsidRPr="007D0AE2">
        <w:rPr>
          <w:rFonts w:ascii="Arial" w:eastAsia="Times New Roman" w:hAnsi="Arial" w:cs="Arial"/>
          <w:b/>
          <w:bCs/>
          <w:color w:val="000000"/>
          <w:sz w:val="20"/>
          <w:szCs w:val="20"/>
          <w:lang w:eastAsia="cs-CZ"/>
        </w:rPr>
        <w:t>1897-1898</w:t>
      </w:r>
      <w:r w:rsidRPr="007D0AE2">
        <w:rPr>
          <w:rFonts w:ascii="Arial" w:eastAsia="Times New Roman" w:hAnsi="Arial" w:cs="Arial"/>
          <w:color w:val="000000"/>
          <w:sz w:val="20"/>
          <w:szCs w:val="20"/>
          <w:lang w:eastAsia="cs-CZ"/>
        </w:rPr>
        <w:t> podle návrhu </w:t>
      </w:r>
      <w:r w:rsidRPr="007D0AE2">
        <w:rPr>
          <w:rFonts w:ascii="Arial" w:eastAsia="Times New Roman" w:hAnsi="Arial" w:cs="Arial"/>
          <w:b/>
          <w:bCs/>
          <w:color w:val="000000"/>
          <w:sz w:val="20"/>
          <w:szCs w:val="20"/>
          <w:lang w:eastAsia="cs-CZ"/>
        </w:rPr>
        <w:t>prof. Ohmanna</w:t>
      </w:r>
      <w:r w:rsidRPr="007D0AE2">
        <w:rPr>
          <w:rFonts w:ascii="Arial" w:eastAsia="Times New Roman" w:hAnsi="Arial" w:cs="Arial"/>
          <w:color w:val="000000"/>
          <w:sz w:val="20"/>
          <w:szCs w:val="20"/>
          <w:lang w:eastAsia="cs-CZ"/>
        </w:rPr>
        <w:t> z Prahy v romanticko-historizujícím stylu. Po stavební stránce propojuje typy sakrální a palácové architektury. Monumentální komplex doplňují </w:t>
      </w:r>
      <w:r w:rsidRPr="007D0AE2">
        <w:rPr>
          <w:rFonts w:ascii="Arial" w:eastAsia="Times New Roman" w:hAnsi="Arial" w:cs="Arial"/>
          <w:b/>
          <w:bCs/>
          <w:color w:val="000000"/>
          <w:sz w:val="20"/>
          <w:szCs w:val="20"/>
          <w:lang w:eastAsia="cs-CZ"/>
        </w:rPr>
        <w:t>replika renesanční věže liberecké radnice</w:t>
      </w:r>
      <w:r w:rsidRPr="007D0AE2">
        <w:rPr>
          <w:rFonts w:ascii="Arial" w:eastAsia="Times New Roman" w:hAnsi="Arial" w:cs="Arial"/>
          <w:color w:val="000000"/>
          <w:sz w:val="20"/>
          <w:szCs w:val="20"/>
          <w:lang w:eastAsia="cs-CZ"/>
        </w:rPr>
        <w:t>a přístavba tzv. </w:t>
      </w:r>
      <w:r w:rsidRPr="007D0AE2">
        <w:rPr>
          <w:rFonts w:ascii="Arial" w:eastAsia="Times New Roman" w:hAnsi="Arial" w:cs="Arial"/>
          <w:b/>
          <w:bCs/>
          <w:color w:val="000000"/>
          <w:sz w:val="20"/>
          <w:szCs w:val="20"/>
          <w:lang w:eastAsia="cs-CZ"/>
        </w:rPr>
        <w:t>měšťanského domu</w:t>
      </w:r>
      <w:r w:rsidRPr="007D0AE2">
        <w:rPr>
          <w:rFonts w:ascii="Arial" w:eastAsia="Times New Roman" w:hAnsi="Arial" w:cs="Arial"/>
          <w:color w:val="000000"/>
          <w:sz w:val="20"/>
          <w:szCs w:val="20"/>
          <w:lang w:eastAsia="cs-CZ"/>
        </w:rPr>
        <w:t>, připomínajícího původní měšťanskou zástavbu z konce 18. století. K dalšímu významnému rozšíření sbírek došlo v roce </w:t>
      </w:r>
      <w:r w:rsidRPr="007D0AE2">
        <w:rPr>
          <w:rFonts w:ascii="Arial" w:eastAsia="Times New Roman" w:hAnsi="Arial" w:cs="Arial"/>
          <w:b/>
          <w:bCs/>
          <w:color w:val="000000"/>
          <w:sz w:val="20"/>
          <w:szCs w:val="20"/>
          <w:lang w:eastAsia="cs-CZ"/>
        </w:rPr>
        <w:t>1904</w:t>
      </w:r>
      <w:r w:rsidRPr="007D0AE2">
        <w:rPr>
          <w:rFonts w:ascii="Arial" w:eastAsia="Times New Roman" w:hAnsi="Arial" w:cs="Arial"/>
          <w:color w:val="000000"/>
          <w:sz w:val="20"/>
          <w:szCs w:val="20"/>
          <w:lang w:eastAsia="cs-CZ"/>
        </w:rPr>
        <w:t>, kdy muzeum získalo okolo 2 500 uměleckých děl z pozůstalosti čestného kurátora a štědrého mecenáše barona </w:t>
      </w:r>
      <w:r w:rsidRPr="007D0AE2">
        <w:rPr>
          <w:rFonts w:ascii="Arial" w:eastAsia="Times New Roman" w:hAnsi="Arial" w:cs="Arial"/>
          <w:b/>
          <w:bCs/>
          <w:color w:val="000000"/>
          <w:sz w:val="20"/>
          <w:szCs w:val="20"/>
          <w:lang w:eastAsia="cs-CZ"/>
        </w:rPr>
        <w:t>Heinricha Liebiega</w:t>
      </w:r>
      <w:r w:rsidRPr="007D0AE2">
        <w:rPr>
          <w:rFonts w:ascii="Arial" w:eastAsia="Times New Roman" w:hAnsi="Arial" w:cs="Arial"/>
          <w:color w:val="000000"/>
          <w:sz w:val="20"/>
          <w:szCs w:val="20"/>
          <w:lang w:eastAsia="cs-CZ"/>
        </w:rPr>
        <w:t>, významného libereckého průmyslníka. Od vzniku samostatného státu v roce 1918 až do II. světové války mělo muzeum stejný charakter. </w:t>
      </w:r>
      <w:r w:rsidRPr="007D0AE2">
        <w:rPr>
          <w:rFonts w:ascii="Arial" w:eastAsia="Times New Roman" w:hAnsi="Arial" w:cs="Arial"/>
          <w:b/>
          <w:bCs/>
          <w:color w:val="000000"/>
          <w:sz w:val="20"/>
          <w:szCs w:val="20"/>
          <w:lang w:eastAsia="cs-CZ"/>
        </w:rPr>
        <w:t>Po II. světové válce</w:t>
      </w:r>
      <w:r w:rsidRPr="007D0AE2">
        <w:rPr>
          <w:rFonts w:ascii="Arial" w:eastAsia="Times New Roman" w:hAnsi="Arial" w:cs="Arial"/>
          <w:color w:val="000000"/>
          <w:sz w:val="20"/>
          <w:szCs w:val="20"/>
          <w:lang w:eastAsia="cs-CZ"/>
        </w:rPr>
        <w:t> byly v rámci reorganizace k muzeu přičleněny </w:t>
      </w:r>
      <w:r w:rsidRPr="007D0AE2">
        <w:rPr>
          <w:rFonts w:ascii="Arial" w:eastAsia="Times New Roman" w:hAnsi="Arial" w:cs="Arial"/>
          <w:b/>
          <w:bCs/>
          <w:color w:val="000000"/>
          <w:sz w:val="20"/>
          <w:szCs w:val="20"/>
          <w:lang w:eastAsia="cs-CZ"/>
        </w:rPr>
        <w:t>regionální sbírky</w:t>
      </w:r>
      <w:r w:rsidRPr="007D0AE2">
        <w:rPr>
          <w:rFonts w:ascii="Arial" w:eastAsia="Times New Roman" w:hAnsi="Arial" w:cs="Arial"/>
          <w:color w:val="000000"/>
          <w:sz w:val="20"/>
          <w:szCs w:val="20"/>
          <w:lang w:eastAsia="cs-CZ"/>
        </w:rPr>
        <w:t> ze zrušeného Vlastivědného muzea a Přírodovědného muzea v Liberci.</w:t>
      </w:r>
    </w:p>
    <w:p w:rsidR="007D0AE2" w:rsidRPr="007D0AE2" w:rsidRDefault="007D0AE2" w:rsidP="007D0AE2">
      <w:pPr>
        <w:spacing w:beforeAutospacing="1" w:after="240" w:line="240" w:lineRule="auto"/>
        <w:rPr>
          <w:rFonts w:ascii="Arial" w:eastAsia="Times New Roman" w:hAnsi="Arial" w:cs="Arial"/>
          <w:color w:val="000000"/>
          <w:sz w:val="20"/>
          <w:szCs w:val="20"/>
          <w:lang w:eastAsia="cs-CZ"/>
        </w:rPr>
      </w:pPr>
      <w:r>
        <w:rPr>
          <w:rFonts w:ascii="Arial" w:eastAsia="Times New Roman" w:hAnsi="Arial" w:cs="Arial"/>
          <w:b/>
          <w:bCs/>
          <w:noProof/>
          <w:color w:val="B8860B"/>
          <w:sz w:val="20"/>
          <w:szCs w:val="20"/>
          <w:bdr w:val="single" w:sz="6" w:space="2" w:color="666666" w:frame="1"/>
          <w:lang w:eastAsia="cs-CZ"/>
        </w:rPr>
        <w:drawing>
          <wp:inline distT="0" distB="0" distL="0" distR="0">
            <wp:extent cx="952500" cy="714375"/>
            <wp:effectExtent l="0" t="0" r="0" b="9525"/>
            <wp:docPr id="4" name="Obrázek 4" descr="Pohled do expozice eklektických stylů v 1. patře Severočeského muzea">
              <a:hlinkClick xmlns:a="http://schemas.openxmlformats.org/drawingml/2006/main" r:id="rId7" tooltip="&quot;Pohled do expozice eklektických stylů v 1. patře Severočeského muz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hled do expozice eklektických stylů v 1. patře Severočeského muzea">
                      <a:hlinkClick r:id="rId7" tooltip="&quot;Pohled do expozice eklektických stylů v 1. patře Severočeského muze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sidRPr="007D0AE2">
        <w:rPr>
          <w:rFonts w:ascii="Arial" w:eastAsia="Times New Roman" w:hAnsi="Arial" w:cs="Arial"/>
          <w:color w:val="000000"/>
          <w:sz w:val="20"/>
          <w:szCs w:val="20"/>
          <w:lang w:eastAsia="cs-CZ"/>
        </w:rPr>
        <w:t>Dnes zahrnuje Severočeské muzeum kromě bohaté</w:t>
      </w:r>
      <w:r w:rsidRPr="007D0AE2">
        <w:rPr>
          <w:rFonts w:ascii="Arial" w:eastAsia="Times New Roman" w:hAnsi="Arial" w:cs="Arial"/>
          <w:b/>
          <w:bCs/>
          <w:color w:val="000000"/>
          <w:sz w:val="20"/>
          <w:szCs w:val="20"/>
          <w:lang w:eastAsia="cs-CZ"/>
        </w:rPr>
        <w:t>knihovny</w:t>
      </w:r>
      <w:r w:rsidRPr="007D0AE2">
        <w:rPr>
          <w:rFonts w:ascii="Arial" w:eastAsia="Times New Roman" w:hAnsi="Arial" w:cs="Arial"/>
          <w:color w:val="000000"/>
          <w:sz w:val="20"/>
          <w:szCs w:val="20"/>
          <w:lang w:eastAsia="cs-CZ"/>
        </w:rPr>
        <w:t> tři sbírková oddělení, </w:t>
      </w:r>
      <w:r w:rsidRPr="007D0AE2">
        <w:rPr>
          <w:rFonts w:ascii="Arial" w:eastAsia="Times New Roman" w:hAnsi="Arial" w:cs="Arial"/>
          <w:b/>
          <w:bCs/>
          <w:color w:val="000000"/>
          <w:sz w:val="20"/>
          <w:szCs w:val="20"/>
          <w:lang w:eastAsia="cs-CZ"/>
        </w:rPr>
        <w:t>přírodovědecké</w:t>
      </w:r>
      <w:r w:rsidRPr="007D0AE2">
        <w:rPr>
          <w:rFonts w:ascii="Arial" w:eastAsia="Times New Roman" w:hAnsi="Arial" w:cs="Arial"/>
          <w:color w:val="000000"/>
          <w:sz w:val="20"/>
          <w:szCs w:val="20"/>
          <w:lang w:eastAsia="cs-CZ"/>
        </w:rPr>
        <w:t>,</w:t>
      </w:r>
      <w:r w:rsidRPr="007D0AE2">
        <w:rPr>
          <w:rFonts w:ascii="Arial" w:eastAsia="Times New Roman" w:hAnsi="Arial" w:cs="Arial"/>
          <w:b/>
          <w:bCs/>
          <w:color w:val="000000"/>
          <w:sz w:val="20"/>
          <w:szCs w:val="20"/>
          <w:lang w:eastAsia="cs-CZ"/>
        </w:rPr>
        <w:t>historické</w:t>
      </w:r>
      <w:r w:rsidRPr="007D0AE2">
        <w:rPr>
          <w:rFonts w:ascii="Arial" w:eastAsia="Times New Roman" w:hAnsi="Arial" w:cs="Arial"/>
          <w:color w:val="000000"/>
          <w:sz w:val="20"/>
          <w:szCs w:val="20"/>
          <w:lang w:eastAsia="cs-CZ"/>
        </w:rPr>
        <w:t> (s archeologií) a </w:t>
      </w:r>
      <w:r w:rsidRPr="007D0AE2">
        <w:rPr>
          <w:rFonts w:ascii="Arial" w:eastAsia="Times New Roman" w:hAnsi="Arial" w:cs="Arial"/>
          <w:b/>
          <w:bCs/>
          <w:color w:val="000000"/>
          <w:sz w:val="20"/>
          <w:szCs w:val="20"/>
          <w:lang w:eastAsia="cs-CZ"/>
        </w:rPr>
        <w:t>uměleckohistorické</w:t>
      </w:r>
      <w:r w:rsidRPr="007D0AE2">
        <w:rPr>
          <w:rFonts w:ascii="Arial" w:eastAsia="Times New Roman" w:hAnsi="Arial" w:cs="Arial"/>
          <w:color w:val="000000"/>
          <w:sz w:val="20"/>
          <w:szCs w:val="20"/>
          <w:lang w:eastAsia="cs-CZ"/>
        </w:rPr>
        <w:t>.</w:t>
      </w:r>
      <w:r w:rsidRPr="007D0AE2">
        <w:rPr>
          <w:rFonts w:ascii="Arial" w:eastAsia="Times New Roman" w:hAnsi="Arial" w:cs="Arial"/>
          <w:color w:val="000000"/>
          <w:sz w:val="20"/>
          <w:szCs w:val="20"/>
          <w:lang w:eastAsia="cs-CZ"/>
        </w:rPr>
        <w:br/>
      </w:r>
      <w:r w:rsidRPr="007D0AE2">
        <w:rPr>
          <w:rFonts w:ascii="Arial" w:eastAsia="Times New Roman" w:hAnsi="Arial" w:cs="Arial"/>
          <w:color w:val="000000"/>
          <w:sz w:val="20"/>
          <w:szCs w:val="20"/>
          <w:lang w:eastAsia="cs-CZ"/>
        </w:rPr>
        <w:br/>
      </w:r>
    </w:p>
    <w:p w:rsidR="007D0AE2" w:rsidRPr="007D0AE2" w:rsidRDefault="007D0AE2" w:rsidP="007D0AE2">
      <w:pPr>
        <w:spacing w:beforeAutospacing="1" w:after="0" w:afterAutospacing="1" w:line="240" w:lineRule="auto"/>
        <w:rPr>
          <w:rFonts w:ascii="Arial" w:eastAsia="Times New Roman" w:hAnsi="Arial" w:cs="Arial"/>
          <w:color w:val="000000"/>
          <w:sz w:val="20"/>
          <w:szCs w:val="20"/>
          <w:lang w:eastAsia="cs-CZ"/>
        </w:rPr>
      </w:pPr>
      <w:r>
        <w:rPr>
          <w:rFonts w:ascii="Arial" w:eastAsia="Times New Roman" w:hAnsi="Arial" w:cs="Arial"/>
          <w:b/>
          <w:bCs/>
          <w:noProof/>
          <w:color w:val="B8860B"/>
          <w:sz w:val="20"/>
          <w:szCs w:val="20"/>
          <w:bdr w:val="single" w:sz="6" w:space="2" w:color="666666" w:frame="1"/>
          <w:lang w:eastAsia="cs-CZ"/>
        </w:rPr>
        <w:drawing>
          <wp:inline distT="0" distB="0" distL="0" distR="0">
            <wp:extent cx="952500" cy="714375"/>
            <wp:effectExtent l="0" t="0" r="0" b="9525"/>
            <wp:docPr id="3" name="Obrázek 3" descr="Výstava Hodiny jdou a jdou, velký výstavní sál SM, r. 2005">
              <a:hlinkClick xmlns:a="http://schemas.openxmlformats.org/drawingml/2006/main" r:id="rId9" tooltip="&quot;Výstava Hodiny jdou a jdou, velký výstavní sál SM, r. 200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tava Hodiny jdou a jdou, velký výstavní sál SM, r. 2005">
                      <a:hlinkClick r:id="rId9" tooltip="&quot;Výstava Hodiny jdou a jdou, velký výstavní sál SM, r. 2005&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sidRPr="007D0AE2">
        <w:rPr>
          <w:rFonts w:ascii="Arial" w:eastAsia="Times New Roman" w:hAnsi="Arial" w:cs="Arial"/>
          <w:color w:val="000000"/>
          <w:sz w:val="20"/>
          <w:szCs w:val="20"/>
          <w:lang w:eastAsia="cs-CZ"/>
        </w:rPr>
        <w:t>V </w:t>
      </w:r>
      <w:r w:rsidRPr="007D0AE2">
        <w:rPr>
          <w:rFonts w:ascii="Arial" w:eastAsia="Times New Roman" w:hAnsi="Arial" w:cs="Arial"/>
          <w:b/>
          <w:bCs/>
          <w:color w:val="000000"/>
          <w:sz w:val="20"/>
          <w:szCs w:val="20"/>
          <w:lang w:eastAsia="cs-CZ"/>
        </w:rPr>
        <w:t>přízemí</w:t>
      </w:r>
      <w:r w:rsidRPr="007D0AE2">
        <w:rPr>
          <w:rFonts w:ascii="Arial" w:eastAsia="Times New Roman" w:hAnsi="Arial" w:cs="Arial"/>
          <w:color w:val="000000"/>
          <w:sz w:val="20"/>
          <w:szCs w:val="20"/>
          <w:lang w:eastAsia="cs-CZ"/>
        </w:rPr>
        <w:t> budovy je umístěna </w:t>
      </w:r>
      <w:r w:rsidRPr="007D0AE2">
        <w:rPr>
          <w:rFonts w:ascii="Arial" w:eastAsia="Times New Roman" w:hAnsi="Arial" w:cs="Arial"/>
          <w:b/>
          <w:bCs/>
          <w:color w:val="000000"/>
          <w:sz w:val="20"/>
          <w:szCs w:val="20"/>
          <w:lang w:eastAsia="cs-CZ"/>
        </w:rPr>
        <w:t>expozice přírodovědy Liberecka</w:t>
      </w:r>
      <w:r w:rsidRPr="007D0AE2">
        <w:rPr>
          <w:rFonts w:ascii="Arial" w:eastAsia="Times New Roman" w:hAnsi="Arial" w:cs="Arial"/>
          <w:color w:val="000000"/>
          <w:sz w:val="20"/>
          <w:szCs w:val="20"/>
          <w:lang w:eastAsia="cs-CZ"/>
        </w:rPr>
        <w:t>, která přibližuje živou i neživou přírodu Libereckého kraje. Největší část je věnována Jizerským horám, další sekce seznamuje návštěvníky s přírodou Ještědského hřbetu, Frýdlantska a Českého ráje; opomenuta zde není ani příroda silně ovlivněná člověkem. Textové a fotografické výstavní panely jsou doplněny řadou malých dioramat s množstvím rostlin i živočichů. Expozici dominují dvě unikátní dioramata věrně zobrazující prostředí bučiny a rybníku i s jejich typickými obyvateli. Stálá expozice v </w:t>
      </w:r>
      <w:r w:rsidRPr="007D0AE2">
        <w:rPr>
          <w:rFonts w:ascii="Arial" w:eastAsia="Times New Roman" w:hAnsi="Arial" w:cs="Arial"/>
          <w:b/>
          <w:bCs/>
          <w:color w:val="000000"/>
          <w:sz w:val="20"/>
          <w:szCs w:val="20"/>
          <w:lang w:eastAsia="cs-CZ"/>
        </w:rPr>
        <w:t>prvním patře</w:t>
      </w:r>
      <w:r w:rsidRPr="007D0AE2">
        <w:rPr>
          <w:rFonts w:ascii="Arial" w:eastAsia="Times New Roman" w:hAnsi="Arial" w:cs="Arial"/>
          <w:color w:val="000000"/>
          <w:sz w:val="20"/>
          <w:szCs w:val="20"/>
          <w:lang w:eastAsia="cs-CZ"/>
        </w:rPr>
        <w:t> budovy zahrnuje evropský </w:t>
      </w:r>
      <w:r w:rsidRPr="007D0AE2">
        <w:rPr>
          <w:rFonts w:ascii="Arial" w:eastAsia="Times New Roman" w:hAnsi="Arial" w:cs="Arial"/>
          <w:b/>
          <w:bCs/>
          <w:color w:val="000000"/>
          <w:sz w:val="20"/>
          <w:szCs w:val="20"/>
          <w:lang w:eastAsia="cs-CZ"/>
        </w:rPr>
        <w:t>vývoj uměleckých řemesel</w:t>
      </w:r>
      <w:r w:rsidRPr="007D0AE2">
        <w:rPr>
          <w:rFonts w:ascii="Arial" w:eastAsia="Times New Roman" w:hAnsi="Arial" w:cs="Arial"/>
          <w:color w:val="000000"/>
          <w:sz w:val="20"/>
          <w:szCs w:val="20"/>
          <w:lang w:eastAsia="cs-CZ"/>
        </w:rPr>
        <w:t> od antiky do současnosti (tapiserie, sklo, keramika, porcelán, textil, knižní vazby, obecné a ušlechtilé kovy, cín, hodiny, šperky, nábytek, dřevořezby a fotografie). Přestože je v tomto přehledu zastoupeno více než 1 200 sbírkových předmětů, je to pouze nepatrná část celkového bohatství depozitárně uložených sbírek.</w:t>
      </w:r>
    </w:p>
    <w:p w:rsidR="007D0AE2" w:rsidRPr="007D0AE2" w:rsidRDefault="007D0AE2" w:rsidP="007D0AE2">
      <w:pPr>
        <w:spacing w:beforeAutospacing="1" w:after="0" w:afterAutospacing="1" w:line="240" w:lineRule="auto"/>
        <w:rPr>
          <w:rFonts w:ascii="Arial" w:eastAsia="Times New Roman" w:hAnsi="Arial" w:cs="Arial"/>
          <w:color w:val="000000"/>
          <w:sz w:val="20"/>
          <w:szCs w:val="20"/>
          <w:lang w:eastAsia="cs-CZ"/>
        </w:rPr>
      </w:pPr>
      <w:r>
        <w:rPr>
          <w:rFonts w:ascii="Arial" w:eastAsia="Times New Roman" w:hAnsi="Arial" w:cs="Arial"/>
          <w:b/>
          <w:bCs/>
          <w:noProof/>
          <w:color w:val="B8860B"/>
          <w:sz w:val="20"/>
          <w:szCs w:val="20"/>
          <w:bdr w:val="single" w:sz="6" w:space="2" w:color="666666" w:frame="1"/>
          <w:lang w:eastAsia="cs-CZ"/>
        </w:rPr>
        <w:lastRenderedPageBreak/>
        <w:drawing>
          <wp:inline distT="0" distB="0" distL="0" distR="0">
            <wp:extent cx="952500" cy="714375"/>
            <wp:effectExtent l="0" t="0" r="0" b="9525"/>
            <wp:docPr id="2" name="Obrázek 2" descr="Pohled do expozice &gt;Secese a 20. století&lt; v 1. patře Severočeského muzea">
              <a:hlinkClick xmlns:a="http://schemas.openxmlformats.org/drawingml/2006/main" r:id="rId11" tooltip="&quot;Pohled do expozice &gt;Secese a 20. století&lt; v 1. patře Severočeského muz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hled do expozice &gt;Secese a 20. století&lt; v 1. patře Severočeského muzea">
                      <a:hlinkClick r:id="rId11" tooltip="&quot;Pohled do expozice &gt;Secese a 20. století&lt; v 1. patře Severočeského muze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sidRPr="007D0AE2">
        <w:rPr>
          <w:rFonts w:ascii="Arial" w:eastAsia="Times New Roman" w:hAnsi="Arial" w:cs="Arial"/>
          <w:color w:val="000000"/>
          <w:sz w:val="20"/>
          <w:szCs w:val="20"/>
          <w:lang w:eastAsia="cs-CZ"/>
        </w:rPr>
        <w:t>Bohaté </w:t>
      </w:r>
      <w:r w:rsidRPr="007D0AE2">
        <w:rPr>
          <w:rFonts w:ascii="Arial" w:eastAsia="Times New Roman" w:hAnsi="Arial" w:cs="Arial"/>
          <w:b/>
          <w:bCs/>
          <w:color w:val="000000"/>
          <w:sz w:val="20"/>
          <w:szCs w:val="20"/>
          <w:lang w:eastAsia="cs-CZ"/>
        </w:rPr>
        <w:t>sbírkové fondy</w:t>
      </w:r>
      <w:r w:rsidRPr="007D0AE2">
        <w:rPr>
          <w:rFonts w:ascii="Arial" w:eastAsia="Times New Roman" w:hAnsi="Arial" w:cs="Arial"/>
          <w:color w:val="000000"/>
          <w:sz w:val="20"/>
          <w:szCs w:val="20"/>
          <w:lang w:eastAsia="cs-CZ"/>
        </w:rPr>
        <w:t> obsahují špičkové kolekce především v </w:t>
      </w:r>
      <w:r w:rsidRPr="007D0AE2">
        <w:rPr>
          <w:rFonts w:ascii="Arial" w:eastAsia="Times New Roman" w:hAnsi="Arial" w:cs="Arial"/>
          <w:b/>
          <w:bCs/>
          <w:color w:val="000000"/>
          <w:sz w:val="20"/>
          <w:szCs w:val="20"/>
          <w:lang w:eastAsia="cs-CZ"/>
        </w:rPr>
        <w:t>uměleckých řemeslech</w:t>
      </w:r>
      <w:r w:rsidRPr="007D0AE2">
        <w:rPr>
          <w:rFonts w:ascii="Arial" w:eastAsia="Times New Roman" w:hAnsi="Arial" w:cs="Arial"/>
          <w:color w:val="000000"/>
          <w:sz w:val="20"/>
          <w:szCs w:val="20"/>
          <w:lang w:eastAsia="cs-CZ"/>
        </w:rPr>
        <w:t> – sbírka orientálních koberců je druhá největší v ČR, rovněž tak sbírka současné autorské tapiserie. Mimořádně cenné a početné jsou soubory koptských tkanin, historických gobelínů (v expozici SM visí i nejstarší vystavený gobelín v ČR), vyšívaných liturgických textilií, krajek, skla, porcelánu, uměleckého kování, cínu, plakátů, starých tisků atd. Bohatě jsou zastoupené i sbírky </w:t>
      </w:r>
      <w:r w:rsidRPr="007D0AE2">
        <w:rPr>
          <w:rFonts w:ascii="Arial" w:eastAsia="Times New Roman" w:hAnsi="Arial" w:cs="Arial"/>
          <w:b/>
          <w:bCs/>
          <w:color w:val="000000"/>
          <w:sz w:val="20"/>
          <w:szCs w:val="20"/>
          <w:lang w:eastAsia="cs-CZ"/>
        </w:rPr>
        <w:t>historické</w:t>
      </w:r>
      <w:r w:rsidRPr="007D0AE2">
        <w:rPr>
          <w:rFonts w:ascii="Arial" w:eastAsia="Times New Roman" w:hAnsi="Arial" w:cs="Arial"/>
          <w:color w:val="000000"/>
          <w:sz w:val="20"/>
          <w:szCs w:val="20"/>
          <w:lang w:eastAsia="cs-CZ"/>
        </w:rPr>
        <w:t>, </w:t>
      </w:r>
      <w:r w:rsidRPr="007D0AE2">
        <w:rPr>
          <w:rFonts w:ascii="Arial" w:eastAsia="Times New Roman" w:hAnsi="Arial" w:cs="Arial"/>
          <w:b/>
          <w:bCs/>
          <w:color w:val="000000"/>
          <w:sz w:val="20"/>
          <w:szCs w:val="20"/>
          <w:lang w:eastAsia="cs-CZ"/>
        </w:rPr>
        <w:t>etnografické </w:t>
      </w:r>
      <w:r w:rsidRPr="007D0AE2">
        <w:rPr>
          <w:rFonts w:ascii="Arial" w:eastAsia="Times New Roman" w:hAnsi="Arial" w:cs="Arial"/>
          <w:color w:val="000000"/>
          <w:sz w:val="20"/>
          <w:szCs w:val="20"/>
          <w:lang w:eastAsia="cs-CZ"/>
        </w:rPr>
        <w:t>a </w:t>
      </w:r>
      <w:r w:rsidRPr="007D0AE2">
        <w:rPr>
          <w:rFonts w:ascii="Arial" w:eastAsia="Times New Roman" w:hAnsi="Arial" w:cs="Arial"/>
          <w:b/>
          <w:bCs/>
          <w:color w:val="000000"/>
          <w:sz w:val="20"/>
          <w:szCs w:val="20"/>
          <w:lang w:eastAsia="cs-CZ"/>
        </w:rPr>
        <w:t>přírodovědecké.</w:t>
      </w:r>
      <w:r w:rsidRPr="007D0AE2">
        <w:rPr>
          <w:rFonts w:ascii="Arial" w:eastAsia="Times New Roman" w:hAnsi="Arial" w:cs="Arial"/>
          <w:color w:val="000000"/>
          <w:sz w:val="20"/>
          <w:szCs w:val="20"/>
          <w:lang w:eastAsia="cs-CZ"/>
        </w:rPr>
        <w:t> Významný je i soubor více než 160 tisíc </w:t>
      </w:r>
      <w:r w:rsidRPr="007D0AE2">
        <w:rPr>
          <w:rFonts w:ascii="Arial" w:eastAsia="Times New Roman" w:hAnsi="Arial" w:cs="Arial"/>
          <w:b/>
          <w:bCs/>
          <w:color w:val="000000"/>
          <w:sz w:val="20"/>
          <w:szCs w:val="20"/>
          <w:lang w:eastAsia="cs-CZ"/>
        </w:rPr>
        <w:t>negativů</w:t>
      </w:r>
      <w:r w:rsidRPr="007D0AE2">
        <w:rPr>
          <w:rFonts w:ascii="Arial" w:eastAsia="Times New Roman" w:hAnsi="Arial" w:cs="Arial"/>
          <w:color w:val="000000"/>
          <w:sz w:val="20"/>
          <w:szCs w:val="20"/>
          <w:lang w:eastAsia="cs-CZ"/>
        </w:rPr>
        <w:t>, z nichž nejstarší jsou datovány kolem roku 1860. Celkový počet uchovávaných sbírkových předmětů přesahuje 700 tisíc kusů. Nejzajímavejší předměty postupně zpřístupňujeme prostřednictvím portálu </w:t>
      </w:r>
      <w:hyperlink r:id="rId13" w:tgtFrame="_blank" w:tooltip="www.esbirky.cz" w:history="1">
        <w:r w:rsidRPr="007D0AE2">
          <w:rPr>
            <w:rFonts w:ascii="Arial" w:eastAsia="Times New Roman" w:hAnsi="Arial" w:cs="Arial"/>
            <w:b/>
            <w:bCs/>
            <w:color w:val="B8860B"/>
            <w:sz w:val="20"/>
            <w:szCs w:val="20"/>
            <w:lang w:eastAsia="cs-CZ"/>
          </w:rPr>
          <w:t>esbirky.cz</w:t>
        </w:r>
      </w:hyperlink>
      <w:r w:rsidRPr="007D0AE2">
        <w:rPr>
          <w:rFonts w:ascii="Arial" w:eastAsia="Times New Roman" w:hAnsi="Arial" w:cs="Arial"/>
          <w:color w:val="000000"/>
          <w:sz w:val="20"/>
          <w:szCs w:val="20"/>
          <w:lang w:eastAsia="cs-CZ"/>
        </w:rPr>
        <w:t> Ve třech výstavních sálech a venkovním atriu (tzv. rajské zahrádce) bývá ročně realizováno okolo 10 výstav, většina z nich právě ze sbírek uložených v muzeu.</w:t>
      </w:r>
    </w:p>
    <w:p w:rsidR="007D0AE2" w:rsidRPr="007D0AE2" w:rsidRDefault="007D0AE2" w:rsidP="007D0AE2">
      <w:pPr>
        <w:spacing w:beforeAutospacing="1" w:after="0" w:afterAutospacing="1" w:line="240" w:lineRule="auto"/>
        <w:rPr>
          <w:rFonts w:ascii="Arial" w:eastAsia="Times New Roman" w:hAnsi="Arial" w:cs="Arial"/>
          <w:color w:val="000000"/>
          <w:sz w:val="20"/>
          <w:szCs w:val="20"/>
          <w:lang w:eastAsia="cs-CZ"/>
        </w:rPr>
      </w:pPr>
      <w:r>
        <w:rPr>
          <w:rFonts w:ascii="Arial" w:eastAsia="Times New Roman" w:hAnsi="Arial" w:cs="Arial"/>
          <w:b/>
          <w:bCs/>
          <w:noProof/>
          <w:color w:val="B8860B"/>
          <w:sz w:val="20"/>
          <w:szCs w:val="20"/>
          <w:bdr w:val="single" w:sz="6" w:space="2" w:color="666666" w:frame="1"/>
          <w:lang w:eastAsia="cs-CZ"/>
        </w:rPr>
        <w:drawing>
          <wp:inline distT="0" distB="0" distL="0" distR="0">
            <wp:extent cx="952500" cy="676275"/>
            <wp:effectExtent l="0" t="0" r="0" b="9525"/>
            <wp:docPr id="1" name="Obrázek 1" descr="Stín muzejní věže v oblacích, autor: J. Hunterová">
              <a:hlinkClick xmlns:a="http://schemas.openxmlformats.org/drawingml/2006/main" r:id="rId14" tooltip="&quot;Stín muzejní věže v oblacích, autor: J. Hunterov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ín muzejní věže v oblacích, autor: J. Hunterová">
                      <a:hlinkClick r:id="rId14" tooltip="&quot;Stín muzejní věže v oblacích, autor: J. Hunterová&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r w:rsidRPr="007D0AE2">
        <w:rPr>
          <w:rFonts w:ascii="Arial" w:eastAsia="Times New Roman" w:hAnsi="Arial" w:cs="Arial"/>
          <w:color w:val="000000"/>
          <w:sz w:val="20"/>
          <w:szCs w:val="20"/>
          <w:lang w:eastAsia="cs-CZ"/>
        </w:rPr>
        <w:t>Součástí budovy Severočeského muzea je také </w:t>
      </w:r>
      <w:r w:rsidRPr="007D0AE2">
        <w:rPr>
          <w:rFonts w:ascii="Arial" w:eastAsia="Times New Roman" w:hAnsi="Arial" w:cs="Arial"/>
          <w:b/>
          <w:bCs/>
          <w:color w:val="000000"/>
          <w:sz w:val="20"/>
          <w:szCs w:val="20"/>
          <w:lang w:eastAsia="cs-CZ"/>
        </w:rPr>
        <w:t>rekonstruovaná renesanční věž bývalé liberecké radnice</w:t>
      </w:r>
      <w:r w:rsidRPr="007D0AE2">
        <w:rPr>
          <w:rFonts w:ascii="Arial" w:eastAsia="Times New Roman" w:hAnsi="Arial" w:cs="Arial"/>
          <w:color w:val="000000"/>
          <w:sz w:val="20"/>
          <w:szCs w:val="20"/>
          <w:lang w:eastAsia="cs-CZ"/>
        </w:rPr>
        <w:t> (ta byla postavena v letech 1599-1603 podle plánů italského stavitele působícího ve Zhořelci, Marca Antonia de Lancio, zvaného též Spazi). Základní kámen budovy Severočeského muzea pochází ze základů uvedené renesanční věže zbořené spolu s radnicí roku 1893 po dostavbě nové, tedy nynější radnice. </w:t>
      </w:r>
      <w:r w:rsidRPr="007D0AE2">
        <w:rPr>
          <w:rFonts w:ascii="Arial" w:eastAsia="Times New Roman" w:hAnsi="Arial" w:cs="Arial"/>
          <w:b/>
          <w:bCs/>
          <w:color w:val="000000"/>
          <w:sz w:val="20"/>
          <w:szCs w:val="20"/>
          <w:lang w:eastAsia="cs-CZ"/>
        </w:rPr>
        <w:t>Výška:</w:t>
      </w:r>
      <w:r w:rsidRPr="007D0AE2">
        <w:rPr>
          <w:rFonts w:ascii="Arial" w:eastAsia="Times New Roman" w:hAnsi="Arial" w:cs="Arial"/>
          <w:color w:val="000000"/>
          <w:sz w:val="20"/>
          <w:szCs w:val="20"/>
          <w:lang w:eastAsia="cs-CZ"/>
        </w:rPr>
        <w:t> 41 m, </w:t>
      </w:r>
      <w:r w:rsidRPr="007D0AE2">
        <w:rPr>
          <w:rFonts w:ascii="Arial" w:eastAsia="Times New Roman" w:hAnsi="Arial" w:cs="Arial"/>
          <w:b/>
          <w:bCs/>
          <w:color w:val="000000"/>
          <w:sz w:val="20"/>
          <w:szCs w:val="20"/>
          <w:lang w:eastAsia="cs-CZ"/>
        </w:rPr>
        <w:t>Ochoz ve výšce (horní hrana zábradlí):</w:t>
      </w:r>
      <w:r w:rsidRPr="007D0AE2">
        <w:rPr>
          <w:rFonts w:ascii="Arial" w:eastAsia="Times New Roman" w:hAnsi="Arial" w:cs="Arial"/>
          <w:color w:val="000000"/>
          <w:sz w:val="20"/>
          <w:szCs w:val="20"/>
          <w:lang w:eastAsia="cs-CZ"/>
        </w:rPr>
        <w:t> 30,43 m, </w:t>
      </w:r>
      <w:r w:rsidRPr="007D0AE2">
        <w:rPr>
          <w:rFonts w:ascii="Arial" w:eastAsia="Times New Roman" w:hAnsi="Arial" w:cs="Arial"/>
          <w:b/>
          <w:bCs/>
          <w:color w:val="000000"/>
          <w:sz w:val="20"/>
          <w:szCs w:val="20"/>
          <w:lang w:eastAsia="cs-CZ"/>
        </w:rPr>
        <w:t>Počet schodů:</w:t>
      </w:r>
      <w:r w:rsidRPr="007D0AE2">
        <w:rPr>
          <w:rFonts w:ascii="Arial" w:eastAsia="Times New Roman" w:hAnsi="Arial" w:cs="Arial"/>
          <w:color w:val="000000"/>
          <w:sz w:val="20"/>
          <w:szCs w:val="20"/>
          <w:lang w:eastAsia="cs-CZ"/>
        </w:rPr>
        <w:t> 174. </w:t>
      </w:r>
      <w:r w:rsidRPr="007D0AE2">
        <w:rPr>
          <w:rFonts w:ascii="Arial" w:eastAsia="Times New Roman" w:hAnsi="Arial" w:cs="Arial"/>
          <w:i/>
          <w:iCs/>
          <w:color w:val="000000"/>
          <w:sz w:val="20"/>
          <w:szCs w:val="20"/>
          <w:lang w:eastAsia="cs-CZ"/>
        </w:rPr>
        <w:t>Fascinující fotografie J. Hunterové, pořízená na jedné z muzejních nocí, není fotomontáž - takhle úžasně se na chvíli do mraků skutečně promítla muzejní věž.</w:t>
      </w:r>
    </w:p>
    <w:p w:rsidR="007D0AE2" w:rsidRPr="007D0AE2" w:rsidRDefault="007D0AE2" w:rsidP="007D0AE2">
      <w:pPr>
        <w:spacing w:before="100" w:beforeAutospacing="1" w:after="100" w:afterAutospacing="1" w:line="240" w:lineRule="auto"/>
        <w:rPr>
          <w:rFonts w:ascii="Arial" w:eastAsia="Times New Roman" w:hAnsi="Arial" w:cs="Arial"/>
          <w:color w:val="000000"/>
          <w:sz w:val="20"/>
          <w:szCs w:val="20"/>
          <w:lang w:eastAsia="cs-CZ"/>
        </w:rPr>
      </w:pPr>
      <w:r w:rsidRPr="007D0AE2">
        <w:rPr>
          <w:rFonts w:ascii="Arial" w:eastAsia="Times New Roman" w:hAnsi="Arial" w:cs="Arial"/>
          <w:color w:val="000000"/>
          <w:sz w:val="20"/>
          <w:szCs w:val="20"/>
          <w:lang w:eastAsia="cs-CZ"/>
        </w:rPr>
        <w:t>Severočeské muzeum v Liberci je členem </w:t>
      </w:r>
      <w:hyperlink r:id="rId16" w:tgtFrame="_blank" w:tooltip="ICOM" w:history="1">
        <w:r w:rsidRPr="007D0AE2">
          <w:rPr>
            <w:rFonts w:ascii="Arial" w:eastAsia="Times New Roman" w:hAnsi="Arial" w:cs="Arial"/>
            <w:b/>
            <w:bCs/>
            <w:color w:val="B8860B"/>
            <w:sz w:val="20"/>
            <w:szCs w:val="20"/>
            <w:lang w:eastAsia="cs-CZ"/>
          </w:rPr>
          <w:t>Mezinárodní rady muzeí ICOM (International Council of Museums)</w:t>
        </w:r>
      </w:hyperlink>
      <w:r w:rsidRPr="007D0AE2">
        <w:rPr>
          <w:rFonts w:ascii="Arial" w:eastAsia="Times New Roman" w:hAnsi="Arial" w:cs="Arial"/>
          <w:color w:val="000000"/>
          <w:sz w:val="20"/>
          <w:szCs w:val="20"/>
          <w:lang w:eastAsia="cs-CZ"/>
        </w:rPr>
        <w:t> a jeho pracovníci jsou povinni dodržovat </w:t>
      </w:r>
      <w:hyperlink r:id="rId17" w:tgtFrame="_blank" w:tooltip="ICOM etický kodex pro muzea" w:history="1">
        <w:r w:rsidRPr="007D0AE2">
          <w:rPr>
            <w:rFonts w:ascii="Arial" w:eastAsia="Times New Roman" w:hAnsi="Arial" w:cs="Arial"/>
            <w:b/>
            <w:bCs/>
            <w:color w:val="B8860B"/>
            <w:sz w:val="20"/>
            <w:szCs w:val="20"/>
            <w:lang w:eastAsia="cs-CZ"/>
          </w:rPr>
          <w:t>ICOM etický kodex pro muzea</w:t>
        </w:r>
      </w:hyperlink>
      <w:r w:rsidRPr="007D0AE2">
        <w:rPr>
          <w:rFonts w:ascii="Arial" w:eastAsia="Times New Roman" w:hAnsi="Arial" w:cs="Arial"/>
          <w:color w:val="000000"/>
          <w:sz w:val="20"/>
          <w:szCs w:val="20"/>
          <w:lang w:eastAsia="cs-CZ"/>
        </w:rPr>
        <w:t>.</w:t>
      </w:r>
    </w:p>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r>
        <w:lastRenderedPageBreak/>
        <w:t>Regionální muzea</w:t>
      </w:r>
    </w:p>
    <w:p w:rsidR="007D0AE2" w:rsidRDefault="007D0AE2" w:rsidP="007D0AE2"/>
    <w:p w:rsidR="007D0AE2" w:rsidRDefault="007D0AE2" w:rsidP="007D0AE2">
      <w:r>
        <w:t>Západočeské muzeum v Plzni</w:t>
      </w:r>
    </w:p>
    <w:p w:rsidR="007D0AE2" w:rsidRDefault="007D0AE2" w:rsidP="007D0AE2">
      <w:r>
        <w:t>Kopeckého sady 357/2, 301 00 Plzeň 3</w:t>
      </w:r>
    </w:p>
    <w:p w:rsidR="007D0AE2" w:rsidRDefault="007D0AE2" w:rsidP="007D0AE2">
      <w:r>
        <w:t>www.zcm.cz</w:t>
      </w:r>
    </w:p>
    <w:p w:rsidR="007D0AE2" w:rsidRDefault="007D0AE2" w:rsidP="007D0AE2">
      <w:r>
        <w:t>Západočeské muzeum v Plzni bylo založeno v roce 1878 a patří k největším muzejním ústavům v České republice. Ve svých čtyřech objektech na území Plzně zpřístupňuje sedm stálých expozic. Mimoplzeňskou pobočkou je Muzeum Dr. Bohuslava Horáka v Rokycanech. Unikátní Plzeňská městská zbrojnice je největší dochovanou historickou zbrojnicí v České republice, v roce 1363 ji založil český král a římský císař Karel IV.</w:t>
      </w:r>
    </w:p>
    <w:p w:rsidR="007D0AE2" w:rsidRDefault="007D0AE2" w:rsidP="007D0AE2"/>
    <w:p w:rsidR="007D0AE2" w:rsidRDefault="007D0AE2" w:rsidP="007D0AE2">
      <w:r>
        <w:t>Severočeské muzeum v Liberci</w:t>
      </w:r>
    </w:p>
    <w:p w:rsidR="007D0AE2" w:rsidRDefault="007D0AE2" w:rsidP="007D0AE2">
      <w:r>
        <w:t>Masarykova 11, 460 01 Liberec 1</w:t>
      </w:r>
    </w:p>
    <w:p w:rsidR="007D0AE2" w:rsidRDefault="007D0AE2" w:rsidP="007D0AE2">
      <w:r>
        <w:t>www.muzeumlb.cz</w:t>
      </w:r>
    </w:p>
    <w:p w:rsidR="007D0AE2" w:rsidRDefault="007D0AE2" w:rsidP="007D0AE2">
      <w:r>
        <w:t>Severočeské muzeum v Liberci je nástupcem uměleckoprůmyslového muzea založeného v roce 1873. Jeho sbírka byla budována s ohledem na místní tradici sklářství a textilnictví v evropském kontextu. Jedním ze základů je kolekce více než 2 500 uměleckých předmětů darovaných roku 1904 průmyslníkem a mecenášem Heinrichem Liebiegem. Po roce 1945 byla do Severočeského muzea začleněna zrušená regionální muzea, čímž se jeho zaměření rozšířilo o přírodovědnou a vlastivědnou činnost.</w:t>
      </w:r>
    </w:p>
    <w:p w:rsidR="007D0AE2" w:rsidRDefault="007D0AE2" w:rsidP="007D0AE2"/>
    <w:p w:rsidR="007D0AE2" w:rsidRDefault="007D0AE2" w:rsidP="007D0AE2">
      <w:r>
        <w:t>Muzeum východních Čech v Hradci Králové</w:t>
      </w:r>
    </w:p>
    <w:p w:rsidR="007D0AE2" w:rsidRDefault="007D0AE2" w:rsidP="007D0AE2">
      <w:r>
        <w:t>Eliščino nábřeží 465, 500 01 Hradec Králové 1</w:t>
      </w:r>
    </w:p>
    <w:p w:rsidR="007D0AE2" w:rsidRDefault="007D0AE2" w:rsidP="007D0AE2">
      <w:r>
        <w:t>www.muzeumhk.cz</w:t>
      </w:r>
    </w:p>
    <w:p w:rsidR="007D0AE2" w:rsidRDefault="007D0AE2" w:rsidP="007D0AE2">
      <w:r>
        <w:t>Na břehu řeky Labe, stvořená s láskou a péčí, tančí nejkrásnější budova význačného architekta Jana Kotěry v Hradci Králové. Instituce muzea založená již v roce 1880 se stále s mladistvým nadšením rozvíjí a s profesionálním zájmem sbírá vzpomínky východních Čech. K přírodovědným, historickým a archeologickým uchovávaným pamětem se řadí také Muzeum války 1866 na Chlumu, memento konfliktu, jenž patří k největším v Evropě 19. století. Poražené Rakousko ztratilo svou pozici v regionu a Prusko nastoupilo cestu k vytvoření jednotného státu Němců.</w:t>
      </w:r>
    </w:p>
    <w:p w:rsidR="007D0AE2" w:rsidRDefault="007D0AE2" w:rsidP="007D0AE2"/>
    <w:p w:rsidR="007D0AE2" w:rsidRDefault="007D0AE2" w:rsidP="007D0AE2">
      <w:r>
        <w:t>Východočeské muzeum v Pardubicích</w:t>
      </w:r>
    </w:p>
    <w:p w:rsidR="007D0AE2" w:rsidRDefault="007D0AE2" w:rsidP="007D0AE2">
      <w:r>
        <w:t>Zámek 2, 530 02 Pardubice</w:t>
      </w:r>
    </w:p>
    <w:p w:rsidR="007D0AE2" w:rsidRDefault="007D0AE2" w:rsidP="007D0AE2">
      <w:r>
        <w:lastRenderedPageBreak/>
        <w:t>www.vcm.cz</w:t>
      </w:r>
    </w:p>
    <w:p w:rsidR="007D0AE2" w:rsidRDefault="007D0AE2" w:rsidP="007D0AE2">
      <w:r>
        <w:t>Počátek muzea se datuje do roku 1880. Hlavní rozvoj nastal po roce 1920, kdy se muzeum přestěhovalo do renesančního zámku vystavěného rodem Pernštejnů. V současnosti je možné v muzeu navštívit rytířské sály s nástěnnými malbami, osm expozic a výstavy. K nejcennějším fondům patří české ateliérové sklo 20. století, historické zbraně, pohlednice a hračky. Součástí numismatické sbírky je unikátní nález několika stovek českých denárových mincí z poslední třetiny 10. století.</w:t>
      </w:r>
    </w:p>
    <w:p w:rsidR="007D0AE2" w:rsidRDefault="007D0AE2" w:rsidP="007D0AE2"/>
    <w:p w:rsidR="007D0AE2" w:rsidRDefault="007D0AE2" w:rsidP="007D0AE2">
      <w:r>
        <w:t>Muzeum Vysočiny Třebíč</w:t>
      </w:r>
    </w:p>
    <w:p w:rsidR="007D0AE2" w:rsidRDefault="007D0AE2" w:rsidP="007D0AE2">
      <w:r>
        <w:t>Zámek 1, 674 01 Třebíč</w:t>
      </w:r>
    </w:p>
    <w:p w:rsidR="007D0AE2" w:rsidRDefault="007D0AE2" w:rsidP="007D0AE2">
      <w:r>
        <w:t>www.zamek-trebic.cz</w:t>
      </w:r>
    </w:p>
    <w:p w:rsidR="007D0AE2" w:rsidRDefault="007D0AE2" w:rsidP="007D0AE2">
      <w:r>
        <w:t>Muzeum bylo založeno v roce 1898. Představuje historii a přírodu Třebíčska. Proslulé je sbírkou dýmek, moravských vltavínů, minerálů a hornin nebo sbírkou betlémů. Každoročně organizuje zájmové akce Veletrh muzeí České republiky a Třebíčské kouření. Původně klášterní budova je s bazilikou sv. Prokopa a židovskou čtvrtí zapsána v Seznamu světového kulturního dědictví UNESCO.</w:t>
      </w:r>
    </w:p>
    <w:p w:rsidR="007D0AE2" w:rsidRDefault="007D0AE2" w:rsidP="007D0AE2"/>
    <w:p w:rsidR="007D0AE2" w:rsidRDefault="007D0AE2" w:rsidP="007D0AE2">
      <w:r>
        <w:t>Regionální muzeum v Litomyšli</w:t>
      </w:r>
    </w:p>
    <w:p w:rsidR="007D0AE2" w:rsidRDefault="007D0AE2" w:rsidP="007D0AE2">
      <w:r>
        <w:t>Jiráskova 9, 570 01 Litomyšl</w:t>
      </w:r>
    </w:p>
    <w:p w:rsidR="007D0AE2" w:rsidRDefault="007D0AE2" w:rsidP="007D0AE2">
      <w:r>
        <w:t>www.rml.cz</w:t>
      </w:r>
    </w:p>
    <w:p w:rsidR="00E75759" w:rsidRDefault="007D0AE2" w:rsidP="007D0AE2">
      <w:r>
        <w:t>Vlastivědné muzeum bylo založeno v roce 1891. Představuje historii svého regionu, ve stálé expozici naleznete středověké vykopávky in situ i řadu unikátních předmětů. Muzeum spravuje také Rodný byt hudebního skladatele Bedřicha Smetany a Portmoneum, jež je muzeem malíře Josefa Váchala. Muzeum je v sousedství renesančního zámku zapsaného v Seznamu světového kulturního dědictví UNESCO</w:t>
      </w:r>
    </w:p>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 w:rsidR="007D0AE2" w:rsidRDefault="007D0AE2" w:rsidP="007D0AE2">
      <w:pPr>
        <w:pStyle w:val="Nadpis1"/>
        <w:shd w:val="clear" w:color="auto" w:fill="FFFFFF"/>
        <w:spacing w:before="120" w:beforeAutospacing="0" w:after="72" w:afterAutospacing="0"/>
        <w:rPr>
          <w:rFonts w:ascii="Verdana" w:hAnsi="Verdana"/>
          <w:color w:val="016EAF"/>
          <w:sz w:val="34"/>
          <w:szCs w:val="34"/>
        </w:rPr>
      </w:pPr>
      <w:r>
        <w:rPr>
          <w:rFonts w:ascii="Verdana" w:hAnsi="Verdana"/>
          <w:color w:val="016EAF"/>
          <w:sz w:val="34"/>
          <w:szCs w:val="34"/>
        </w:rPr>
        <w:lastRenderedPageBreak/>
        <w:t>Muzeum Litomyšl</w:t>
      </w:r>
    </w:p>
    <w:p w:rsidR="007D0AE2" w:rsidRDefault="007D0AE2" w:rsidP="007D0AE2">
      <w:pPr>
        <w:pStyle w:val="Nadpis1"/>
        <w:shd w:val="clear" w:color="auto" w:fill="FFFFFF"/>
        <w:spacing w:before="120" w:beforeAutospacing="0" w:after="72" w:afterAutospacing="0"/>
        <w:rPr>
          <w:rFonts w:ascii="Verdana" w:hAnsi="Verdana"/>
          <w:color w:val="016EAF"/>
          <w:sz w:val="34"/>
          <w:szCs w:val="34"/>
        </w:rPr>
      </w:pPr>
      <w:r>
        <w:rPr>
          <w:rFonts w:ascii="Verdana" w:hAnsi="Verdana"/>
          <w:color w:val="016EAF"/>
          <w:sz w:val="34"/>
          <w:szCs w:val="34"/>
        </w:rPr>
        <w:t>Historie muzea</w:t>
      </w:r>
      <w:r>
        <w:rPr>
          <w:rFonts w:ascii="Verdana" w:hAnsi="Verdana"/>
          <w:noProof/>
          <w:color w:val="016EAF"/>
          <w:sz w:val="34"/>
          <w:szCs w:val="34"/>
        </w:rPr>
        <w:drawing>
          <wp:inline distT="0" distB="0" distL="0" distR="0">
            <wp:extent cx="2105025" cy="238125"/>
            <wp:effectExtent l="0" t="0" r="0" b="0"/>
            <wp:docPr id="16" name="Obrázek 16" descr="http://www.rml.cz/images/h1-bg-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ml.cz/images/h1-bg-to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238125"/>
                    </a:xfrm>
                    <a:prstGeom prst="rect">
                      <a:avLst/>
                    </a:prstGeom>
                    <a:noFill/>
                    <a:ln>
                      <a:noFill/>
                    </a:ln>
                  </pic:spPr>
                </pic:pic>
              </a:graphicData>
            </a:graphic>
          </wp:inline>
        </w:drawing>
      </w:r>
      <w:r>
        <w:rPr>
          <w:rFonts w:ascii="Verdana" w:hAnsi="Verdana"/>
          <w:noProof/>
          <w:color w:val="016EAF"/>
          <w:sz w:val="34"/>
          <w:szCs w:val="34"/>
        </w:rPr>
        <w:drawing>
          <wp:inline distT="0" distB="0" distL="0" distR="0">
            <wp:extent cx="2105025" cy="238125"/>
            <wp:effectExtent l="0" t="0" r="0" b="9525"/>
            <wp:docPr id="15" name="Obrázek 15" descr="http://www.rml.cz/images/h1-bg-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ml.cz/images/h1-bg-botto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238125"/>
                    </a:xfrm>
                    <a:prstGeom prst="rect">
                      <a:avLst/>
                    </a:prstGeom>
                    <a:noFill/>
                    <a:ln>
                      <a:noFill/>
                    </a:ln>
                  </pic:spPr>
                </pic:pic>
              </a:graphicData>
            </a:graphic>
          </wp:inline>
        </w:drawing>
      </w:r>
    </w:p>
    <w:p w:rsidR="007D0AE2" w:rsidRDefault="007D0AE2" w:rsidP="007D0AE2">
      <w:pPr>
        <w:pStyle w:val="Nadpis2"/>
        <w:shd w:val="clear" w:color="auto" w:fill="FFFFFF"/>
        <w:spacing w:before="96" w:after="48"/>
        <w:rPr>
          <w:rFonts w:ascii="Verdana" w:hAnsi="Verdana"/>
          <w:color w:val="016EAF"/>
          <w:sz w:val="25"/>
          <w:szCs w:val="25"/>
        </w:rPr>
      </w:pPr>
      <w:r>
        <w:rPr>
          <w:rFonts w:ascii="Verdana" w:hAnsi="Verdana"/>
          <w:color w:val="016EAF"/>
          <w:sz w:val="25"/>
          <w:szCs w:val="25"/>
        </w:rPr>
        <w:t>Stručná historie</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Litomyšlské muzeum bylo založeno v roce 1891. Nejdříve bylo umístěno v prostorách zrušené městské reálky. Získalo všeobecné vlastivědné zaměření s působností na město a okolí. V roce 1926 se přestěhovalo do rozlehlé barokní budovy bývalého piaristického gymnázia postavené v letech 1714–1719. Na gymnáziu, později státním, vyučoval mj. i Alois Jirásek. V této budově sídlí muzeum doposud, nachází se zde prostory pro výstavy.</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Od 90. let 20. století muzeum provozuje rovněž </w:t>
      </w:r>
      <w:hyperlink r:id="rId20" w:history="1">
        <w:r>
          <w:rPr>
            <w:rStyle w:val="Hypertextovodkaz"/>
            <w:rFonts w:ascii="Verdana" w:hAnsi="Verdana"/>
            <w:color w:val="016EAF"/>
            <w:sz w:val="18"/>
            <w:szCs w:val="18"/>
          </w:rPr>
          <w:t>Rodný byt Bedřicha Smetany</w:t>
        </w:r>
      </w:hyperlink>
      <w:r>
        <w:rPr>
          <w:rFonts w:ascii="Verdana" w:hAnsi="Verdana"/>
          <w:color w:val="000000"/>
          <w:sz w:val="18"/>
          <w:szCs w:val="18"/>
        </w:rPr>
        <w:t>, který se nachází v zámeckém pivovaře.</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V roce 2004 bylo dosavadní městské muzeum přeměněno na regionální s působností na území okresu Svitavy a jeho zřizovatelem se stal Pardubický kraj. V letech 2012–2014 prošlo generální rekonstrukcí. Její zdařilý výsledek byl oceněn prestižní cenou </w:t>
      </w:r>
      <w:r>
        <w:rPr>
          <w:rFonts w:ascii="Verdana" w:hAnsi="Verdana"/>
          <w:b/>
          <w:bCs/>
          <w:color w:val="000000"/>
          <w:sz w:val="18"/>
          <w:szCs w:val="18"/>
        </w:rPr>
        <w:t>Gloria musaealis</w:t>
      </w:r>
      <w:r>
        <w:rPr>
          <w:rFonts w:ascii="Verdana" w:hAnsi="Verdana"/>
          <w:color w:val="000000"/>
          <w:sz w:val="18"/>
          <w:szCs w:val="18"/>
        </w:rPr>
        <w:t>. Více </w:t>
      </w:r>
      <w:hyperlink r:id="rId21" w:history="1">
        <w:r>
          <w:rPr>
            <w:rStyle w:val="Hypertextovodkaz"/>
            <w:rFonts w:ascii="Verdana" w:hAnsi="Verdana"/>
            <w:color w:val="016EAF"/>
            <w:sz w:val="18"/>
            <w:szCs w:val="18"/>
          </w:rPr>
          <w:t>zde</w:t>
        </w:r>
      </w:hyperlink>
      <w:r>
        <w:rPr>
          <w:rFonts w:ascii="Verdana" w:hAnsi="Verdana"/>
          <w:color w:val="000000"/>
          <w:sz w:val="18"/>
          <w:szCs w:val="18"/>
        </w:rPr>
        <w:t>. Od listopadu 2016 muzeum provozuje také </w:t>
      </w:r>
      <w:hyperlink r:id="rId22" w:history="1">
        <w:r>
          <w:rPr>
            <w:rStyle w:val="Hypertextovodkaz"/>
            <w:rFonts w:ascii="Verdana" w:hAnsi="Verdana"/>
            <w:color w:val="016EAF"/>
            <w:sz w:val="18"/>
            <w:szCs w:val="18"/>
          </w:rPr>
          <w:t>Portmoneum - Museum Josefa Váchala</w:t>
        </w:r>
      </w:hyperlink>
      <w:r>
        <w:rPr>
          <w:rFonts w:ascii="Verdana" w:hAnsi="Verdana"/>
          <w:color w:val="000000"/>
          <w:sz w:val="18"/>
          <w:szCs w:val="18"/>
        </w:rPr>
        <w:t>.</w:t>
      </w:r>
    </w:p>
    <w:p w:rsidR="007D0AE2" w:rsidRDefault="007D0AE2" w:rsidP="007D0AE2">
      <w:pPr>
        <w:pStyle w:val="Nadpis2"/>
        <w:shd w:val="clear" w:color="auto" w:fill="FFFFFF"/>
        <w:spacing w:before="96" w:after="48"/>
        <w:rPr>
          <w:rFonts w:ascii="Verdana" w:hAnsi="Verdana"/>
          <w:color w:val="016EAF"/>
          <w:sz w:val="25"/>
          <w:szCs w:val="25"/>
        </w:rPr>
      </w:pPr>
      <w:r>
        <w:rPr>
          <w:rFonts w:ascii="Verdana" w:hAnsi="Verdana"/>
          <w:color w:val="016EAF"/>
          <w:sz w:val="25"/>
          <w:szCs w:val="25"/>
        </w:rPr>
        <w:t>Podrobná historie</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Podnět k </w:t>
      </w:r>
      <w:r>
        <w:rPr>
          <w:rFonts w:ascii="Verdana" w:hAnsi="Verdana"/>
          <w:b/>
          <w:bCs/>
          <w:color w:val="000000"/>
          <w:sz w:val="18"/>
          <w:szCs w:val="18"/>
        </w:rPr>
        <w:t>založení muzea</w:t>
      </w:r>
      <w:r>
        <w:rPr>
          <w:rFonts w:ascii="Verdana" w:hAnsi="Verdana"/>
          <w:color w:val="000000"/>
          <w:sz w:val="18"/>
          <w:szCs w:val="18"/>
        </w:rPr>
        <w:t> dali tři profesoři litomyšlského gymnázia – Josef Štěpánek, Jindřich Barvíř a František Kunstovný. Ti 14. října 1890 sezvali zájemce o vlastivědu a dohodli se společně na založení muzea (s tím se ale počítalo již dříve – už v roce 1888 byly po zrušení městské reálky ponechány školní sbírky v oddělené místnosti). Vzniklo komité, ve kterém kromě zmíněných profesorů zasedli i </w:t>
      </w:r>
      <w:hyperlink r:id="rId23" w:history="1">
        <w:r>
          <w:rPr>
            <w:rStyle w:val="Hypertextovodkaz"/>
            <w:rFonts w:ascii="Verdana" w:hAnsi="Verdana"/>
            <w:color w:val="016EAF"/>
            <w:sz w:val="18"/>
            <w:szCs w:val="18"/>
          </w:rPr>
          <w:t>Quido Šimek</w:t>
        </w:r>
      </w:hyperlink>
      <w:r>
        <w:rPr>
          <w:rFonts w:ascii="Verdana" w:hAnsi="Verdana"/>
          <w:color w:val="000000"/>
          <w:sz w:val="18"/>
          <w:szCs w:val="18"/>
        </w:rPr>
        <w:t>, František Hanuš a František Teplý a které připravilo stanovy muzejního spolku. Politická obec (zahrnovala město i předměstí) poskytla prostory </w:t>
      </w:r>
      <w:r>
        <w:rPr>
          <w:rFonts w:ascii="Verdana" w:hAnsi="Verdana"/>
          <w:b/>
          <w:bCs/>
          <w:color w:val="000000"/>
          <w:sz w:val="18"/>
          <w:szCs w:val="18"/>
        </w:rPr>
        <w:t>v budově bývalé reálky</w:t>
      </w:r>
      <w:r>
        <w:rPr>
          <w:rFonts w:ascii="Verdana" w:hAnsi="Verdana"/>
          <w:color w:val="000000"/>
          <w:sz w:val="18"/>
          <w:szCs w:val="18"/>
        </w:rPr>
        <w:t>, osada města (jen samotné město) schválila zapůjčení majetku i sbírek. Následně se 16. listopadu 1890 sešla valná hromada, na které se do spolku přihlásilo 105 členů. Po schválení na místodržitelství se 15. února 1891 konala ustavující valná schůze spolku, která zvolila výbor, v jehož čele stál starosta osady města.</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noProof/>
          <w:color w:val="016EAF"/>
          <w:sz w:val="18"/>
          <w:szCs w:val="18"/>
        </w:rPr>
        <w:drawing>
          <wp:inline distT="0" distB="0" distL="0" distR="0">
            <wp:extent cx="2619375" cy="1905000"/>
            <wp:effectExtent l="0" t="0" r="9525" b="0"/>
            <wp:docPr id="14" name="Obrázek 14" descr="Muzejní expozice v reálce">
              <a:hlinkClick xmlns:a="http://schemas.openxmlformats.org/drawingml/2006/main" r:id="rId24" tooltip="&quot;Muzejní expozice v reál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zejní expozice v reálce">
                      <a:hlinkClick r:id="rId24" tooltip="&quot;Muzejní expozice v reálc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9375" cy="1905000"/>
                    </a:xfrm>
                    <a:prstGeom prst="rect">
                      <a:avLst/>
                    </a:prstGeom>
                    <a:noFill/>
                    <a:ln>
                      <a:noFill/>
                    </a:ln>
                  </pic:spPr>
                </pic:pic>
              </a:graphicData>
            </a:graphic>
          </wp:inline>
        </w:drawing>
      </w:r>
      <w:r>
        <w:rPr>
          <w:rFonts w:ascii="Verdana" w:hAnsi="Verdana"/>
          <w:color w:val="000000"/>
          <w:sz w:val="18"/>
          <w:szCs w:val="18"/>
        </w:rPr>
        <w:t> </w:t>
      </w:r>
      <w:r>
        <w:rPr>
          <w:rFonts w:ascii="Verdana" w:hAnsi="Verdana"/>
          <w:noProof/>
          <w:color w:val="016EAF"/>
          <w:sz w:val="18"/>
          <w:szCs w:val="18"/>
        </w:rPr>
        <w:drawing>
          <wp:inline distT="0" distB="0" distL="0" distR="0">
            <wp:extent cx="2943225" cy="1905000"/>
            <wp:effectExtent l="0" t="0" r="9525" b="0"/>
            <wp:docPr id="13" name="Obrázek 13" descr="Muzejní expozice v reálce">
              <a:hlinkClick xmlns:a="http://schemas.openxmlformats.org/drawingml/2006/main" r:id="rId26" tooltip="&quot;Muzejní expozice v reál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zejní expozice v reálce">
                      <a:hlinkClick r:id="rId26" tooltip="&quot;Muzejní expozice v reálc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3225" cy="1905000"/>
                    </a:xfrm>
                    <a:prstGeom prst="rect">
                      <a:avLst/>
                    </a:prstGeom>
                    <a:noFill/>
                    <a:ln>
                      <a:noFill/>
                    </a:ln>
                  </pic:spPr>
                </pic:pic>
              </a:graphicData>
            </a:graphic>
          </wp:inline>
        </w:drawing>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V muzeu rychle přibývalo sbírek. Poprvé bylo </w:t>
      </w:r>
      <w:hyperlink r:id="rId28" w:history="1">
        <w:r>
          <w:rPr>
            <w:rStyle w:val="Hypertextovodkaz"/>
            <w:rFonts w:ascii="Verdana" w:hAnsi="Verdana"/>
            <w:color w:val="016EAF"/>
            <w:sz w:val="18"/>
            <w:szCs w:val="18"/>
          </w:rPr>
          <w:t>otevřeno</w:t>
        </w:r>
      </w:hyperlink>
      <w:r>
        <w:rPr>
          <w:rFonts w:ascii="Verdana" w:hAnsi="Verdana"/>
          <w:color w:val="000000"/>
          <w:sz w:val="18"/>
          <w:szCs w:val="18"/>
        </w:rPr>
        <w:t> 20. až 28. září 1891. V roce 1892 se spolek podílel na vykopávkách na hradišti u Benátek, v roce 1894 na organizaci okresní národopisné a průmyslové výstavy. Muzeum bylo sbírkami přeplněno, proto bylo zpřístupňováno jen na několik dní v roce. Důležitou roli hrál správce muzea Quido Šimek, který ale kvůli sporům odešel v roce 1912.</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Od roku 1917 byl správcem muzea </w:t>
      </w:r>
      <w:hyperlink r:id="rId29" w:history="1">
        <w:r>
          <w:rPr>
            <w:rStyle w:val="Hypertextovodkaz"/>
            <w:rFonts w:ascii="Verdana" w:hAnsi="Verdana"/>
            <w:color w:val="016EAF"/>
            <w:sz w:val="18"/>
            <w:szCs w:val="18"/>
          </w:rPr>
          <w:t>Josef Žďárský</w:t>
        </w:r>
      </w:hyperlink>
      <w:r>
        <w:rPr>
          <w:rFonts w:ascii="Verdana" w:hAnsi="Verdana"/>
          <w:color w:val="000000"/>
          <w:sz w:val="18"/>
          <w:szCs w:val="18"/>
        </w:rPr>
        <w:t>. V roce 1926 koupila osada města pro muzeum </w:t>
      </w:r>
      <w:r>
        <w:rPr>
          <w:rFonts w:ascii="Verdana" w:hAnsi="Verdana"/>
          <w:b/>
          <w:bCs/>
          <w:color w:val="000000"/>
          <w:sz w:val="18"/>
          <w:szCs w:val="18"/>
        </w:rPr>
        <w:t>budovu bývalého piaristického gymnázia</w:t>
      </w:r>
      <w:r>
        <w:rPr>
          <w:rFonts w:ascii="Verdana" w:hAnsi="Verdana"/>
          <w:color w:val="000000"/>
          <w:sz w:val="18"/>
          <w:szCs w:val="18"/>
        </w:rPr>
        <w:t>. Po adaptačních pracích byla </w:t>
      </w:r>
      <w:hyperlink r:id="rId30" w:history="1">
        <w:r>
          <w:rPr>
            <w:rStyle w:val="Hypertextovodkaz"/>
            <w:rFonts w:ascii="Verdana" w:hAnsi="Verdana"/>
            <w:color w:val="016EAF"/>
            <w:sz w:val="18"/>
            <w:szCs w:val="18"/>
          </w:rPr>
          <w:t>otevřena</w:t>
        </w:r>
      </w:hyperlink>
      <w:r>
        <w:rPr>
          <w:rFonts w:ascii="Verdana" w:hAnsi="Verdana"/>
          <w:color w:val="000000"/>
          <w:sz w:val="18"/>
          <w:szCs w:val="18"/>
        </w:rPr>
        <w:t xml:space="preserve"> pro veřejnost 13. května 1928. Muzejní spolek se téhož roku rozešel a správu muzea převzalo </w:t>
      </w:r>
      <w:r>
        <w:rPr>
          <w:rFonts w:ascii="Verdana" w:hAnsi="Verdana"/>
          <w:color w:val="000000"/>
          <w:sz w:val="18"/>
          <w:szCs w:val="18"/>
        </w:rPr>
        <w:lastRenderedPageBreak/>
        <w:t>kuratorium jmenované osadou města. V roce 1933 byly obohaceny sbírky díky odkazu sběratele Quidona Šimka. Expozice byla mimořádně rozsáhlá – jednalo se v podstatě o průchozí depozitáře – skoro vše, co mělo muzeum ve sbírkách, bylo vystaveno. Muzeum se podílelo na organizaci velkých litomyšlských výstav (Jiráskova 1931, Němcové 1932, Smetanovy 1934), vydalo v tu dobu také několik drobnějších publikací (průvodce, věstníky), jen na systematičtější práci se sbírkami nebylo personálně vybaveno. V roce 1941 byla zrušena osada města, proto se do čela kuratoria postavil předseda obecní správní komise, od roku 1945 předseda Místního národního výboru (MNV). V roce 1945 byl změněn název z Městského musea v Litomyšli na </w:t>
      </w:r>
      <w:r>
        <w:rPr>
          <w:rFonts w:ascii="Verdana" w:hAnsi="Verdana"/>
          <w:b/>
          <w:bCs/>
          <w:color w:val="000000"/>
          <w:sz w:val="18"/>
          <w:szCs w:val="18"/>
        </w:rPr>
        <w:t>Archiv a museum města Litomyšle</w:t>
      </w:r>
      <w:r>
        <w:rPr>
          <w:rFonts w:ascii="Verdana" w:hAnsi="Verdana"/>
          <w:color w:val="000000"/>
          <w:sz w:val="18"/>
          <w:szCs w:val="18"/>
        </w:rPr>
        <w:t> (od roku 1946 formálně odděleno, ale stále jeden správce).</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noProof/>
          <w:color w:val="016EAF"/>
          <w:sz w:val="18"/>
          <w:szCs w:val="18"/>
        </w:rPr>
        <w:drawing>
          <wp:inline distT="0" distB="0" distL="0" distR="0">
            <wp:extent cx="2543175" cy="1905000"/>
            <wp:effectExtent l="0" t="0" r="9525" b="0"/>
            <wp:docPr id="12" name="Obrázek 12" descr="Gymnázium na začátku 20. století">
              <a:hlinkClick xmlns:a="http://schemas.openxmlformats.org/drawingml/2006/main" r:id="rId31" tooltip="&quot;Gymnázium na začátku 20. stolet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ymnázium na začátku 20. století">
                      <a:hlinkClick r:id="rId31" tooltip="&quot;Gymnázium na začátku 20. století&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r>
        <w:rPr>
          <w:rFonts w:ascii="Verdana" w:hAnsi="Verdana"/>
          <w:color w:val="000000"/>
          <w:sz w:val="18"/>
          <w:szCs w:val="18"/>
        </w:rPr>
        <w:t> </w:t>
      </w:r>
      <w:r>
        <w:rPr>
          <w:rFonts w:ascii="Verdana" w:hAnsi="Verdana"/>
          <w:noProof/>
          <w:color w:val="016EAF"/>
          <w:sz w:val="18"/>
          <w:szCs w:val="18"/>
        </w:rPr>
        <w:drawing>
          <wp:inline distT="0" distB="0" distL="0" distR="0">
            <wp:extent cx="1257300" cy="1905000"/>
            <wp:effectExtent l="0" t="0" r="0" b="0"/>
            <wp:docPr id="11" name="Obrázek 11" descr="Přestavba gymnázia na muzeum">
              <a:hlinkClick xmlns:a="http://schemas.openxmlformats.org/drawingml/2006/main" r:id="rId33" tooltip="&quot;Přestavba gymnázia na muze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řestavba gymnázia na muzeum">
                      <a:hlinkClick r:id="rId33" tooltip="&quot;Přestavba gymnázia na muzeum&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905000"/>
                    </a:xfrm>
                    <a:prstGeom prst="rect">
                      <a:avLst/>
                    </a:prstGeom>
                    <a:noFill/>
                    <a:ln>
                      <a:noFill/>
                    </a:ln>
                  </pic:spPr>
                </pic:pic>
              </a:graphicData>
            </a:graphic>
          </wp:inline>
        </w:drawing>
      </w:r>
      <w:r>
        <w:rPr>
          <w:rFonts w:ascii="Verdana" w:hAnsi="Verdana"/>
          <w:color w:val="000000"/>
          <w:sz w:val="18"/>
          <w:szCs w:val="18"/>
        </w:rPr>
        <w:t> </w:t>
      </w:r>
      <w:r>
        <w:rPr>
          <w:rFonts w:ascii="Verdana" w:hAnsi="Verdana"/>
          <w:noProof/>
          <w:color w:val="016EAF"/>
          <w:sz w:val="18"/>
          <w:szCs w:val="18"/>
        </w:rPr>
        <w:drawing>
          <wp:inline distT="0" distB="0" distL="0" distR="0">
            <wp:extent cx="1466850" cy="1905000"/>
            <wp:effectExtent l="0" t="0" r="0" b="0"/>
            <wp:docPr id="10" name="Obrázek 10" descr="http://www.rml.cz/cs/muzeum/simekm.jpg">
              <a:hlinkClick xmlns:a="http://schemas.openxmlformats.org/drawingml/2006/main" r:id="rId35" tooltip="&quot;Quido Šimek (1857-193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ml.cz/cs/muzeum/simekm.jpg">
                      <a:hlinkClick r:id="rId35" tooltip="&quot;Quido Šimek (1857-1933)&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0" cy="1905000"/>
                    </a:xfrm>
                    <a:prstGeom prst="rect">
                      <a:avLst/>
                    </a:prstGeom>
                    <a:noFill/>
                    <a:ln>
                      <a:noFill/>
                    </a:ln>
                  </pic:spPr>
                </pic:pic>
              </a:graphicData>
            </a:graphic>
          </wp:inline>
        </w:drawing>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V roce 1947 bylo kuratorium zrušeno a nahrazeno archivním a muzejním odborem kulturní komise MNV (později zvaný Pracovní skupina MNV pro museum a archiv). V roce 1953 byl odloučen archiv (stal se zárodkem dnešního okresního archivu) a muzeum přešlo v roce 1954 do správy Okresního národního výboru (ONV) pod novým názvem </w:t>
      </w:r>
      <w:r>
        <w:rPr>
          <w:rFonts w:ascii="Verdana" w:hAnsi="Verdana"/>
          <w:b/>
          <w:bCs/>
          <w:color w:val="000000"/>
          <w:sz w:val="18"/>
          <w:szCs w:val="18"/>
        </w:rPr>
        <w:t>Okresní vlastivědné museum v Litomyšli</w:t>
      </w:r>
      <w:r>
        <w:rPr>
          <w:rFonts w:ascii="Verdana" w:hAnsi="Verdana"/>
          <w:color w:val="000000"/>
          <w:sz w:val="18"/>
          <w:szCs w:val="18"/>
        </w:rPr>
        <w:t>. Jako poradní sbor muzea byl zřízen Historicko-vlastivědný kroužek při ONV.</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V roce 1960, po zřízení okresu Svitavy, se muzeum stalo opět městským, správu převzala muzejní rada. Dne 1. ledna 1961 bylo sloučeno s městskou galerií a přijalo název </w:t>
      </w:r>
      <w:r>
        <w:rPr>
          <w:rFonts w:ascii="Verdana" w:hAnsi="Verdana"/>
          <w:b/>
          <w:bCs/>
          <w:color w:val="000000"/>
          <w:sz w:val="18"/>
          <w:szCs w:val="18"/>
        </w:rPr>
        <w:t>Vlastivědné museum a galerie v Litomyšli</w:t>
      </w:r>
      <w:r>
        <w:rPr>
          <w:rFonts w:ascii="Verdana" w:hAnsi="Verdana"/>
          <w:color w:val="000000"/>
          <w:sz w:val="18"/>
          <w:szCs w:val="18"/>
        </w:rPr>
        <w:t> (Městská </w:t>
      </w:r>
      <w:r>
        <w:rPr>
          <w:rFonts w:ascii="Verdana" w:hAnsi="Verdana"/>
          <w:b/>
          <w:bCs/>
          <w:color w:val="000000"/>
          <w:sz w:val="18"/>
          <w:szCs w:val="18"/>
        </w:rPr>
        <w:t>galerie</w:t>
      </w:r>
      <w:r>
        <w:rPr>
          <w:rFonts w:ascii="Verdana" w:hAnsi="Verdana"/>
          <w:color w:val="000000"/>
          <w:sz w:val="18"/>
          <w:szCs w:val="18"/>
        </w:rPr>
        <w:t> byla založena roku 1908, ale v roce 1913 zanikla, v roce 1926 byla znovuzřízena na zámku. Po roce 1945 byla občas spravována stejnými osobami resp. organizacemi jako muzeum, ale k formálnímu sloučení nedošlo). V letech 1962–1966 byla budována pod vedením ředitele Jana Kapusty nová expozice dle tehdejších požadavků. Výsledek byl přijímán veřejností dost rozporuplně, zvlášť když předchozí podoba muzea byla vysoce ceněna. V roce 1966 přešla galerie do správy státní památkové péče a muzeum opět změnilo své jméno na Vlastivědné muzeum v Litomyšli. V letech 1967 až 1970 vydávalo muzeum časopis Zprávy z muzeí od Trstenické stezky.</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Od roku 1969 převzal správu muzea svitavský ONV a až do roku 1976 byl používán název </w:t>
      </w:r>
      <w:r>
        <w:rPr>
          <w:rFonts w:ascii="Verdana" w:hAnsi="Verdana"/>
          <w:b/>
          <w:bCs/>
          <w:color w:val="000000"/>
          <w:sz w:val="18"/>
          <w:szCs w:val="18"/>
        </w:rPr>
        <w:t>Okresní vlastivědné muzeum v Litomyšli</w:t>
      </w:r>
      <w:r>
        <w:rPr>
          <w:rFonts w:ascii="Verdana" w:hAnsi="Verdana"/>
          <w:color w:val="000000"/>
          <w:sz w:val="18"/>
          <w:szCs w:val="18"/>
        </w:rPr>
        <w:t>. Poté získalo status okresního muzea muzeum ve Svitavách a z litomyšlského se stalo opět </w:t>
      </w:r>
      <w:r>
        <w:rPr>
          <w:rFonts w:ascii="Verdana" w:hAnsi="Verdana"/>
          <w:b/>
          <w:bCs/>
          <w:color w:val="000000"/>
          <w:sz w:val="18"/>
          <w:szCs w:val="18"/>
        </w:rPr>
        <w:t>Městské muzeum v Litomyšli</w:t>
      </w:r>
      <w:r>
        <w:rPr>
          <w:rFonts w:ascii="Verdana" w:hAnsi="Verdana"/>
          <w:color w:val="000000"/>
          <w:sz w:val="18"/>
          <w:szCs w:val="18"/>
        </w:rPr>
        <w:t> spojené opět s galerií (ta byla zrušena v souvislosti se zřízením muzea hudby na zámku, sbírky byly předány muzeu, v roce 1976 byl pro ně získán Dům U Rytířů). V letech 1984–1986 byla </w:t>
      </w:r>
      <w:hyperlink r:id="rId37" w:history="1">
        <w:r>
          <w:rPr>
            <w:rStyle w:val="Hypertextovodkaz"/>
            <w:rFonts w:ascii="Verdana" w:hAnsi="Verdana"/>
            <w:color w:val="016EAF"/>
            <w:sz w:val="18"/>
            <w:szCs w:val="18"/>
          </w:rPr>
          <w:t>otevřena nová expozice</w:t>
        </w:r>
      </w:hyperlink>
      <w:r>
        <w:rPr>
          <w:rFonts w:ascii="Verdana" w:hAnsi="Verdana"/>
          <w:color w:val="000000"/>
          <w:sz w:val="18"/>
          <w:szCs w:val="18"/>
        </w:rPr>
        <w:t>. Muzeum mělo za socialismu podstatně více zaměstnanců než v dřívějších dobách, ale zvýšenou činností se to až na světlé výjimky (Karel Veselík) příliš neprojevovalo. Od roku 1994 používalo muzeum název </w:t>
      </w:r>
      <w:r>
        <w:rPr>
          <w:rFonts w:ascii="Verdana" w:hAnsi="Verdana"/>
          <w:b/>
          <w:bCs/>
          <w:color w:val="000000"/>
          <w:sz w:val="18"/>
          <w:szCs w:val="18"/>
        </w:rPr>
        <w:t>Muzeum a galerie v Litomyšli</w:t>
      </w:r>
      <w:r>
        <w:rPr>
          <w:rFonts w:ascii="Verdana" w:hAnsi="Verdana"/>
          <w:color w:val="000000"/>
          <w:sz w:val="18"/>
          <w:szCs w:val="18"/>
        </w:rPr>
        <w:t>. V roce 1996 byl k muzeu připojen </w:t>
      </w:r>
      <w:hyperlink r:id="rId38" w:history="1">
        <w:r>
          <w:rPr>
            <w:rStyle w:val="Hypertextovodkaz"/>
            <w:rFonts w:ascii="Verdana" w:hAnsi="Verdana"/>
            <w:color w:val="016EAF"/>
            <w:sz w:val="18"/>
            <w:szCs w:val="18"/>
          </w:rPr>
          <w:t>rodný byt Bedřicha Smetany</w:t>
        </w:r>
      </w:hyperlink>
      <w:r>
        <w:rPr>
          <w:rFonts w:ascii="Verdana" w:hAnsi="Verdana"/>
          <w:color w:val="000000"/>
          <w:sz w:val="18"/>
          <w:szCs w:val="18"/>
        </w:rPr>
        <w:t> v zámeckém pivovaře (ještě jako „světnička“ otevřen v roce 1924, byl provozován městem Litomyšl do roku 1959, kdy přešel do správy Muzea Bedřicha Smetany v Praze).</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noProof/>
          <w:color w:val="016EAF"/>
          <w:sz w:val="18"/>
          <w:szCs w:val="18"/>
        </w:rPr>
        <w:lastRenderedPageBreak/>
        <w:drawing>
          <wp:inline distT="0" distB="0" distL="0" distR="0">
            <wp:extent cx="4762500" cy="1905000"/>
            <wp:effectExtent l="0" t="0" r="0" b="0"/>
            <wp:docPr id="9" name="Obrázek 9" descr="Muzeum na počátku 21. století">
              <a:hlinkClick xmlns:a="http://schemas.openxmlformats.org/drawingml/2006/main" r:id="rId39" tooltip="&quot;Muzeum na počátku 21. stolet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zeum na počátku 21. století">
                      <a:hlinkClick r:id="rId39" tooltip="&quot;Muzeum na počátku 21. století&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V roce 2004 se zřizovatelem muzea stal Pardubický kraj. Název byl změněn na </w:t>
      </w:r>
      <w:r>
        <w:rPr>
          <w:rFonts w:ascii="Verdana" w:hAnsi="Verdana"/>
          <w:b/>
          <w:bCs/>
          <w:color w:val="000000"/>
          <w:sz w:val="18"/>
          <w:szCs w:val="18"/>
        </w:rPr>
        <w:t>Regionální muzeum v Litomyšli</w:t>
      </w:r>
      <w:r>
        <w:rPr>
          <w:rFonts w:ascii="Verdana" w:hAnsi="Verdana"/>
          <w:color w:val="000000"/>
          <w:sz w:val="18"/>
          <w:szCs w:val="18"/>
        </w:rPr>
        <w:t>. Galerie byla oddělena a zůstala ve správě města Litomyšle. Rodný byt B. Smetany zůstal součástí muzea. Muzeum převzalo v roce 2005 od okresního archivu vydávání odborného sborníku Pomezí Čech, Moravy a Slezska. Byla zahájena systematická práce se sbírkami. V letech 2012–2014 prošla hlavní budova muzea generální rekonstrukcí podle návrhu architekta Josefa Pleskota. Výsledek revitalizace byl oceněn prestižní cenou </w:t>
      </w:r>
      <w:r>
        <w:rPr>
          <w:rFonts w:ascii="Verdana" w:hAnsi="Verdana"/>
          <w:b/>
          <w:bCs/>
          <w:color w:val="000000"/>
          <w:sz w:val="18"/>
          <w:szCs w:val="18"/>
        </w:rPr>
        <w:t>Gloria musaealis</w:t>
      </w:r>
      <w:r>
        <w:rPr>
          <w:rFonts w:ascii="Verdana" w:hAnsi="Verdana"/>
          <w:color w:val="000000"/>
          <w:sz w:val="18"/>
          <w:szCs w:val="18"/>
        </w:rPr>
        <w:t>. Více </w:t>
      </w:r>
      <w:hyperlink r:id="rId41" w:history="1">
        <w:r>
          <w:rPr>
            <w:rStyle w:val="Hypertextovodkaz"/>
            <w:rFonts w:ascii="Verdana" w:hAnsi="Verdana"/>
            <w:color w:val="016EAF"/>
            <w:sz w:val="18"/>
            <w:szCs w:val="18"/>
          </w:rPr>
          <w:t>zde</w:t>
        </w:r>
      </w:hyperlink>
      <w:r>
        <w:rPr>
          <w:rFonts w:ascii="Verdana" w:hAnsi="Verdana"/>
          <w:color w:val="000000"/>
          <w:sz w:val="18"/>
          <w:szCs w:val="18"/>
        </w:rPr>
        <w:t>. Zároveň byly v zámeckém pivovaře rozšířeny stávající depozitáře a vzniklo tu zázemí pro pracovníky muzea. Od listopadu 2016 muzeum provozuje také </w:t>
      </w:r>
      <w:hyperlink r:id="rId42" w:history="1">
        <w:r>
          <w:rPr>
            <w:rStyle w:val="Hypertextovodkaz"/>
            <w:rFonts w:ascii="Verdana" w:hAnsi="Verdana"/>
            <w:color w:val="016EAF"/>
            <w:sz w:val="18"/>
            <w:szCs w:val="18"/>
          </w:rPr>
          <w:t>Portmoneum - Museum Josefa Váchala</w:t>
        </w:r>
      </w:hyperlink>
      <w:r>
        <w:rPr>
          <w:rFonts w:ascii="Verdana" w:hAnsi="Verdana"/>
          <w:color w:val="000000"/>
          <w:sz w:val="18"/>
          <w:szCs w:val="18"/>
        </w:rPr>
        <w:t>.</w:t>
      </w:r>
    </w:p>
    <w:p w:rsidR="007D0AE2" w:rsidRDefault="007D0AE2" w:rsidP="007D0AE2">
      <w:pPr>
        <w:pStyle w:val="Normlnweb"/>
        <w:shd w:val="clear" w:color="auto" w:fill="FFFFFF"/>
        <w:jc w:val="both"/>
        <w:rPr>
          <w:rFonts w:ascii="Verdana" w:hAnsi="Verdana"/>
          <w:color w:val="000000"/>
          <w:sz w:val="18"/>
          <w:szCs w:val="18"/>
        </w:rPr>
      </w:pPr>
      <w:r>
        <w:rPr>
          <w:rFonts w:ascii="Verdana" w:hAnsi="Verdana"/>
          <w:noProof/>
          <w:color w:val="016EAF"/>
          <w:sz w:val="18"/>
          <w:szCs w:val="18"/>
        </w:rPr>
        <w:drawing>
          <wp:inline distT="0" distB="0" distL="0" distR="0">
            <wp:extent cx="2581275" cy="1905000"/>
            <wp:effectExtent l="0" t="0" r="9525" b="0"/>
            <wp:docPr id="8" name="Obrázek 8" descr="Muzeum na počátku 21. století">
              <a:hlinkClick xmlns:a="http://schemas.openxmlformats.org/drawingml/2006/main" r:id="rId43" tooltip="&quot;Zadláždění před muzeem po rekonstruk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zeum na počátku 21. století">
                      <a:hlinkClick r:id="rId43" tooltip="&quot;Zadláždění před muzeem po rekonstrukci&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81275" cy="1905000"/>
                    </a:xfrm>
                    <a:prstGeom prst="rect">
                      <a:avLst/>
                    </a:prstGeom>
                    <a:noFill/>
                    <a:ln>
                      <a:noFill/>
                    </a:ln>
                  </pic:spPr>
                </pic:pic>
              </a:graphicData>
            </a:graphic>
          </wp:inline>
        </w:drawing>
      </w:r>
      <w:r>
        <w:rPr>
          <w:rFonts w:ascii="Verdana" w:hAnsi="Verdana"/>
          <w:color w:val="000000"/>
          <w:sz w:val="18"/>
          <w:szCs w:val="18"/>
        </w:rPr>
        <w:t> </w:t>
      </w:r>
      <w:r>
        <w:rPr>
          <w:rFonts w:ascii="Verdana" w:hAnsi="Verdana"/>
          <w:noProof/>
          <w:color w:val="016EAF"/>
          <w:sz w:val="18"/>
          <w:szCs w:val="18"/>
        </w:rPr>
        <w:drawing>
          <wp:inline distT="0" distB="0" distL="0" distR="0">
            <wp:extent cx="2857500" cy="1905000"/>
            <wp:effectExtent l="0" t="0" r="0" b="0"/>
            <wp:docPr id="7" name="Obrázek 7" descr="Muzeum na počátku 21. století">
              <a:hlinkClick xmlns:a="http://schemas.openxmlformats.org/drawingml/2006/main" r:id="rId45" tooltip="&quot;Přístavba k muze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zeum na počátku 21. století">
                      <a:hlinkClick r:id="rId45" tooltip="&quot;Přístavba k muzeu&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ascii="Verdana" w:hAnsi="Verdana"/>
          <w:color w:val="000000"/>
          <w:sz w:val="18"/>
          <w:szCs w:val="18"/>
        </w:rPr>
        <w:br/>
      </w:r>
      <w:r>
        <w:rPr>
          <w:rFonts w:ascii="Verdana" w:hAnsi="Verdana"/>
          <w:noProof/>
          <w:color w:val="016EAF"/>
          <w:sz w:val="18"/>
          <w:szCs w:val="18"/>
        </w:rPr>
        <w:drawing>
          <wp:inline distT="0" distB="0" distL="0" distR="0">
            <wp:extent cx="4267200" cy="1905000"/>
            <wp:effectExtent l="0" t="0" r="0" b="0"/>
            <wp:docPr id="6" name="Obrázek 6" descr="Muzeum na počátku 21. století">
              <a:hlinkClick xmlns:a="http://schemas.openxmlformats.org/drawingml/2006/main" r:id="rId47" tooltip="&quot;Foyer muz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zeum na počátku 21. století">
                      <a:hlinkClick r:id="rId47" tooltip="&quot;Foyer muzea&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67200" cy="1905000"/>
                    </a:xfrm>
                    <a:prstGeom prst="rect">
                      <a:avLst/>
                    </a:prstGeom>
                    <a:noFill/>
                    <a:ln>
                      <a:noFill/>
                    </a:ln>
                  </pic:spPr>
                </pic:pic>
              </a:graphicData>
            </a:graphic>
          </wp:inline>
        </w:drawing>
      </w:r>
    </w:p>
    <w:p w:rsidR="007D0AE2" w:rsidRDefault="007D0AE2" w:rsidP="007D0AE2">
      <w:pPr>
        <w:pStyle w:val="Normlnweb"/>
        <w:shd w:val="clear" w:color="auto" w:fill="FFFFFF"/>
        <w:jc w:val="both"/>
        <w:rPr>
          <w:rFonts w:ascii="Verdana" w:hAnsi="Verdana"/>
          <w:color w:val="000000"/>
          <w:sz w:val="18"/>
          <w:szCs w:val="18"/>
        </w:rPr>
      </w:pPr>
      <w:r>
        <w:rPr>
          <w:rFonts w:ascii="Verdana" w:hAnsi="Verdana"/>
          <w:color w:val="000000"/>
          <w:sz w:val="18"/>
          <w:szCs w:val="18"/>
        </w:rPr>
        <w:t>Při muzeu fungovalo několik </w:t>
      </w:r>
      <w:r>
        <w:rPr>
          <w:rFonts w:ascii="Verdana" w:hAnsi="Verdana"/>
          <w:b/>
          <w:bCs/>
          <w:color w:val="000000"/>
          <w:sz w:val="18"/>
          <w:szCs w:val="18"/>
        </w:rPr>
        <w:t>přidružených organizací</w:t>
      </w:r>
      <w:r>
        <w:rPr>
          <w:rFonts w:ascii="Verdana" w:hAnsi="Verdana"/>
          <w:color w:val="000000"/>
          <w:sz w:val="18"/>
          <w:szCs w:val="18"/>
        </w:rPr>
        <w:t>. Na počátku 60. let existoval Historický kroužek. V roce 1961 vznikl Klub přátel výtvarného umění (od roku 1963 přešel pod Jednotný klub pracujících). V roce 1966 byl založen Vlastivědný kroužek. Podobné kroužky vznikaly již dříve (při Vertexu v roce 1961, v Trstěnici v roce 1963). Vlastivědný kroužek vydával v letech 1966 až 1970 svůj Zpravodaj. V Praze a Brně fungovaly již od meziválečného období kluby rodáků a přátel Litomyšle. Další vznikl později v Plzni, z jeho iniciativy byly všechny v roce 1967 přidruženy k litomyšlskému vlastivědnému kroužku. V roce 1968 vznikl klub také ve Dvoře Králové nad Labem. Vlastivědný kroužek později zanikl.</w:t>
      </w:r>
    </w:p>
    <w:p w:rsidR="007D0AE2" w:rsidRDefault="00436E6C" w:rsidP="007D0AE2">
      <w:r>
        <w:lastRenderedPageBreak/>
        <w:t>Zdroje</w:t>
      </w:r>
    </w:p>
    <w:bookmarkStart w:id="0" w:name="_GoBack"/>
    <w:bookmarkEnd w:id="0"/>
    <w:p w:rsidR="00436E6C" w:rsidRDefault="00436E6C" w:rsidP="007D0AE2">
      <w:r>
        <w:fldChar w:fldCharType="begin"/>
      </w:r>
      <w:r>
        <w:instrText xml:space="preserve"> HYPERLINK "</w:instrText>
      </w:r>
      <w:r w:rsidRPr="00436E6C">
        <w:instrText>http://network.icom.museum/icom-czech/clenove/regionalni-muzea/</w:instrText>
      </w:r>
      <w:r>
        <w:instrText xml:space="preserve">" </w:instrText>
      </w:r>
      <w:r>
        <w:fldChar w:fldCharType="separate"/>
      </w:r>
      <w:r w:rsidRPr="00534F43">
        <w:rPr>
          <w:rStyle w:val="Hypertextovodkaz"/>
        </w:rPr>
        <w:t>http://network.icom.museum/icom-czech/clenove/regionalni-muzea/</w:t>
      </w:r>
      <w:r>
        <w:fldChar w:fldCharType="end"/>
      </w:r>
    </w:p>
    <w:p w:rsidR="00436E6C" w:rsidRDefault="00436E6C" w:rsidP="007D0AE2">
      <w:r>
        <w:t xml:space="preserve">Muzeum v Litomyšli - </w:t>
      </w:r>
      <w:hyperlink r:id="rId49" w:history="1">
        <w:r w:rsidRPr="00534F43">
          <w:rPr>
            <w:rStyle w:val="Hypertextovodkaz"/>
          </w:rPr>
          <w:t>http://www.rml.cz/cs/index.php</w:t>
        </w:r>
      </w:hyperlink>
    </w:p>
    <w:p w:rsidR="00436E6C" w:rsidRDefault="00436E6C" w:rsidP="007D0AE2">
      <w:r>
        <w:t xml:space="preserve">Muzeum v Liberci - </w:t>
      </w:r>
      <w:hyperlink r:id="rId50" w:history="1">
        <w:r w:rsidRPr="00534F43">
          <w:rPr>
            <w:rStyle w:val="Hypertextovodkaz"/>
          </w:rPr>
          <w:t>http://www.muzeumlb.cz/</w:t>
        </w:r>
      </w:hyperlink>
    </w:p>
    <w:p w:rsidR="00436E6C" w:rsidRDefault="00436E6C" w:rsidP="007D0AE2"/>
    <w:sectPr w:rsidR="0043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E2"/>
    <w:rsid w:val="00436E6C"/>
    <w:rsid w:val="005A3EA5"/>
    <w:rsid w:val="007D0AE2"/>
    <w:rsid w:val="00E7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D0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D0A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0AE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7D0A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D0AE2"/>
    <w:rPr>
      <w:color w:val="0000FF"/>
      <w:u w:val="single"/>
    </w:rPr>
  </w:style>
  <w:style w:type="paragraph" w:styleId="Textbubliny">
    <w:name w:val="Balloon Text"/>
    <w:basedOn w:val="Normln"/>
    <w:link w:val="TextbublinyChar"/>
    <w:uiPriority w:val="99"/>
    <w:semiHidden/>
    <w:unhideWhenUsed/>
    <w:rsid w:val="007D0A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0AE2"/>
    <w:rPr>
      <w:rFonts w:ascii="Tahoma" w:hAnsi="Tahoma" w:cs="Tahoma"/>
      <w:sz w:val="16"/>
      <w:szCs w:val="16"/>
    </w:rPr>
  </w:style>
  <w:style w:type="character" w:customStyle="1" w:styleId="Nadpis2Char">
    <w:name w:val="Nadpis 2 Char"/>
    <w:basedOn w:val="Standardnpsmoodstavce"/>
    <w:link w:val="Nadpis2"/>
    <w:uiPriority w:val="9"/>
    <w:semiHidden/>
    <w:rsid w:val="007D0A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D0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D0A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0AE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7D0A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D0AE2"/>
    <w:rPr>
      <w:color w:val="0000FF"/>
      <w:u w:val="single"/>
    </w:rPr>
  </w:style>
  <w:style w:type="paragraph" w:styleId="Textbubliny">
    <w:name w:val="Balloon Text"/>
    <w:basedOn w:val="Normln"/>
    <w:link w:val="TextbublinyChar"/>
    <w:uiPriority w:val="99"/>
    <w:semiHidden/>
    <w:unhideWhenUsed/>
    <w:rsid w:val="007D0A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0AE2"/>
    <w:rPr>
      <w:rFonts w:ascii="Tahoma" w:hAnsi="Tahoma" w:cs="Tahoma"/>
      <w:sz w:val="16"/>
      <w:szCs w:val="16"/>
    </w:rPr>
  </w:style>
  <w:style w:type="character" w:customStyle="1" w:styleId="Nadpis2Char">
    <w:name w:val="Nadpis 2 Char"/>
    <w:basedOn w:val="Standardnpsmoodstavce"/>
    <w:link w:val="Nadpis2"/>
    <w:uiPriority w:val="9"/>
    <w:semiHidden/>
    <w:rsid w:val="007D0A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06873">
      <w:bodyDiv w:val="1"/>
      <w:marLeft w:val="0"/>
      <w:marRight w:val="0"/>
      <w:marTop w:val="0"/>
      <w:marBottom w:val="0"/>
      <w:divBdr>
        <w:top w:val="none" w:sz="0" w:space="0" w:color="auto"/>
        <w:left w:val="none" w:sz="0" w:space="0" w:color="auto"/>
        <w:bottom w:val="none" w:sz="0" w:space="0" w:color="auto"/>
        <w:right w:val="none" w:sz="0" w:space="0" w:color="auto"/>
      </w:divBdr>
    </w:div>
    <w:div w:id="17113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birky.cz/hledat/instituce/7/306381/" TargetMode="External"/><Relationship Id="rId18" Type="http://schemas.openxmlformats.org/officeDocument/2006/relationships/image" Target="media/image6.png"/><Relationship Id="rId26" Type="http://schemas.openxmlformats.org/officeDocument/2006/relationships/hyperlink" Target="http://www.rml.cz/cs/muzeum/expozice/realka2.jpg" TargetMode="External"/><Relationship Id="rId39" Type="http://schemas.openxmlformats.org/officeDocument/2006/relationships/hyperlink" Target="http://www.rml.cz/cs/muzeum/historie/21.jpg" TargetMode="External"/><Relationship Id="rId3" Type="http://schemas.openxmlformats.org/officeDocument/2006/relationships/settings" Target="settings.xml"/><Relationship Id="rId21" Type="http://schemas.openxmlformats.org/officeDocument/2006/relationships/hyperlink" Target="http://www.rml.cz/cs/muzeum/gloria.html" TargetMode="External"/><Relationship Id="rId34" Type="http://schemas.openxmlformats.org/officeDocument/2006/relationships/image" Target="media/image11.jpeg"/><Relationship Id="rId42" Type="http://schemas.openxmlformats.org/officeDocument/2006/relationships/hyperlink" Target="http://www.rml.cz/cs/muzeum/portmoneum.html" TargetMode="External"/><Relationship Id="rId47" Type="http://schemas.openxmlformats.org/officeDocument/2006/relationships/hyperlink" Target="http://www.rml.cz/cs/muzeum/historie/pristavba2.jpg" TargetMode="External"/><Relationship Id="rId50" Type="http://schemas.openxmlformats.org/officeDocument/2006/relationships/hyperlink" Target="http://www.muzeumlb.cz/" TargetMode="External"/><Relationship Id="rId7" Type="http://schemas.openxmlformats.org/officeDocument/2006/relationships/hyperlink" Target="http://www.muzeumlb.cz/images/omuzeu2.jpg" TargetMode="External"/><Relationship Id="rId12" Type="http://schemas.openxmlformats.org/officeDocument/2006/relationships/image" Target="media/image4.jpeg"/><Relationship Id="rId17" Type="http://schemas.openxmlformats.org/officeDocument/2006/relationships/hyperlink" Target="http://www.muzeumlb.cz/files/eticky_kodex_ICOM.pdf" TargetMode="External"/><Relationship Id="rId25" Type="http://schemas.openxmlformats.org/officeDocument/2006/relationships/image" Target="media/image8.jpeg"/><Relationship Id="rId33" Type="http://schemas.openxmlformats.org/officeDocument/2006/relationships/hyperlink" Target="http://www.rml.cz/cs/muzeum/historie/gym2.jpg" TargetMode="External"/><Relationship Id="rId38" Type="http://schemas.openxmlformats.org/officeDocument/2006/relationships/hyperlink" Target="http://www.rml.cz/cs/muzeum/rodny-byt-bedricha-smetany.html" TargetMode="External"/><Relationship Id="rId46" Type="http://schemas.openxmlformats.org/officeDocument/2006/relationships/image" Target="media/image15.jpeg"/><Relationship Id="rId2" Type="http://schemas.microsoft.com/office/2007/relationships/stylesWithEffects" Target="stylesWithEffects.xml"/><Relationship Id="rId16" Type="http://schemas.openxmlformats.org/officeDocument/2006/relationships/hyperlink" Target="http://network.icom.museum/icom-czech/" TargetMode="External"/><Relationship Id="rId20" Type="http://schemas.openxmlformats.org/officeDocument/2006/relationships/hyperlink" Target="http://www.rml.cz/cs/muzeum/rodny-byt-bedricha-smetany.html" TargetMode="External"/><Relationship Id="rId29" Type="http://schemas.openxmlformats.org/officeDocument/2006/relationships/hyperlink" Target="http://www.rml.cz/cs/regionalni-historie/popularizacni-clanky/zdarsky.html" TargetMode="External"/><Relationship Id="rId41" Type="http://schemas.openxmlformats.org/officeDocument/2006/relationships/hyperlink" Target="http://www.rml.cz/cs/muzeum/gloria.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uzeumlb.cz/images/omuzeu4.jpg" TargetMode="External"/><Relationship Id="rId24" Type="http://schemas.openxmlformats.org/officeDocument/2006/relationships/hyperlink" Target="http://www.rml.cz/cs/muzeum/expozice/realka1.jpg" TargetMode="External"/><Relationship Id="rId32" Type="http://schemas.openxmlformats.org/officeDocument/2006/relationships/image" Target="media/image10.jpeg"/><Relationship Id="rId37" Type="http://schemas.openxmlformats.org/officeDocument/2006/relationships/hyperlink" Target="http://www.rml.cz/cs/muzeum/stare-expozice.html" TargetMode="External"/><Relationship Id="rId40" Type="http://schemas.openxmlformats.org/officeDocument/2006/relationships/image" Target="media/image13.jpeg"/><Relationship Id="rId45" Type="http://schemas.openxmlformats.org/officeDocument/2006/relationships/hyperlink" Target="http://www.rml.cz/cs/muzeum/historie/pristavba.jpg" TargetMode="External"/><Relationship Id="rId5" Type="http://schemas.openxmlformats.org/officeDocument/2006/relationships/hyperlink" Target="http://www.muzeumlb.cz/images/omuzeu1x.jpg" TargetMode="External"/><Relationship Id="rId15" Type="http://schemas.openxmlformats.org/officeDocument/2006/relationships/image" Target="media/image5.jpeg"/><Relationship Id="rId23" Type="http://schemas.openxmlformats.org/officeDocument/2006/relationships/hyperlink" Target="http://www.rml.cz/cs/regionalni-historie/popularizacni-clanky/quido-simek.html" TargetMode="External"/><Relationship Id="rId28" Type="http://schemas.openxmlformats.org/officeDocument/2006/relationships/hyperlink" Target="http://www.rml.cz/cs/muzeum/stare-expozice.html" TargetMode="External"/><Relationship Id="rId36" Type="http://schemas.openxmlformats.org/officeDocument/2006/relationships/image" Target="media/image12.jpeg"/><Relationship Id="rId49" Type="http://schemas.openxmlformats.org/officeDocument/2006/relationships/hyperlink" Target="http://www.rml.cz/cs/index.php" TargetMode="Externa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hyperlink" Target="http://www.rml.cz/cs/muzeum/historie/gym1.jpg" TargetMode="External"/><Relationship Id="rId44" Type="http://schemas.openxmlformats.org/officeDocument/2006/relationships/image" Target="media/image14.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zeumlb.cz/images/omuzeu5.jpg" TargetMode="External"/><Relationship Id="rId14" Type="http://schemas.openxmlformats.org/officeDocument/2006/relationships/hyperlink" Target="http://www.muzeumlb.cz/images/muzejni_noc_2012.jpg" TargetMode="External"/><Relationship Id="rId22" Type="http://schemas.openxmlformats.org/officeDocument/2006/relationships/hyperlink" Target="http://www.rml.cz/cs/muzeum/portmoneum.html" TargetMode="External"/><Relationship Id="rId27" Type="http://schemas.openxmlformats.org/officeDocument/2006/relationships/image" Target="media/image9.jpeg"/><Relationship Id="rId30" Type="http://schemas.openxmlformats.org/officeDocument/2006/relationships/hyperlink" Target="http://www.rml.cz/cs/muzeum/stare-expozice.html" TargetMode="External"/><Relationship Id="rId35" Type="http://schemas.openxmlformats.org/officeDocument/2006/relationships/hyperlink" Target="http://www.rml.cz/cs/muzeum/simek.jpg" TargetMode="External"/><Relationship Id="rId43" Type="http://schemas.openxmlformats.org/officeDocument/2006/relationships/hyperlink" Target="http://www.rml.cz/cs/muzeum/historie/zadlazdeni.jpg" TargetMode="External"/><Relationship Id="rId48" Type="http://schemas.openxmlformats.org/officeDocument/2006/relationships/image" Target="media/image16.jpe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2301</Words>
  <Characters>13578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Adeelainee</dc:creator>
  <cp:lastModifiedBy>Adeelainee</cp:lastModifiedBy>
  <cp:revision>2</cp:revision>
  <dcterms:created xsi:type="dcterms:W3CDTF">2017-12-11T22:00:00Z</dcterms:created>
  <dcterms:modified xsi:type="dcterms:W3CDTF">2017-12-11T22:00:00Z</dcterms:modified>
</cp:coreProperties>
</file>