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EB" w:rsidRDefault="008B59EB" w:rsidP="00CF3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cs-CZ" w:eastAsia="cs-CZ"/>
        </w:rPr>
      </w:pPr>
      <w:r>
        <w:rPr>
          <w:noProof/>
          <w:lang w:val="cs-CZ" w:eastAsia="cs-CZ"/>
        </w:rPr>
        <w:drawing>
          <wp:inline distT="0" distB="0" distL="0" distR="0" wp14:anchorId="128326A5" wp14:editId="4C6E5305">
            <wp:extent cx="1231900" cy="808231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2288" cy="81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9EB" w:rsidRDefault="008B59EB" w:rsidP="00CF3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cs-CZ" w:eastAsia="cs-CZ"/>
        </w:rPr>
      </w:pPr>
    </w:p>
    <w:p w:rsidR="008B59EB" w:rsidRDefault="008B59EB" w:rsidP="00CF3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cs-CZ" w:eastAsia="cs-CZ"/>
        </w:rPr>
      </w:pPr>
    </w:p>
    <w:p w:rsidR="00CF3588" w:rsidRPr="00CF3588" w:rsidRDefault="00CF3588" w:rsidP="00CF3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cs-CZ" w:eastAsia="cs-CZ"/>
        </w:rPr>
      </w:pPr>
      <w:proofErr w:type="spellStart"/>
      <w:r w:rsidRPr="00CF3588">
        <w:rPr>
          <w:rFonts w:ascii="Times New Roman" w:eastAsia="Times New Roman" w:hAnsi="Times New Roman" w:cs="Times New Roman"/>
          <w:b/>
          <w:sz w:val="24"/>
          <w:szCs w:val="28"/>
          <w:lang w:val="cs-CZ" w:eastAsia="cs-CZ"/>
        </w:rPr>
        <w:t>Invitation</w:t>
      </w:r>
      <w:proofErr w:type="spellEnd"/>
      <w:r w:rsidRPr="00CF3588">
        <w:rPr>
          <w:rFonts w:ascii="Times New Roman" w:eastAsia="Times New Roman" w:hAnsi="Times New Roman" w:cs="Times New Roman"/>
          <w:b/>
          <w:sz w:val="24"/>
          <w:szCs w:val="28"/>
          <w:lang w:val="cs-CZ" w:eastAsia="cs-CZ"/>
        </w:rPr>
        <w:t xml:space="preserve"> to </w:t>
      </w:r>
      <w:proofErr w:type="spellStart"/>
      <w:r w:rsidRPr="00CF3588">
        <w:rPr>
          <w:rFonts w:ascii="Times New Roman" w:eastAsia="Times New Roman" w:hAnsi="Times New Roman" w:cs="Times New Roman"/>
          <w:b/>
          <w:sz w:val="24"/>
          <w:szCs w:val="28"/>
          <w:lang w:val="cs-CZ" w:eastAsia="cs-CZ"/>
        </w:rPr>
        <w:t>the</w:t>
      </w:r>
      <w:proofErr w:type="spellEnd"/>
      <w:r w:rsidRPr="00CF3588">
        <w:rPr>
          <w:rFonts w:ascii="Times New Roman" w:eastAsia="Times New Roman" w:hAnsi="Times New Roman" w:cs="Times New Roman"/>
          <w:b/>
          <w:sz w:val="24"/>
          <w:szCs w:val="28"/>
          <w:lang w:val="cs-CZ" w:eastAsia="cs-CZ"/>
        </w:rPr>
        <w:t xml:space="preserve"> Workshop</w:t>
      </w:r>
    </w:p>
    <w:p w:rsidR="00CF3588" w:rsidRPr="00CF3588" w:rsidRDefault="00CF3588" w:rsidP="00CF3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cs-CZ" w:eastAsia="cs-CZ"/>
        </w:rPr>
      </w:pPr>
      <w:r w:rsidRPr="00CF3588">
        <w:rPr>
          <w:rFonts w:ascii="Times New Roman" w:eastAsia="Times New Roman" w:hAnsi="Times New Roman" w:cs="Times New Roman"/>
          <w:b/>
          <w:sz w:val="24"/>
          <w:szCs w:val="28"/>
          <w:lang w:val="cs-CZ" w:eastAsia="cs-CZ"/>
        </w:rPr>
        <w:t>„open round table of museology no. 2 – interpretation in museology and museum work“</w:t>
      </w:r>
    </w:p>
    <w:p w:rsidR="00CF3588" w:rsidRDefault="00CF3588" w:rsidP="00CF3588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lang w:val="cs-CZ"/>
        </w:rPr>
      </w:pPr>
    </w:p>
    <w:p w:rsidR="00CF3588" w:rsidRDefault="00CF3588" w:rsidP="00CF3588">
      <w:pPr>
        <w:spacing w:after="0" w:line="36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cs-CZ"/>
        </w:rPr>
        <w:t>Coordinators:</w:t>
      </w:r>
    </w:p>
    <w:p w:rsidR="00CF3588" w:rsidRPr="00CF3588" w:rsidRDefault="00CF3588" w:rsidP="00CF3588">
      <w:pPr>
        <w:spacing w:after="0" w:line="360" w:lineRule="auto"/>
        <w:jc w:val="center"/>
        <w:rPr>
          <w:rFonts w:ascii="Times New Roman" w:hAnsi="Times New Roman" w:cs="Times New Roman"/>
          <w:color w:val="21212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cs-CZ"/>
        </w:rPr>
        <w:t xml:space="preserve">Lenka </w:t>
      </w:r>
      <w:r w:rsidR="00B36116" w:rsidRPr="00B36116">
        <w:rPr>
          <w:rFonts w:ascii="Times New Roman" w:hAnsi="Times New Roman" w:cs="Times New Roman"/>
          <w:color w:val="212121"/>
          <w:sz w:val="24"/>
          <w:szCs w:val="24"/>
        </w:rPr>
        <w:t>Mrázová</w:t>
      </w:r>
      <w:r w:rsidR="00B36116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B36116">
        <w:rPr>
          <w:rFonts w:ascii="Times New Roman" w:hAnsi="Times New Roman" w:cs="Times New Roman"/>
          <w:color w:val="212121"/>
          <w:sz w:val="24"/>
          <w:szCs w:val="24"/>
          <w:lang w:val="cs-CZ"/>
        </w:rPr>
        <w:t>and</w:t>
      </w:r>
      <w:r>
        <w:rPr>
          <w:rFonts w:ascii="Times New Roman" w:hAnsi="Times New Roman" w:cs="Times New Roman"/>
          <w:color w:val="212121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lang w:val="cs-CZ"/>
        </w:rPr>
        <w:t>Bernadette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lang w:val="cs-CZ"/>
        </w:rPr>
        <w:t>Biedermann</w:t>
      </w:r>
      <w:proofErr w:type="spellEnd"/>
    </w:p>
    <w:p w:rsidR="00CF3588" w:rsidRDefault="00CF3588" w:rsidP="00CF3588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:rsidR="00CF3588" w:rsidRDefault="00CF3588" w:rsidP="00CF3588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>Topic</w:t>
      </w:r>
      <w:r>
        <w:rPr>
          <w:rFonts w:ascii="Times New Roman" w:hAnsi="Times New Roman" w:cs="Times New Roman"/>
          <w:color w:val="212121"/>
          <w:sz w:val="24"/>
          <w:szCs w:val="24"/>
          <w:lang w:val="en-GB"/>
        </w:rPr>
        <w:t>s of g</w:t>
      </w:r>
      <w:r w:rsidR="00730347">
        <w:rPr>
          <w:rFonts w:ascii="Times New Roman" w:hAnsi="Times New Roman" w:cs="Times New Roman"/>
          <w:color w:val="212121"/>
          <w:sz w:val="24"/>
          <w:szCs w:val="24"/>
          <w:lang w:val="en-GB"/>
        </w:rPr>
        <w:t>r</w:t>
      </w:r>
      <w:r w:rsidR="009E7278">
        <w:rPr>
          <w:rFonts w:ascii="Times New Roman" w:hAnsi="Times New Roman" w:cs="Times New Roman"/>
          <w:color w:val="212121"/>
          <w:sz w:val="24"/>
          <w:szCs w:val="24"/>
          <w:lang w:val="en-GB"/>
        </w:rPr>
        <w:t>oup work</w:t>
      </w:r>
      <w:bookmarkStart w:id="0" w:name="_GoBack"/>
      <w:bookmarkEnd w:id="0"/>
    </w:p>
    <w:p w:rsidR="00CF3588" w:rsidRPr="00CF3588" w:rsidRDefault="00CF3588" w:rsidP="00CF3588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</w:p>
    <w:p w:rsidR="00CF3588" w:rsidRDefault="00CF3588" w:rsidP="00CF3588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>1.</w:t>
      </w:r>
      <w:r w:rsidR="008B59EB"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</w:t>
      </w: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>Advantages and</w:t>
      </w:r>
      <w:r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</w:t>
      </w: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disadvantages of oral history in the interpretation of </w:t>
      </w:r>
      <w:r>
        <w:rPr>
          <w:rFonts w:ascii="Times New Roman" w:hAnsi="Times New Roman" w:cs="Times New Roman"/>
          <w:color w:val="212121"/>
          <w:sz w:val="24"/>
          <w:szCs w:val="24"/>
          <w:lang w:val="en-GB"/>
        </w:rPr>
        <w:t>topics on</w:t>
      </w: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controversial</w:t>
      </w:r>
      <w:r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</w:t>
      </w: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>histor</w:t>
      </w:r>
      <w:r>
        <w:rPr>
          <w:rFonts w:ascii="Times New Roman" w:hAnsi="Times New Roman" w:cs="Times New Roman"/>
          <w:color w:val="212121"/>
          <w:sz w:val="24"/>
          <w:szCs w:val="24"/>
          <w:lang w:val="en-GB"/>
        </w:rPr>
        <w:t>y</w:t>
      </w: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of the 20th century in the museums</w:t>
      </w:r>
    </w:p>
    <w:p w:rsidR="00CF3588" w:rsidRDefault="00CF3588" w:rsidP="00CF3588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</w:p>
    <w:p w:rsidR="00CF3588" w:rsidRDefault="00CF3588" w:rsidP="00CF3588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>2.</w:t>
      </w:r>
      <w:r w:rsidR="008B59EB"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</w:t>
      </w: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The issue of suitable interpretation </w:t>
      </w:r>
      <w:r>
        <w:rPr>
          <w:rFonts w:ascii="Times New Roman" w:hAnsi="Times New Roman" w:cs="Times New Roman"/>
          <w:color w:val="212121"/>
          <w:sz w:val="24"/>
          <w:szCs w:val="24"/>
          <w:lang w:val="en-GB"/>
        </w:rPr>
        <w:t>in</w:t>
      </w: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the work of museum</w:t>
      </w:r>
      <w:r>
        <w:rPr>
          <w:rFonts w:ascii="Times New Roman" w:hAnsi="Times New Roman" w:cs="Times New Roman"/>
          <w:color w:val="212121"/>
          <w:sz w:val="24"/>
          <w:szCs w:val="24"/>
          <w:lang w:val="en-GB"/>
        </w:rPr>
        <w:t>s</w:t>
      </w: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to</w:t>
      </w:r>
      <w:r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</w:t>
      </w: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>the untrained museum staff</w:t>
      </w:r>
      <w:r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</w:t>
      </w:r>
    </w:p>
    <w:p w:rsidR="00CF3588" w:rsidRDefault="00CF3588" w:rsidP="00CF3588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</w:p>
    <w:p w:rsidR="00CF3588" w:rsidRDefault="00CF3588" w:rsidP="00CF3588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>3.</w:t>
      </w:r>
      <w:r w:rsidR="008B59EB"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</w:t>
      </w: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>Interpretation in the museums as a tool for strengthening the social</w:t>
      </w:r>
      <w:r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</w:t>
      </w: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>community</w:t>
      </w:r>
    </w:p>
    <w:p w:rsidR="00CF3588" w:rsidRDefault="00CF3588" w:rsidP="00CF3588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</w:p>
    <w:p w:rsidR="002B0379" w:rsidRDefault="00CF3588" w:rsidP="00CF3588">
      <w:pPr>
        <w:spacing w:after="0" w:line="360" w:lineRule="auto"/>
        <w:rPr>
          <w:rFonts w:ascii="Times New Roman" w:hAnsi="Times New Roman" w:cs="Times New Roman"/>
          <w:color w:val="212121"/>
          <w:sz w:val="24"/>
          <w:szCs w:val="24"/>
          <w:lang w:val="en-GB"/>
        </w:rPr>
      </w:pP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>4.</w:t>
      </w:r>
      <w:r w:rsidR="008B59EB">
        <w:rPr>
          <w:rFonts w:ascii="Times New Roman" w:hAnsi="Times New Roman" w:cs="Times New Roman"/>
          <w:color w:val="212121"/>
          <w:sz w:val="24"/>
          <w:szCs w:val="24"/>
          <w:lang w:val="en-GB"/>
        </w:rPr>
        <w:t xml:space="preserve"> </w:t>
      </w:r>
      <w:r w:rsidRPr="00CF3588">
        <w:rPr>
          <w:rFonts w:ascii="Times New Roman" w:hAnsi="Times New Roman" w:cs="Times New Roman"/>
          <w:color w:val="212121"/>
          <w:sz w:val="24"/>
          <w:szCs w:val="24"/>
          <w:lang w:val="en-GB"/>
        </w:rPr>
        <w:t>Interpretation in connection with the use of new information technologies</w:t>
      </w:r>
    </w:p>
    <w:p w:rsidR="00CF3588" w:rsidRDefault="00CF3588" w:rsidP="00CF35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CF3588" w:rsidRPr="00CF3588" w:rsidRDefault="00CF3588" w:rsidP="00CF358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5. Interpretation in the public space</w:t>
      </w:r>
    </w:p>
    <w:sectPr w:rsidR="00CF3588" w:rsidRPr="00CF35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88"/>
    <w:rsid w:val="002B0379"/>
    <w:rsid w:val="00730347"/>
    <w:rsid w:val="0082162F"/>
    <w:rsid w:val="008B59EB"/>
    <w:rsid w:val="009E7278"/>
    <w:rsid w:val="00B36116"/>
    <w:rsid w:val="00CF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CA36B-70CC-4EC2-BC09-A0B59532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</dc:creator>
  <cp:keywords/>
  <dc:description/>
  <cp:lastModifiedBy>Lenka Mrázová</cp:lastModifiedBy>
  <cp:revision>3</cp:revision>
  <dcterms:created xsi:type="dcterms:W3CDTF">2017-11-27T22:18:00Z</dcterms:created>
  <dcterms:modified xsi:type="dcterms:W3CDTF">2017-11-27T22:19:00Z</dcterms:modified>
</cp:coreProperties>
</file>