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59" w:rsidRPr="00F55E4F" w:rsidRDefault="00761459" w:rsidP="00761459">
      <w:pPr>
        <w:rPr>
          <w:sz w:val="24"/>
          <w:szCs w:val="24"/>
        </w:rPr>
      </w:pPr>
      <w:r>
        <w:rPr>
          <w:b/>
          <w:sz w:val="24"/>
          <w:szCs w:val="24"/>
        </w:rPr>
        <w:t>PŘEDNÁŠKY</w:t>
      </w:r>
    </w:p>
    <w:p w:rsidR="00761459" w:rsidRDefault="00761459" w:rsidP="00761459">
      <w:pPr>
        <w:rPr>
          <w:sz w:val="24"/>
          <w:szCs w:val="24"/>
        </w:rPr>
      </w:pPr>
      <w:r>
        <w:rPr>
          <w:sz w:val="24"/>
          <w:szCs w:val="24"/>
        </w:rPr>
        <w:t xml:space="preserve"> Před dvěma týdny jsme měli možnost zúčastnit se dvou přednášek, ve kterých k nám promlouvala Dr. </w:t>
      </w:r>
      <w:proofErr w:type="spellStart"/>
      <w:r>
        <w:rPr>
          <w:sz w:val="24"/>
          <w:szCs w:val="24"/>
        </w:rPr>
        <w:t>Zsuzsa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z maďarské univerzity v Budapešti. Tématem první z nich byla teze „</w:t>
      </w:r>
      <w:proofErr w:type="spellStart"/>
      <w:r>
        <w:rPr>
          <w:sz w:val="24"/>
          <w:szCs w:val="24"/>
        </w:rPr>
        <w:t>Museums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lifelong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“, tedy muzea jako místa pro celoživotní vzdělávání. </w:t>
      </w:r>
    </w:p>
    <w:p w:rsidR="00761459" w:rsidRDefault="00761459" w:rsidP="00761459">
      <w:pPr>
        <w:rPr>
          <w:sz w:val="24"/>
          <w:szCs w:val="24"/>
        </w:rPr>
      </w:pPr>
      <w:r>
        <w:rPr>
          <w:sz w:val="24"/>
          <w:szCs w:val="24"/>
        </w:rPr>
        <w:t xml:space="preserve">  Doktorka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nejdříve představila různé náhledy na instituci muzea. Zmínila přirovnání muzea jako součásti image města, muzea jako turistické atrakce, muzea jako terapeutické oázy a muzea jako ekonomického motoru. Měli jsme se také zamyslet nad tím, jaké sociální služby vlastně muzeum poskytuje. Ať už se jedná o podporu integrace rodin jako takových, komunitní práci a neméně důležitou společenskou funkcí muzea je zachování identity národních a etnických menšin a v konečném důsledku zvýšení tolerance. Dr.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se dále věnovala novým způsobům využití interdisciplinarity v muzeích, jako například přiblížení doby baroka tím, že návštěvníkům dáme možnost poslechu barokní hudby/ zhlédnutí divadla s herci v barokních kostýmech či ochutnání tehdejších gastronomických specialit. Dalším diskutovaným tématem bylo zapojení moderních technologií a inovativních přístupů do chodu muzeí. Řeč byla o užití aplikací pro </w:t>
      </w:r>
      <w:proofErr w:type="spellStart"/>
      <w:r>
        <w:rPr>
          <w:sz w:val="24"/>
          <w:szCs w:val="24"/>
        </w:rPr>
        <w:t>smartphone</w:t>
      </w:r>
      <w:proofErr w:type="spellEnd"/>
      <w:r>
        <w:rPr>
          <w:sz w:val="24"/>
          <w:szCs w:val="24"/>
        </w:rPr>
        <w:t xml:space="preserve">, digitálních workshopech pro rodiny s dětmi, zvýšení významu přednášek a doprovodného programu v muzeích nebo o v současnosti ne tak časté programy pro firmy, hry, diskuze, promítání filmů, komentované přednášky nebo hraní rolí. Větší pozornost by měla být věnována také vzdělávacím programům pro dospělé. Dr.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přitom apelovala na zvýšené zapojení smyslů v muzeích, kterým podle ní dochází ke skutečnému aktivnímu učení. Celkově by měla být muzea více „online“ přístupná skrze blog či internetové diskuze. Na závěr Dr. </w:t>
      </w:r>
      <w:proofErr w:type="spellStart"/>
      <w:r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jmenovala některá konkrétní muzea a vyzdvihovala určité aktivity, které jsou v nich uskutečňovány. </w:t>
      </w:r>
    </w:p>
    <w:p w:rsidR="00761459" w:rsidRPr="00A06457" w:rsidRDefault="00761459" w:rsidP="00761459">
      <w:pPr>
        <w:rPr>
          <w:sz w:val="24"/>
          <w:szCs w:val="24"/>
        </w:rPr>
      </w:pPr>
      <w:r>
        <w:rPr>
          <w:sz w:val="24"/>
          <w:szCs w:val="24"/>
        </w:rPr>
        <w:t xml:space="preserve">  Druhá přednáška nesla název „New </w:t>
      </w:r>
      <w:proofErr w:type="spellStart"/>
      <w:r>
        <w:rPr>
          <w:sz w:val="24"/>
          <w:szCs w:val="24"/>
        </w:rPr>
        <w:t>tendencies</w:t>
      </w:r>
      <w:proofErr w:type="spellEnd"/>
      <w:r>
        <w:rPr>
          <w:sz w:val="24"/>
          <w:szCs w:val="24"/>
        </w:rPr>
        <w:t xml:space="preserve"> in museum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and museum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>“. Této přednášky jsem se bohužel nemohla zúčastnit, takže nemohu sestavit výtah toho, co se stihlo probrat. Předpokládám ale, že byla více prakticky zaměřená než ta první.</w:t>
      </w:r>
    </w:p>
    <w:p w:rsidR="00996086" w:rsidRDefault="00996086">
      <w:bookmarkStart w:id="0" w:name="_GoBack"/>
      <w:bookmarkEnd w:id="0"/>
    </w:p>
    <w:sectPr w:rsidR="00996086" w:rsidSect="0091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59"/>
    <w:rsid w:val="005014C5"/>
    <w:rsid w:val="00761459"/>
    <w:rsid w:val="009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5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45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Mrázová</dc:creator>
  <cp:lastModifiedBy>Lenka Mrázová</cp:lastModifiedBy>
  <cp:revision>1</cp:revision>
  <dcterms:created xsi:type="dcterms:W3CDTF">2017-10-10T14:12:00Z</dcterms:created>
  <dcterms:modified xsi:type="dcterms:W3CDTF">2017-10-10T14:32:00Z</dcterms:modified>
</cp:coreProperties>
</file>