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F5" w:rsidRPr="00DE49F5" w:rsidRDefault="00DE49F5" w:rsidP="00DE49F5">
      <w:pPr>
        <w:shd w:val="clear" w:color="auto" w:fill="F7F8FC"/>
        <w:spacing w:before="120" w:after="120" w:line="240" w:lineRule="auto"/>
        <w:outlineLvl w:val="2"/>
        <w:rPr>
          <w:rFonts w:ascii="Arial" w:eastAsia="Times New Roman" w:hAnsi="Arial" w:cs="Arial"/>
          <w:color w:val="1E5351"/>
          <w:sz w:val="30"/>
          <w:szCs w:val="30"/>
          <w:lang w:eastAsia="cs-CZ"/>
        </w:rPr>
      </w:pPr>
      <w:r w:rsidRPr="00DE49F5">
        <w:rPr>
          <w:rFonts w:ascii="Arial" w:eastAsia="Times New Roman" w:hAnsi="Arial" w:cs="Arial"/>
          <w:b/>
          <w:bCs/>
          <w:color w:val="1E5351"/>
          <w:sz w:val="30"/>
          <w:szCs w:val="30"/>
          <w:lang w:eastAsia="cs-CZ"/>
        </w:rPr>
        <w:t>NOII_195</w:t>
      </w:r>
      <w:r w:rsidRPr="00DE49F5">
        <w:rPr>
          <w:rFonts w:ascii="Arial" w:eastAsia="Times New Roman" w:hAnsi="Arial" w:cs="Arial"/>
          <w:color w:val="1E5351"/>
          <w:sz w:val="30"/>
          <w:szCs w:val="30"/>
          <w:lang w:eastAsia="cs-CZ"/>
        </w:rPr>
        <w:t> Magisterská zkouška z norského jazyka a literatury </w:t>
      </w:r>
    </w:p>
    <w:p w:rsidR="005358B4" w:rsidRDefault="005358B4"/>
    <w:p w:rsidR="00DE49F5" w:rsidRDefault="00DE49F5">
      <w:r>
        <w:t>Písemná část:</w:t>
      </w:r>
    </w:p>
    <w:p w:rsidR="00DE49F5" w:rsidRDefault="00DE49F5">
      <w:r>
        <w:t xml:space="preserve">Pondělí 5. </w:t>
      </w:r>
      <w:r w:rsidR="000C2145">
        <w:t>ú</w:t>
      </w:r>
      <w:r>
        <w:t xml:space="preserve">nora: K 21 </w:t>
      </w:r>
    </w:p>
    <w:p w:rsidR="00DE49F5" w:rsidRDefault="00DE49F5">
      <w:r>
        <w:t>12.30 – 16.00</w:t>
      </w:r>
      <w:r w:rsidR="000C2145">
        <w:t xml:space="preserve"> (</w:t>
      </w:r>
      <w:proofErr w:type="spellStart"/>
      <w:r w:rsidR="00335345">
        <w:t>klasusurní</w:t>
      </w:r>
      <w:proofErr w:type="spellEnd"/>
      <w:r w:rsidR="00335345">
        <w:t xml:space="preserve"> práce - </w:t>
      </w:r>
      <w:bookmarkStart w:id="0" w:name="_GoBack"/>
      <w:bookmarkEnd w:id="0"/>
      <w:r w:rsidR="000C2145">
        <w:t>dovoleno použití výkladového slovníku)</w:t>
      </w:r>
    </w:p>
    <w:p w:rsidR="00DE49F5" w:rsidRDefault="00DE49F5"/>
    <w:p w:rsidR="00DE49F5" w:rsidRDefault="00DE49F5">
      <w:r>
        <w:t>Obhajoba diplomové práce:</w:t>
      </w:r>
    </w:p>
    <w:p w:rsidR="00DE49F5" w:rsidRDefault="00DE49F5">
      <w:r>
        <w:t xml:space="preserve">Úterý 6.2.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2145" w:rsidTr="000C2145">
        <w:tc>
          <w:tcPr>
            <w:tcW w:w="4606" w:type="dxa"/>
          </w:tcPr>
          <w:p w:rsidR="000C2145" w:rsidRDefault="000C2145">
            <w:r>
              <w:t>10.20</w:t>
            </w:r>
          </w:p>
        </w:tc>
        <w:tc>
          <w:tcPr>
            <w:tcW w:w="4606" w:type="dxa"/>
          </w:tcPr>
          <w:p w:rsidR="000C2145" w:rsidRPr="000C2145" w:rsidRDefault="000C2145" w:rsidP="000C2145">
            <w:pPr>
              <w:spacing w:after="240"/>
              <w:rPr>
                <w:rFonts w:ascii="Arial" w:eastAsia="Times New Roman" w:hAnsi="Arial" w:cs="Arial"/>
                <w:szCs w:val="24"/>
                <w:lang w:eastAsia="cs-CZ"/>
              </w:rPr>
            </w:pPr>
            <w:hyperlink r:id="rId5" w:tgtFrame="_blank" w:history="1">
              <w:r w:rsidRPr="00DE49F5">
                <w:rPr>
                  <w:rFonts w:ascii="Arial" w:eastAsia="Times New Roman" w:hAnsi="Arial" w:cs="Arial"/>
                  <w:color w:val="F07800"/>
                  <w:szCs w:val="24"/>
                  <w:u w:val="single"/>
                  <w:lang w:eastAsia="cs-CZ"/>
                </w:rPr>
                <w:t>417506</w:t>
              </w:r>
            </w:hyperlink>
            <w:r w:rsidRPr="00DE49F5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proofErr w:type="spellStart"/>
            <w:r w:rsidRPr="00DE49F5">
              <w:rPr>
                <w:rFonts w:ascii="Arial" w:hAnsi="Arial" w:cs="Arial"/>
                <w:b/>
                <w:bCs/>
                <w:color w:val="000000"/>
                <w:sz w:val="18"/>
                <w:szCs w:val="19"/>
                <w:shd w:val="clear" w:color="auto" w:fill="FDFDFE"/>
              </w:rPr>
              <w:t>Audyová</w:t>
            </w:r>
            <w:proofErr w:type="spellEnd"/>
            <w:r w:rsidRPr="00DE49F5">
              <w:rPr>
                <w:rFonts w:ascii="Arial" w:hAnsi="Arial" w:cs="Arial"/>
                <w:b/>
                <w:bCs/>
                <w:color w:val="000000"/>
                <w:sz w:val="18"/>
                <w:szCs w:val="19"/>
                <w:shd w:val="clear" w:color="auto" w:fill="FDFDFE"/>
              </w:rPr>
              <w:t>, Adriana</w:t>
            </w:r>
          </w:p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10.40</w:t>
            </w:r>
          </w:p>
        </w:tc>
        <w:tc>
          <w:tcPr>
            <w:tcW w:w="4606" w:type="dxa"/>
          </w:tcPr>
          <w:p w:rsidR="000C2145" w:rsidRDefault="000C2145" w:rsidP="000C2145"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413788</w:t>
              </w:r>
            </w:hyperlink>
            <w: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Baumová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Erika</w:t>
            </w:r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11.00</w:t>
            </w:r>
          </w:p>
        </w:tc>
        <w:tc>
          <w:tcPr>
            <w:tcW w:w="4606" w:type="dxa"/>
          </w:tcPr>
          <w:p w:rsidR="000C2145" w:rsidRDefault="000C214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  <w:hyperlink r:id="rId7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415584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 xml:space="preserve">Kováčová,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Kristína</w:t>
            </w:r>
            <w:proofErr w:type="spellEnd"/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11.20</w:t>
            </w:r>
          </w:p>
        </w:tc>
        <w:tc>
          <w:tcPr>
            <w:tcW w:w="4606" w:type="dxa"/>
          </w:tcPr>
          <w:p w:rsidR="000C2145" w:rsidRDefault="000C2145" w:rsidP="000C2145">
            <w:hyperlink r:id="rId8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415547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Mertlová, Adéla</w:t>
            </w:r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11.40</w:t>
            </w:r>
          </w:p>
        </w:tc>
        <w:tc>
          <w:tcPr>
            <w:tcW w:w="4606" w:type="dxa"/>
          </w:tcPr>
          <w:p w:rsidR="000C2145" w:rsidRDefault="000C2145" w:rsidP="000C2145">
            <w:hyperlink r:id="rId9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361808</w:t>
              </w:r>
            </w:hyperlink>
            <w: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Pitronová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Eva</w:t>
            </w:r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12.00</w:t>
            </w:r>
          </w:p>
        </w:tc>
        <w:tc>
          <w:tcPr>
            <w:tcW w:w="4606" w:type="dxa"/>
          </w:tcPr>
          <w:p w:rsidR="000C2145" w:rsidRDefault="000C2145" w:rsidP="000C2145">
            <w:hyperlink r:id="rId10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216592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Přibáň, Pavel</w:t>
            </w:r>
          </w:p>
          <w:p w:rsidR="000C2145" w:rsidRDefault="000C2145"/>
        </w:tc>
      </w:tr>
    </w:tbl>
    <w:p w:rsidR="000C2145" w:rsidRDefault="000C2145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</w:p>
    <w:p w:rsidR="000C2145" w:rsidRDefault="000C2145">
      <w:pP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</w:pP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Ústní zkouška</w:t>
      </w:r>
      <w:r w:rsidR="00CC3C63"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>:</w:t>
      </w:r>
      <w:r>
        <w:rPr>
          <w:rFonts w:ascii="Arial" w:hAnsi="Arial" w:cs="Arial"/>
          <w:b/>
          <w:bCs/>
          <w:color w:val="000000"/>
          <w:sz w:val="19"/>
          <w:szCs w:val="19"/>
          <w:shd w:val="clear" w:color="auto" w:fill="FDFDFE"/>
        </w:rPr>
        <w:t xml:space="preserve"> úterý 6.2.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2145" w:rsidTr="000C2145">
        <w:tc>
          <w:tcPr>
            <w:tcW w:w="4606" w:type="dxa"/>
          </w:tcPr>
          <w:p w:rsidR="000C2145" w:rsidRDefault="000C2145">
            <w:r>
              <w:t xml:space="preserve">12.45 </w:t>
            </w:r>
          </w:p>
        </w:tc>
        <w:tc>
          <w:tcPr>
            <w:tcW w:w="4606" w:type="dxa"/>
          </w:tcPr>
          <w:p w:rsidR="000C2145" w:rsidRPr="000C2145" w:rsidRDefault="000C2145" w:rsidP="000C2145">
            <w:pPr>
              <w:spacing w:after="240"/>
              <w:rPr>
                <w:rFonts w:ascii="Arial" w:eastAsia="Times New Roman" w:hAnsi="Arial" w:cs="Arial"/>
                <w:szCs w:val="24"/>
                <w:lang w:eastAsia="cs-CZ"/>
              </w:rPr>
            </w:pPr>
            <w:hyperlink r:id="rId11" w:tgtFrame="_blank" w:history="1">
              <w:r w:rsidRPr="00DE49F5">
                <w:rPr>
                  <w:rFonts w:ascii="Arial" w:eastAsia="Times New Roman" w:hAnsi="Arial" w:cs="Arial"/>
                  <w:color w:val="F07800"/>
                  <w:szCs w:val="24"/>
                  <w:u w:val="single"/>
                  <w:lang w:eastAsia="cs-CZ"/>
                </w:rPr>
                <w:br/>
                <w:t>417506</w:t>
              </w:r>
            </w:hyperlink>
            <w:r w:rsidRPr="00DE49F5"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proofErr w:type="spellStart"/>
            <w:r w:rsidRPr="00DE49F5">
              <w:rPr>
                <w:rFonts w:ascii="Arial" w:hAnsi="Arial" w:cs="Arial"/>
                <w:b/>
                <w:bCs/>
                <w:color w:val="000000"/>
                <w:sz w:val="18"/>
                <w:szCs w:val="19"/>
                <w:shd w:val="clear" w:color="auto" w:fill="FDFDFE"/>
              </w:rPr>
              <w:t>Audyová</w:t>
            </w:r>
            <w:proofErr w:type="spellEnd"/>
            <w:r w:rsidRPr="00DE49F5">
              <w:rPr>
                <w:rFonts w:ascii="Arial" w:hAnsi="Arial" w:cs="Arial"/>
                <w:b/>
                <w:bCs/>
                <w:color w:val="000000"/>
                <w:sz w:val="18"/>
                <w:szCs w:val="19"/>
                <w:shd w:val="clear" w:color="auto" w:fill="FDFDFE"/>
              </w:rPr>
              <w:t>, Adriana</w:t>
            </w:r>
          </w:p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13.15</w:t>
            </w:r>
          </w:p>
        </w:tc>
        <w:tc>
          <w:tcPr>
            <w:tcW w:w="4606" w:type="dxa"/>
          </w:tcPr>
          <w:p w:rsidR="000C2145" w:rsidRDefault="000C2145" w:rsidP="000C2145">
            <w:hyperlink r:id="rId12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413788</w:t>
              </w:r>
            </w:hyperlink>
            <w: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Baumová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Erika</w:t>
            </w:r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13.45</w:t>
            </w:r>
          </w:p>
        </w:tc>
        <w:tc>
          <w:tcPr>
            <w:tcW w:w="4606" w:type="dxa"/>
          </w:tcPr>
          <w:p w:rsidR="000C2145" w:rsidRDefault="000C2145" w:rsidP="000C2145">
            <w:hyperlink r:id="rId13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415584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 xml:space="preserve">Kováčová,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Kristína</w:t>
            </w:r>
            <w:proofErr w:type="spellEnd"/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14.15</w:t>
            </w:r>
          </w:p>
        </w:tc>
        <w:tc>
          <w:tcPr>
            <w:tcW w:w="4606" w:type="dxa"/>
          </w:tcPr>
          <w:p w:rsidR="000C2145" w:rsidRDefault="000C2145" w:rsidP="000C2145">
            <w:hyperlink r:id="rId14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415547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Mertlová, Adéla</w:t>
            </w:r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>
            <w:r>
              <w:t>14.45</w:t>
            </w:r>
          </w:p>
        </w:tc>
        <w:tc>
          <w:tcPr>
            <w:tcW w:w="4606" w:type="dxa"/>
          </w:tcPr>
          <w:p w:rsidR="000C2145" w:rsidRDefault="000C2145" w:rsidP="000C2145">
            <w:hyperlink r:id="rId15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361808</w:t>
              </w:r>
            </w:hyperlink>
            <w: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Pitronová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, Eva</w:t>
            </w:r>
          </w:p>
          <w:p w:rsidR="000C2145" w:rsidRDefault="000C2145"/>
        </w:tc>
      </w:tr>
      <w:tr w:rsidR="000C2145" w:rsidTr="000C2145">
        <w:tc>
          <w:tcPr>
            <w:tcW w:w="4606" w:type="dxa"/>
          </w:tcPr>
          <w:p w:rsidR="000C2145" w:rsidRDefault="000C2145" w:rsidP="000C2145">
            <w:r>
              <w:t>15.15</w:t>
            </w:r>
          </w:p>
        </w:tc>
        <w:tc>
          <w:tcPr>
            <w:tcW w:w="4606" w:type="dxa"/>
          </w:tcPr>
          <w:p w:rsidR="000C2145" w:rsidRDefault="000C2145" w:rsidP="000C2145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</w:pPr>
            <w:hyperlink r:id="rId16" w:tgtFrame="_blank" w:history="1">
              <w:r>
                <w:rPr>
                  <w:rStyle w:val="Hypertextovodkaz"/>
                  <w:rFonts w:ascii="Arial" w:hAnsi="Arial" w:cs="Arial"/>
                  <w:color w:val="F07800"/>
                  <w:sz w:val="19"/>
                  <w:szCs w:val="19"/>
                  <w:shd w:val="clear" w:color="auto" w:fill="FDFDFE"/>
                </w:rPr>
                <w:t>216592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DFDFE"/>
              </w:rPr>
              <w:t>Přibáň, Pavel</w:t>
            </w:r>
          </w:p>
          <w:p w:rsidR="000C2145" w:rsidRDefault="000C2145"/>
        </w:tc>
      </w:tr>
    </w:tbl>
    <w:p w:rsidR="000C2145" w:rsidRDefault="000C2145"/>
    <w:sectPr w:rsidR="000C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F5"/>
    <w:rsid w:val="000C2145"/>
    <w:rsid w:val="00335345"/>
    <w:rsid w:val="005358B4"/>
    <w:rsid w:val="00CC3C63"/>
    <w:rsid w:val="00D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49F5"/>
    <w:rPr>
      <w:color w:val="0000FF"/>
      <w:u w:val="single"/>
    </w:rPr>
  </w:style>
  <w:style w:type="table" w:styleId="Mkatabulky">
    <w:name w:val="Table Grid"/>
    <w:basedOn w:val="Normlntabulka"/>
    <w:uiPriority w:val="59"/>
    <w:rsid w:val="000C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49F5"/>
    <w:rPr>
      <w:color w:val="0000FF"/>
      <w:u w:val="single"/>
    </w:rPr>
  </w:style>
  <w:style w:type="table" w:styleId="Mkatabulky">
    <w:name w:val="Table Grid"/>
    <w:basedOn w:val="Normlntabulka"/>
    <w:uiPriority w:val="59"/>
    <w:rsid w:val="000C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21;obdobi=6944;predmet=981633;sfoto=1;infouco=415547" TargetMode="External"/><Relationship Id="rId13" Type="http://schemas.openxmlformats.org/officeDocument/2006/relationships/hyperlink" Target="https://is.muni.cz/auth/ucitel/student_info?fakulta=1421;obdobi=6944;predmet=981633;sfoto=1;infouco=4155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21;obdobi=6944;predmet=981633;sfoto=1;infouco=415584" TargetMode="External"/><Relationship Id="rId12" Type="http://schemas.openxmlformats.org/officeDocument/2006/relationships/hyperlink" Target="https://is.muni.cz/auth/ucitel/student_info?fakulta=1421;obdobi=6944;predmet=981633;sfoto=1;infouco=41378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?fakulta=1421;obdobi=6944;predmet=981633;sfoto=1;infouco=216592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21;obdobi=6944;predmet=981633;sfoto=1;infouco=413788" TargetMode="External"/><Relationship Id="rId11" Type="http://schemas.openxmlformats.org/officeDocument/2006/relationships/hyperlink" Target="https://is.muni.cz/auth/ucitel/student_info?fakulta=1421;obdobi=6944;predmet=981633;sfoto=1;infouco=417506" TargetMode="External"/><Relationship Id="rId5" Type="http://schemas.openxmlformats.org/officeDocument/2006/relationships/hyperlink" Target="https://is.muni.cz/auth/ucitel/student_info?fakulta=1421;obdobi=6944;predmet=981633;sfoto=1;infouco=417506" TargetMode="External"/><Relationship Id="rId15" Type="http://schemas.openxmlformats.org/officeDocument/2006/relationships/hyperlink" Target="https://is.muni.cz/auth/ucitel/student_info?fakulta=1421;obdobi=6944;predmet=981633;sfoto=1;infouco=361808" TargetMode="External"/><Relationship Id="rId10" Type="http://schemas.openxmlformats.org/officeDocument/2006/relationships/hyperlink" Target="https://is.muni.cz/auth/ucitel/student_info?fakulta=1421;obdobi=6944;predmet=981633;sfoto=1;infouco=216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21;obdobi=6944;predmet=981633;sfoto=1;infouco=361808" TargetMode="External"/><Relationship Id="rId14" Type="http://schemas.openxmlformats.org/officeDocument/2006/relationships/hyperlink" Target="https://is.muni.cz/auth/ucitel/student_info?fakulta=1421;obdobi=6944;predmet=981633;sfoto=1;infouco=41554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NOII_195 Magisterská zkouška z norského jazyka a literatury 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2018-01-04T18:01:00Z</dcterms:created>
  <dcterms:modified xsi:type="dcterms:W3CDTF">2018-01-04T18:21:00Z</dcterms:modified>
</cp:coreProperties>
</file>