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725" w:rsidRDefault="00CA61D3">
      <w:r>
        <w:t xml:space="preserve">Vánoční tabulka ukončování </w:t>
      </w:r>
      <w:proofErr w:type="gramStart"/>
      <w:r>
        <w:t>předmětů</w:t>
      </w:r>
      <w:r w:rsidR="00AE15B4">
        <w:t>:</w:t>
      </w:r>
      <w:r w:rsidR="006B18D8">
        <w:t xml:space="preserve">  schéma</w:t>
      </w:r>
      <w:proofErr w:type="gramEnd"/>
      <w:r w:rsidR="006B18D8">
        <w:t xml:space="preserve"> pro všechny studenty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1624"/>
        <w:gridCol w:w="2132"/>
        <w:gridCol w:w="2163"/>
      </w:tblGrid>
      <w:tr w:rsidR="00CA61D3" w:rsidTr="00AE15B4">
        <w:tc>
          <w:tcPr>
            <w:tcW w:w="3369" w:type="dxa"/>
          </w:tcPr>
          <w:p w:rsidR="00CA61D3" w:rsidRDefault="00CA61D3">
            <w:r>
              <w:t>Předmět</w:t>
            </w:r>
          </w:p>
        </w:tc>
        <w:tc>
          <w:tcPr>
            <w:tcW w:w="1624" w:type="dxa"/>
          </w:tcPr>
          <w:p w:rsidR="00CA61D3" w:rsidRDefault="00CA61D3">
            <w:r>
              <w:t>Zápočtová písemka</w:t>
            </w:r>
          </w:p>
        </w:tc>
        <w:tc>
          <w:tcPr>
            <w:tcW w:w="2132" w:type="dxa"/>
          </w:tcPr>
          <w:p w:rsidR="00CA61D3" w:rsidRDefault="00CA61D3">
            <w:r>
              <w:t>Další výstupy</w:t>
            </w:r>
          </w:p>
        </w:tc>
        <w:tc>
          <w:tcPr>
            <w:tcW w:w="2163" w:type="dxa"/>
          </w:tcPr>
          <w:p w:rsidR="00CA61D3" w:rsidRDefault="006B18D8">
            <w:r>
              <w:t xml:space="preserve">Aktivní účast </w:t>
            </w:r>
            <w:r w:rsidR="00BD2F16">
              <w:t>v semestru –</w:t>
            </w:r>
            <w:r>
              <w:t xml:space="preserve"> prezentace</w:t>
            </w:r>
            <w:r w:rsidR="00BD2F16">
              <w:t xml:space="preserve"> apod.</w:t>
            </w:r>
          </w:p>
        </w:tc>
      </w:tr>
      <w:tr w:rsidR="00CA61D3" w:rsidTr="00AE15B4">
        <w:tc>
          <w:tcPr>
            <w:tcW w:w="3369" w:type="dxa"/>
          </w:tcPr>
          <w:p w:rsidR="00CA61D3" w:rsidRDefault="006B18D8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7F8FC"/>
              </w:rPr>
            </w:pPr>
            <w:r>
              <w:rPr>
                <w:b/>
                <w:bCs/>
              </w:rPr>
              <w:t>NOII_091</w:t>
            </w:r>
            <w:r>
              <w:t> Stylistika norštiny</w:t>
            </w: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7F8FC"/>
              </w:rPr>
              <w:t> </w:t>
            </w:r>
          </w:p>
          <w:p w:rsidR="00AE15B4" w:rsidRDefault="00AE15B4"/>
        </w:tc>
        <w:tc>
          <w:tcPr>
            <w:tcW w:w="1624" w:type="dxa"/>
          </w:tcPr>
          <w:p w:rsidR="00CA61D3" w:rsidRDefault="00AE15B4">
            <w:r>
              <w:t>-</w:t>
            </w:r>
          </w:p>
        </w:tc>
        <w:tc>
          <w:tcPr>
            <w:tcW w:w="2132" w:type="dxa"/>
          </w:tcPr>
          <w:p w:rsidR="00CA61D3" w:rsidRDefault="00AE15B4">
            <w:r>
              <w:t xml:space="preserve">3 </w:t>
            </w:r>
            <w:r w:rsidR="00BD2F16">
              <w:t xml:space="preserve">X </w:t>
            </w:r>
            <w:bookmarkStart w:id="0" w:name="_GoBack"/>
            <w:bookmarkEnd w:id="0"/>
            <w:r>
              <w:t>texty</w:t>
            </w:r>
          </w:p>
          <w:p w:rsidR="00AE15B4" w:rsidRDefault="00AE15B4">
            <w:r>
              <w:t>Každý 25%</w:t>
            </w:r>
          </w:p>
        </w:tc>
        <w:tc>
          <w:tcPr>
            <w:tcW w:w="2163" w:type="dxa"/>
          </w:tcPr>
          <w:p w:rsidR="00CA61D3" w:rsidRDefault="006B18D8">
            <w:r>
              <w:t>25%</w:t>
            </w:r>
          </w:p>
        </w:tc>
      </w:tr>
      <w:tr w:rsidR="00CA61D3" w:rsidTr="00AE15B4">
        <w:tc>
          <w:tcPr>
            <w:tcW w:w="3369" w:type="dxa"/>
          </w:tcPr>
          <w:p w:rsidR="00CA61D3" w:rsidRDefault="006B18D8">
            <w:r>
              <w:rPr>
                <w:b/>
                <w:bCs/>
              </w:rPr>
              <w:t>NOII_54</w:t>
            </w:r>
            <w:r>
              <w:t> Komentovaná četba norských novin</w:t>
            </w: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7F8FC"/>
              </w:rPr>
              <w:t> </w:t>
            </w:r>
          </w:p>
        </w:tc>
        <w:tc>
          <w:tcPr>
            <w:tcW w:w="1624" w:type="dxa"/>
          </w:tcPr>
          <w:p w:rsidR="00CA61D3" w:rsidRDefault="00AE15B4">
            <w:r>
              <w:t>-</w:t>
            </w:r>
          </w:p>
        </w:tc>
        <w:tc>
          <w:tcPr>
            <w:tcW w:w="2132" w:type="dxa"/>
          </w:tcPr>
          <w:p w:rsidR="00CA61D3" w:rsidRDefault="00AE15B4" w:rsidP="00AE15B4">
            <w:r>
              <w:t>Domácí příprava – písemné zadání: 70%</w:t>
            </w:r>
          </w:p>
        </w:tc>
        <w:tc>
          <w:tcPr>
            <w:tcW w:w="2163" w:type="dxa"/>
          </w:tcPr>
          <w:p w:rsidR="00CA61D3" w:rsidRDefault="00AE15B4">
            <w:r>
              <w:t>30%</w:t>
            </w:r>
          </w:p>
        </w:tc>
      </w:tr>
      <w:tr w:rsidR="00CA61D3" w:rsidTr="00AE15B4">
        <w:tc>
          <w:tcPr>
            <w:tcW w:w="3369" w:type="dxa"/>
          </w:tcPr>
          <w:p w:rsidR="00CA61D3" w:rsidRDefault="006B18D8"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  <w:shd w:val="clear" w:color="auto" w:fill="F7F8FC"/>
              </w:rPr>
              <w:t>NOI_16</w:t>
            </w: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7F8FC"/>
              </w:rPr>
              <w:t> Praktická cvičení z norštiny III/1</w:t>
            </w:r>
          </w:p>
        </w:tc>
        <w:tc>
          <w:tcPr>
            <w:tcW w:w="1624" w:type="dxa"/>
          </w:tcPr>
          <w:p w:rsidR="00CA61D3" w:rsidRDefault="00AE15B4">
            <w:r>
              <w:t>60%</w:t>
            </w:r>
          </w:p>
        </w:tc>
        <w:tc>
          <w:tcPr>
            <w:tcW w:w="2132" w:type="dxa"/>
          </w:tcPr>
          <w:p w:rsidR="00CA61D3" w:rsidRDefault="00AE15B4">
            <w:r>
              <w:t>Ústní prezentace dětské knihy (20%)</w:t>
            </w:r>
          </w:p>
          <w:p w:rsidR="00AE15B4" w:rsidRDefault="00AE15B4">
            <w:r>
              <w:t>Písemná prezentace jiné dětské knihy (</w:t>
            </w:r>
            <w:proofErr w:type="gramStart"/>
            <w:r>
              <w:t>20%)</w:t>
            </w:r>
            <w:r w:rsidR="00BD2F16">
              <w:t xml:space="preserve"> (domácí</w:t>
            </w:r>
            <w:proofErr w:type="gramEnd"/>
            <w:r w:rsidR="00BD2F16">
              <w:t xml:space="preserve"> příprava)</w:t>
            </w:r>
          </w:p>
        </w:tc>
        <w:tc>
          <w:tcPr>
            <w:tcW w:w="2163" w:type="dxa"/>
          </w:tcPr>
          <w:p w:rsidR="00CA61D3" w:rsidRDefault="00CA61D3"/>
        </w:tc>
      </w:tr>
      <w:tr w:rsidR="00CA61D3" w:rsidTr="00AE15B4">
        <w:tc>
          <w:tcPr>
            <w:tcW w:w="3369" w:type="dxa"/>
          </w:tcPr>
          <w:p w:rsidR="00CA61D3" w:rsidRDefault="00AE15B4"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  <w:shd w:val="clear" w:color="auto" w:fill="F7F8FC"/>
              </w:rPr>
              <w:t>NOI_179</w:t>
            </w: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7F8FC"/>
              </w:rPr>
              <w:t> Úvod do syntaxe norštiny</w:t>
            </w:r>
          </w:p>
        </w:tc>
        <w:tc>
          <w:tcPr>
            <w:tcW w:w="1624" w:type="dxa"/>
          </w:tcPr>
          <w:p w:rsidR="00CA61D3" w:rsidRDefault="00AE15B4">
            <w:r>
              <w:t>70%</w:t>
            </w:r>
          </w:p>
        </w:tc>
        <w:tc>
          <w:tcPr>
            <w:tcW w:w="2132" w:type="dxa"/>
          </w:tcPr>
          <w:p w:rsidR="00CA61D3" w:rsidRDefault="00AE15B4">
            <w:r>
              <w:t>Odborný text se slovníkem (80) – 30%</w:t>
            </w:r>
          </w:p>
        </w:tc>
        <w:tc>
          <w:tcPr>
            <w:tcW w:w="2163" w:type="dxa"/>
          </w:tcPr>
          <w:p w:rsidR="00CA61D3" w:rsidRDefault="00CA61D3"/>
        </w:tc>
      </w:tr>
      <w:tr w:rsidR="00CA61D3" w:rsidTr="00AE15B4">
        <w:tc>
          <w:tcPr>
            <w:tcW w:w="3369" w:type="dxa"/>
          </w:tcPr>
          <w:p w:rsidR="00CA61D3" w:rsidRDefault="00CA61D3"/>
        </w:tc>
        <w:tc>
          <w:tcPr>
            <w:tcW w:w="1624" w:type="dxa"/>
          </w:tcPr>
          <w:p w:rsidR="00CA61D3" w:rsidRDefault="00CA61D3"/>
        </w:tc>
        <w:tc>
          <w:tcPr>
            <w:tcW w:w="2132" w:type="dxa"/>
          </w:tcPr>
          <w:p w:rsidR="00CA61D3" w:rsidRDefault="00CA61D3"/>
        </w:tc>
        <w:tc>
          <w:tcPr>
            <w:tcW w:w="2163" w:type="dxa"/>
          </w:tcPr>
          <w:p w:rsidR="00CA61D3" w:rsidRDefault="00CA61D3"/>
        </w:tc>
      </w:tr>
      <w:tr w:rsidR="00CA61D3" w:rsidTr="00AE15B4">
        <w:tc>
          <w:tcPr>
            <w:tcW w:w="3369" w:type="dxa"/>
          </w:tcPr>
          <w:p w:rsidR="00CA61D3" w:rsidRDefault="00CA61D3"/>
        </w:tc>
        <w:tc>
          <w:tcPr>
            <w:tcW w:w="1624" w:type="dxa"/>
          </w:tcPr>
          <w:p w:rsidR="00CA61D3" w:rsidRDefault="00CA61D3"/>
        </w:tc>
        <w:tc>
          <w:tcPr>
            <w:tcW w:w="2132" w:type="dxa"/>
          </w:tcPr>
          <w:p w:rsidR="00CA61D3" w:rsidRDefault="00CA61D3"/>
        </w:tc>
        <w:tc>
          <w:tcPr>
            <w:tcW w:w="2163" w:type="dxa"/>
          </w:tcPr>
          <w:p w:rsidR="00CA61D3" w:rsidRDefault="00CA61D3"/>
        </w:tc>
      </w:tr>
      <w:tr w:rsidR="00CA61D3" w:rsidTr="00AE15B4">
        <w:tc>
          <w:tcPr>
            <w:tcW w:w="3369" w:type="dxa"/>
          </w:tcPr>
          <w:p w:rsidR="00CA61D3" w:rsidRPr="00AE15B4" w:rsidRDefault="006B18D8">
            <w:r w:rsidRPr="00AE15B4">
              <w:t>Diplomové semináře</w:t>
            </w:r>
          </w:p>
          <w:p w:rsidR="00AE15B4" w:rsidRPr="00AE15B4" w:rsidRDefault="00AE15B4"/>
        </w:tc>
        <w:tc>
          <w:tcPr>
            <w:tcW w:w="1624" w:type="dxa"/>
          </w:tcPr>
          <w:p w:rsidR="00CA61D3" w:rsidRDefault="00AE15B4">
            <w:r>
              <w:t>-</w:t>
            </w:r>
          </w:p>
        </w:tc>
        <w:tc>
          <w:tcPr>
            <w:tcW w:w="2132" w:type="dxa"/>
          </w:tcPr>
          <w:p w:rsidR="00CA61D3" w:rsidRDefault="00AE15B4">
            <w:r>
              <w:t>3 strany textu: 60%</w:t>
            </w:r>
          </w:p>
        </w:tc>
        <w:tc>
          <w:tcPr>
            <w:tcW w:w="2163" w:type="dxa"/>
          </w:tcPr>
          <w:p w:rsidR="00CA61D3" w:rsidRDefault="00AE15B4">
            <w:r>
              <w:t>40</w:t>
            </w:r>
            <w:r w:rsidR="006B18D8">
              <w:t>%</w:t>
            </w:r>
          </w:p>
        </w:tc>
      </w:tr>
      <w:tr w:rsidR="00CA61D3" w:rsidTr="00AE15B4">
        <w:tc>
          <w:tcPr>
            <w:tcW w:w="3369" w:type="dxa"/>
          </w:tcPr>
          <w:p w:rsidR="00CA61D3" w:rsidRPr="00AE15B4" w:rsidRDefault="006B18D8">
            <w:pPr>
              <w:rPr>
                <w:rFonts w:ascii="Arial" w:hAnsi="Arial" w:cs="Arial"/>
                <w:sz w:val="19"/>
                <w:szCs w:val="19"/>
                <w:shd w:val="clear" w:color="auto" w:fill="F7F8FC"/>
              </w:rPr>
            </w:pPr>
            <w:r w:rsidRPr="00AE15B4">
              <w:rPr>
                <w:b/>
                <w:bCs/>
              </w:rPr>
              <w:t>NOI_20</w:t>
            </w:r>
            <w:r w:rsidRPr="00AE15B4">
              <w:t> </w:t>
            </w:r>
            <w:proofErr w:type="spellStart"/>
            <w:r w:rsidRPr="00AE15B4">
              <w:t>Norština_konverzace</w:t>
            </w:r>
            <w:proofErr w:type="spellEnd"/>
            <w:r w:rsidRPr="00AE15B4">
              <w:t xml:space="preserve"> III/1</w:t>
            </w:r>
            <w:r w:rsidRPr="00AE15B4">
              <w:rPr>
                <w:rFonts w:ascii="Arial" w:hAnsi="Arial" w:cs="Arial"/>
                <w:sz w:val="19"/>
                <w:szCs w:val="19"/>
                <w:shd w:val="clear" w:color="auto" w:fill="F7F8FC"/>
              </w:rPr>
              <w:t> </w:t>
            </w:r>
          </w:p>
          <w:p w:rsidR="00AE15B4" w:rsidRPr="00AE15B4" w:rsidRDefault="00AE15B4"/>
        </w:tc>
        <w:tc>
          <w:tcPr>
            <w:tcW w:w="1624" w:type="dxa"/>
          </w:tcPr>
          <w:p w:rsidR="00CA61D3" w:rsidRDefault="00BD2F16">
            <w:r>
              <w:t>70%</w:t>
            </w:r>
          </w:p>
        </w:tc>
        <w:tc>
          <w:tcPr>
            <w:tcW w:w="2132" w:type="dxa"/>
          </w:tcPr>
          <w:p w:rsidR="00CA61D3" w:rsidRDefault="00CA61D3"/>
        </w:tc>
        <w:tc>
          <w:tcPr>
            <w:tcW w:w="2163" w:type="dxa"/>
          </w:tcPr>
          <w:p w:rsidR="00CA61D3" w:rsidRDefault="00BD2F16">
            <w:r>
              <w:t>30%</w:t>
            </w:r>
          </w:p>
        </w:tc>
      </w:tr>
      <w:tr w:rsidR="00CA61D3" w:rsidTr="00AE15B4">
        <w:tc>
          <w:tcPr>
            <w:tcW w:w="3369" w:type="dxa"/>
          </w:tcPr>
          <w:p w:rsidR="00CA61D3" w:rsidRPr="00AE15B4" w:rsidRDefault="006B18D8">
            <w:r w:rsidRPr="00AE15B4">
              <w:rPr>
                <w:rFonts w:ascii="Arial" w:hAnsi="Arial" w:cs="Arial"/>
                <w:b/>
                <w:bCs/>
                <w:sz w:val="19"/>
                <w:szCs w:val="19"/>
                <w:shd w:val="clear" w:color="auto" w:fill="F7F8FC"/>
              </w:rPr>
              <w:t>NOII_08</w:t>
            </w:r>
            <w:r w:rsidRPr="00AE15B4">
              <w:rPr>
                <w:rFonts w:ascii="Arial" w:hAnsi="Arial" w:cs="Arial"/>
                <w:sz w:val="19"/>
                <w:szCs w:val="19"/>
                <w:shd w:val="clear" w:color="auto" w:fill="F7F8FC"/>
              </w:rPr>
              <w:t> Historický vývoj norštiny</w:t>
            </w:r>
          </w:p>
        </w:tc>
        <w:tc>
          <w:tcPr>
            <w:tcW w:w="1624" w:type="dxa"/>
          </w:tcPr>
          <w:p w:rsidR="00CA61D3" w:rsidRDefault="00BD2F16">
            <w:r>
              <w:t>70%</w:t>
            </w:r>
          </w:p>
        </w:tc>
        <w:tc>
          <w:tcPr>
            <w:tcW w:w="2132" w:type="dxa"/>
          </w:tcPr>
          <w:p w:rsidR="00CA61D3" w:rsidRDefault="00CA61D3"/>
        </w:tc>
        <w:tc>
          <w:tcPr>
            <w:tcW w:w="2163" w:type="dxa"/>
          </w:tcPr>
          <w:p w:rsidR="00CA61D3" w:rsidRDefault="00BD2F16">
            <w:r>
              <w:t>30%</w:t>
            </w:r>
          </w:p>
        </w:tc>
      </w:tr>
      <w:tr w:rsidR="00CA61D3" w:rsidTr="00AE15B4">
        <w:tc>
          <w:tcPr>
            <w:tcW w:w="3369" w:type="dxa"/>
          </w:tcPr>
          <w:p w:rsidR="00CA61D3" w:rsidRDefault="00CA61D3"/>
        </w:tc>
        <w:tc>
          <w:tcPr>
            <w:tcW w:w="1624" w:type="dxa"/>
          </w:tcPr>
          <w:p w:rsidR="00CA61D3" w:rsidRDefault="00CA61D3"/>
        </w:tc>
        <w:tc>
          <w:tcPr>
            <w:tcW w:w="2132" w:type="dxa"/>
          </w:tcPr>
          <w:p w:rsidR="00CA61D3" w:rsidRDefault="00CA61D3"/>
        </w:tc>
        <w:tc>
          <w:tcPr>
            <w:tcW w:w="2163" w:type="dxa"/>
          </w:tcPr>
          <w:p w:rsidR="00CA61D3" w:rsidRDefault="00CA61D3"/>
        </w:tc>
      </w:tr>
    </w:tbl>
    <w:p w:rsidR="00BD2F16" w:rsidRDefault="00BD2F16"/>
    <w:p w:rsidR="00CA61D3" w:rsidRDefault="00CA61D3">
      <w:r>
        <w:t xml:space="preserve">Absence vyšší než </w:t>
      </w:r>
      <w:r w:rsidR="00EC1AFA">
        <w:t>3</w:t>
      </w:r>
      <w:r>
        <w:t>X</w:t>
      </w:r>
      <w:r w:rsidR="00EC1AFA">
        <w:t xml:space="preserve"> – celkový přehled od všech učitelů</w:t>
      </w:r>
      <w:r w:rsidR="006B18D8">
        <w:t xml:space="preserve"> napříč předměty</w:t>
      </w:r>
      <w:r w:rsidR="00EC1AFA">
        <w:t>. B-předmět</w:t>
      </w:r>
      <w:r w:rsidR="00BD2F16">
        <w:t>y</w:t>
      </w:r>
      <w:r w:rsidR="00EC1AFA">
        <w:t xml:space="preserve"> neuveden</w:t>
      </w:r>
      <w:r w:rsidR="00BD2F16">
        <w:t>y</w:t>
      </w:r>
      <w:r w:rsidR="00EC1AFA"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275"/>
        <w:gridCol w:w="2867"/>
      </w:tblGrid>
      <w:tr w:rsidR="00CA61D3" w:rsidTr="00BD2F16">
        <w:tc>
          <w:tcPr>
            <w:tcW w:w="3070" w:type="dxa"/>
          </w:tcPr>
          <w:p w:rsidR="00CA61D3" w:rsidRDefault="00CA61D3">
            <w:proofErr w:type="spellStart"/>
            <w:r>
              <w:t>Stupňánek</w:t>
            </w:r>
            <w:proofErr w:type="spellEnd"/>
          </w:p>
        </w:tc>
        <w:tc>
          <w:tcPr>
            <w:tcW w:w="3275" w:type="dxa"/>
          </w:tcPr>
          <w:p w:rsidR="00CA61D3" w:rsidRDefault="00EC1AFA">
            <w:r>
              <w:t>10/10, 23/10, 29/10, 30/10, 30/10, 21/10, 21/11, 22/11, 27/11, 11/12</w:t>
            </w:r>
          </w:p>
        </w:tc>
        <w:tc>
          <w:tcPr>
            <w:tcW w:w="2867" w:type="dxa"/>
          </w:tcPr>
          <w:p w:rsidR="00CA61D3" w:rsidRDefault="00CA61D3"/>
        </w:tc>
      </w:tr>
      <w:tr w:rsidR="00CA61D3" w:rsidTr="00BD2F16">
        <w:tc>
          <w:tcPr>
            <w:tcW w:w="3070" w:type="dxa"/>
          </w:tcPr>
          <w:p w:rsidR="00CA61D3" w:rsidRDefault="00CA61D3">
            <w:r>
              <w:t>Tesař</w:t>
            </w:r>
          </w:p>
        </w:tc>
        <w:tc>
          <w:tcPr>
            <w:tcW w:w="3275" w:type="dxa"/>
          </w:tcPr>
          <w:p w:rsidR="00CA61D3" w:rsidRDefault="00EC1AFA">
            <w:r>
              <w:t xml:space="preserve">3/10, </w:t>
            </w:r>
            <w:r w:rsidR="006B18D8">
              <w:t xml:space="preserve">10/10, 17/10, </w:t>
            </w:r>
            <w:r>
              <w:t>29/10, 30/10, 6/11, 7/11, 22/11</w:t>
            </w:r>
          </w:p>
        </w:tc>
        <w:tc>
          <w:tcPr>
            <w:tcW w:w="2867" w:type="dxa"/>
          </w:tcPr>
          <w:p w:rsidR="00CA61D3" w:rsidRDefault="00CA61D3"/>
        </w:tc>
      </w:tr>
      <w:tr w:rsidR="00CA61D3" w:rsidTr="00BD2F16">
        <w:tc>
          <w:tcPr>
            <w:tcW w:w="3070" w:type="dxa"/>
          </w:tcPr>
          <w:p w:rsidR="00CA61D3" w:rsidRDefault="00EC1AFA">
            <w:r>
              <w:t>Kotal</w:t>
            </w:r>
          </w:p>
        </w:tc>
        <w:tc>
          <w:tcPr>
            <w:tcW w:w="3275" w:type="dxa"/>
          </w:tcPr>
          <w:p w:rsidR="00CA61D3" w:rsidRDefault="00EC1AFA">
            <w:r>
              <w:t xml:space="preserve">10/10, </w:t>
            </w:r>
            <w:r w:rsidR="00AE15B4">
              <w:t xml:space="preserve">17/10, </w:t>
            </w:r>
            <w:r>
              <w:t>6/11, 7/11, 21/11</w:t>
            </w:r>
          </w:p>
        </w:tc>
        <w:tc>
          <w:tcPr>
            <w:tcW w:w="2867" w:type="dxa"/>
          </w:tcPr>
          <w:p w:rsidR="00CA61D3" w:rsidRDefault="00CA61D3"/>
        </w:tc>
      </w:tr>
      <w:tr w:rsidR="00EC1AFA" w:rsidTr="00BD2F16">
        <w:tc>
          <w:tcPr>
            <w:tcW w:w="3070" w:type="dxa"/>
          </w:tcPr>
          <w:p w:rsidR="00EC1AFA" w:rsidRDefault="00EC1AFA" w:rsidP="00723CA7">
            <w:r>
              <w:t>Šmídová</w:t>
            </w:r>
          </w:p>
        </w:tc>
        <w:tc>
          <w:tcPr>
            <w:tcW w:w="3275" w:type="dxa"/>
          </w:tcPr>
          <w:p w:rsidR="00EC1AFA" w:rsidRDefault="006B18D8">
            <w:r>
              <w:t>9/10, 23/10, 24/10, 21/11, 28/11</w:t>
            </w:r>
          </w:p>
        </w:tc>
        <w:tc>
          <w:tcPr>
            <w:tcW w:w="2867" w:type="dxa"/>
          </w:tcPr>
          <w:p w:rsidR="00EC1AFA" w:rsidRDefault="00EC1AFA"/>
        </w:tc>
      </w:tr>
      <w:tr w:rsidR="00EC1AFA" w:rsidTr="00BD2F16">
        <w:tc>
          <w:tcPr>
            <w:tcW w:w="3070" w:type="dxa"/>
          </w:tcPr>
          <w:p w:rsidR="00EC1AFA" w:rsidRDefault="00EC1AFA"/>
        </w:tc>
        <w:tc>
          <w:tcPr>
            <w:tcW w:w="3275" w:type="dxa"/>
          </w:tcPr>
          <w:p w:rsidR="00EC1AFA" w:rsidRDefault="00EC1AFA"/>
        </w:tc>
        <w:tc>
          <w:tcPr>
            <w:tcW w:w="2867" w:type="dxa"/>
          </w:tcPr>
          <w:p w:rsidR="00EC1AFA" w:rsidRDefault="00EC1AFA"/>
        </w:tc>
      </w:tr>
      <w:tr w:rsidR="00EC1AFA" w:rsidTr="00BD2F16">
        <w:tc>
          <w:tcPr>
            <w:tcW w:w="3070" w:type="dxa"/>
          </w:tcPr>
          <w:p w:rsidR="00EC1AFA" w:rsidRDefault="00EC1AFA"/>
        </w:tc>
        <w:tc>
          <w:tcPr>
            <w:tcW w:w="3275" w:type="dxa"/>
          </w:tcPr>
          <w:p w:rsidR="00EC1AFA" w:rsidRDefault="00EC1AFA"/>
        </w:tc>
        <w:tc>
          <w:tcPr>
            <w:tcW w:w="2867" w:type="dxa"/>
          </w:tcPr>
          <w:p w:rsidR="00EC1AFA" w:rsidRDefault="00EC1AFA"/>
        </w:tc>
      </w:tr>
      <w:tr w:rsidR="00EC1AFA" w:rsidTr="00BD2F16">
        <w:tc>
          <w:tcPr>
            <w:tcW w:w="3070" w:type="dxa"/>
          </w:tcPr>
          <w:p w:rsidR="00EC1AFA" w:rsidRDefault="00EC1AFA"/>
        </w:tc>
        <w:tc>
          <w:tcPr>
            <w:tcW w:w="3275" w:type="dxa"/>
          </w:tcPr>
          <w:p w:rsidR="00EC1AFA" w:rsidRDefault="00EC1AFA"/>
        </w:tc>
        <w:tc>
          <w:tcPr>
            <w:tcW w:w="2867" w:type="dxa"/>
          </w:tcPr>
          <w:p w:rsidR="00EC1AFA" w:rsidRDefault="00EC1AFA"/>
        </w:tc>
      </w:tr>
      <w:tr w:rsidR="00EC1AFA" w:rsidTr="00BD2F16">
        <w:tc>
          <w:tcPr>
            <w:tcW w:w="3070" w:type="dxa"/>
          </w:tcPr>
          <w:p w:rsidR="00EC1AFA" w:rsidRDefault="00EC1AFA"/>
        </w:tc>
        <w:tc>
          <w:tcPr>
            <w:tcW w:w="3275" w:type="dxa"/>
          </w:tcPr>
          <w:p w:rsidR="00EC1AFA" w:rsidRDefault="00EC1AFA"/>
        </w:tc>
        <w:tc>
          <w:tcPr>
            <w:tcW w:w="2867" w:type="dxa"/>
          </w:tcPr>
          <w:p w:rsidR="00EC1AFA" w:rsidRDefault="00EC1AFA"/>
        </w:tc>
      </w:tr>
    </w:tbl>
    <w:p w:rsidR="00CA61D3" w:rsidRDefault="00CA61D3"/>
    <w:sectPr w:rsidR="00CA6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1D3"/>
    <w:rsid w:val="00253725"/>
    <w:rsid w:val="006B18D8"/>
    <w:rsid w:val="00AE15B4"/>
    <w:rsid w:val="00BD2F16"/>
    <w:rsid w:val="00CA61D3"/>
    <w:rsid w:val="00EC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A6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A6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145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2017-12-16T07:50:00Z</dcterms:created>
  <dcterms:modified xsi:type="dcterms:W3CDTF">2017-12-16T08:34:00Z</dcterms:modified>
</cp:coreProperties>
</file>