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67" w:rsidRPr="00B31567" w:rsidRDefault="00B31567" w:rsidP="00B31567">
      <w:pPr>
        <w:rPr>
          <w:bCs/>
        </w:rPr>
      </w:pPr>
      <w:bookmarkStart w:id="0" w:name="_GoBack"/>
      <w:bookmarkEnd w:id="0"/>
      <w:proofErr w:type="spellStart"/>
      <w:r w:rsidRPr="00B31567">
        <w:rPr>
          <w:bCs/>
        </w:rPr>
        <w:t>У́ровни</w:t>
      </w:r>
      <w:proofErr w:type="spellEnd"/>
      <w:r w:rsidRPr="00B31567">
        <w:rPr>
          <w:bCs/>
        </w:rPr>
        <w:t xml:space="preserve"> </w:t>
      </w:r>
      <w:hyperlink r:id="rId5" w:tooltip="Язык" w:history="1">
        <w:r w:rsidRPr="00B31567">
          <w:rPr>
            <w:rStyle w:val="a3"/>
            <w:bCs/>
            <w:color w:val="auto"/>
            <w:u w:val="none"/>
          </w:rPr>
          <w:t>языка</w:t>
        </w:r>
      </w:hyperlink>
      <w:r w:rsidRPr="00B31567">
        <w:rPr>
          <w:bCs/>
        </w:rPr>
        <w:t xml:space="preserve">́ — основные ярусы </w:t>
      </w:r>
      <w:hyperlink r:id="rId6" w:tooltip="Языковая система" w:history="1">
        <w:r w:rsidRPr="00B31567">
          <w:rPr>
            <w:rStyle w:val="a3"/>
            <w:bCs/>
            <w:color w:val="auto"/>
            <w:u w:val="none"/>
          </w:rPr>
          <w:t>языковой системы</w:t>
        </w:r>
      </w:hyperlink>
      <w:r w:rsidRPr="00B31567">
        <w:rPr>
          <w:bCs/>
        </w:rPr>
        <w:t xml:space="preserve">, её подсистемы, каждая из которых представлена «совокупностью относительно однородных единиц» и набором правил, которым подчиняются их использование и классификация. Единицы одного уровня языка способны вступать друг с другом в </w:t>
      </w:r>
      <w:hyperlink r:id="rId7" w:tooltip="Синтагма (лингвистика)" w:history="1">
        <w:r w:rsidRPr="00B31567">
          <w:rPr>
            <w:rStyle w:val="a3"/>
            <w:bCs/>
            <w:color w:val="auto"/>
            <w:u w:val="none"/>
          </w:rPr>
          <w:t>синтагматические</w:t>
        </w:r>
      </w:hyperlink>
      <w:r w:rsidRPr="00B31567">
        <w:rPr>
          <w:bCs/>
        </w:rPr>
        <w:t xml:space="preserve"> и </w:t>
      </w:r>
      <w:hyperlink r:id="rId8" w:tooltip="Парадигма (лингвистика)" w:history="1">
        <w:r w:rsidRPr="00B31567">
          <w:rPr>
            <w:rStyle w:val="a3"/>
            <w:bCs/>
            <w:color w:val="auto"/>
            <w:u w:val="none"/>
          </w:rPr>
          <w:t>парадигматические</w:t>
        </w:r>
      </w:hyperlink>
      <w:r w:rsidRPr="00B31567">
        <w:rPr>
          <w:bCs/>
        </w:rPr>
        <w:t xml:space="preserve"> отношения (к примеру, слова, соединяясь, образуют </w:t>
      </w:r>
      <w:hyperlink r:id="rId9" w:tooltip="Словосочетание" w:history="1">
        <w:r w:rsidRPr="00B31567">
          <w:rPr>
            <w:rStyle w:val="a3"/>
            <w:bCs/>
            <w:color w:val="auto"/>
            <w:u w:val="none"/>
          </w:rPr>
          <w:t>словосочетания</w:t>
        </w:r>
      </w:hyperlink>
      <w:r w:rsidRPr="00B31567">
        <w:rPr>
          <w:bCs/>
        </w:rPr>
        <w:t xml:space="preserve"> и </w:t>
      </w:r>
      <w:hyperlink r:id="rId10" w:tooltip="Предложение (лингвистика)" w:history="1">
        <w:r w:rsidRPr="00B31567">
          <w:rPr>
            <w:rStyle w:val="a3"/>
            <w:bCs/>
            <w:color w:val="auto"/>
            <w:u w:val="none"/>
          </w:rPr>
          <w:t>предложения</w:t>
        </w:r>
      </w:hyperlink>
      <w:r w:rsidRPr="00B31567">
        <w:rPr>
          <w:bCs/>
        </w:rPr>
        <w:t xml:space="preserve">), единицы разных уровней могут лишь входить одна в другую (так, </w:t>
      </w:r>
      <w:hyperlink r:id="rId11" w:tooltip="Фонема" w:history="1">
        <w:r w:rsidRPr="00B31567">
          <w:rPr>
            <w:rStyle w:val="a3"/>
            <w:bCs/>
            <w:color w:val="auto"/>
            <w:u w:val="none"/>
          </w:rPr>
          <w:t>фонемы</w:t>
        </w:r>
      </w:hyperlink>
      <w:r w:rsidRPr="00B31567">
        <w:rPr>
          <w:bCs/>
        </w:rPr>
        <w:t xml:space="preserve"> составляют звуковые оболочки </w:t>
      </w:r>
      <w:hyperlink r:id="rId12" w:tooltip="Морфема" w:history="1">
        <w:r w:rsidRPr="00B31567">
          <w:rPr>
            <w:rStyle w:val="a3"/>
            <w:bCs/>
            <w:color w:val="auto"/>
            <w:u w:val="none"/>
          </w:rPr>
          <w:t>морфем</w:t>
        </w:r>
      </w:hyperlink>
      <w:r w:rsidRPr="00B31567">
        <w:rPr>
          <w:bCs/>
        </w:rPr>
        <w:t>, из морфем состоят слова, из слов — предложения).</w:t>
      </w:r>
    </w:p>
    <w:p w:rsidR="00B31567" w:rsidRPr="00B31567" w:rsidRDefault="00B31567" w:rsidP="00B31567">
      <w:pPr>
        <w:rPr>
          <w:bCs/>
        </w:rPr>
      </w:pPr>
      <w:r w:rsidRPr="00B31567">
        <w:rPr>
          <w:bCs/>
        </w:rPr>
        <w:t>В качестве основных выделяются следующие уровни языка:</w:t>
      </w:r>
    </w:p>
    <w:p w:rsidR="00B31567" w:rsidRPr="00B31567" w:rsidRDefault="00402FCD" w:rsidP="00B31567">
      <w:pPr>
        <w:numPr>
          <w:ilvl w:val="0"/>
          <w:numId w:val="2"/>
        </w:numPr>
        <w:rPr>
          <w:bCs/>
        </w:rPr>
      </w:pPr>
      <w:hyperlink r:id="rId13" w:tooltip="Фонема" w:history="1">
        <w:r w:rsidR="00B31567" w:rsidRPr="00B31567">
          <w:rPr>
            <w:rStyle w:val="a3"/>
            <w:bCs/>
            <w:i/>
            <w:iCs/>
            <w:color w:val="auto"/>
            <w:u w:val="none"/>
          </w:rPr>
          <w:t>фонемный</w:t>
        </w:r>
      </w:hyperlink>
      <w:r w:rsidR="00B31567" w:rsidRPr="00B31567">
        <w:rPr>
          <w:bCs/>
        </w:rPr>
        <w:t>;</w:t>
      </w:r>
    </w:p>
    <w:p w:rsidR="00B31567" w:rsidRPr="00B31567" w:rsidRDefault="00402FCD" w:rsidP="00B31567">
      <w:pPr>
        <w:numPr>
          <w:ilvl w:val="0"/>
          <w:numId w:val="2"/>
        </w:numPr>
        <w:rPr>
          <w:bCs/>
        </w:rPr>
      </w:pPr>
      <w:hyperlink r:id="rId14" w:tooltip="Морфемика" w:history="1">
        <w:r w:rsidR="00B31567" w:rsidRPr="00B31567">
          <w:rPr>
            <w:rStyle w:val="a3"/>
            <w:bCs/>
            <w:i/>
            <w:iCs/>
            <w:color w:val="auto"/>
            <w:u w:val="none"/>
          </w:rPr>
          <w:t>морфемный</w:t>
        </w:r>
      </w:hyperlink>
      <w:r w:rsidR="00B31567" w:rsidRPr="00B31567">
        <w:rPr>
          <w:bCs/>
        </w:rPr>
        <w:t>;</w:t>
      </w:r>
    </w:p>
    <w:p w:rsidR="00B31567" w:rsidRPr="00B31567" w:rsidRDefault="00402FCD" w:rsidP="00B31567">
      <w:pPr>
        <w:numPr>
          <w:ilvl w:val="0"/>
          <w:numId w:val="2"/>
        </w:numPr>
        <w:rPr>
          <w:bCs/>
        </w:rPr>
      </w:pPr>
      <w:hyperlink r:id="rId15" w:tooltip="Лексика" w:history="1">
        <w:r w:rsidR="00B31567" w:rsidRPr="00B31567">
          <w:rPr>
            <w:rStyle w:val="a3"/>
            <w:bCs/>
            <w:i/>
            <w:iCs/>
            <w:color w:val="auto"/>
            <w:u w:val="none"/>
          </w:rPr>
          <w:t>лексический</w:t>
        </w:r>
      </w:hyperlink>
      <w:r w:rsidR="00B31567" w:rsidRPr="00B31567">
        <w:rPr>
          <w:bCs/>
        </w:rPr>
        <w:t xml:space="preserve"> (словесный);</w:t>
      </w:r>
    </w:p>
    <w:p w:rsidR="00B31567" w:rsidRPr="00B31567" w:rsidRDefault="00402FCD" w:rsidP="00B31567">
      <w:pPr>
        <w:numPr>
          <w:ilvl w:val="0"/>
          <w:numId w:val="2"/>
        </w:numPr>
        <w:rPr>
          <w:bCs/>
        </w:rPr>
      </w:pPr>
      <w:hyperlink r:id="rId16" w:tooltip="Синтаксис" w:history="1">
        <w:r w:rsidR="00B31567" w:rsidRPr="00B31567">
          <w:rPr>
            <w:rStyle w:val="a3"/>
            <w:bCs/>
            <w:i/>
            <w:iCs/>
            <w:color w:val="auto"/>
            <w:u w:val="none"/>
          </w:rPr>
          <w:t>синтаксический</w:t>
        </w:r>
      </w:hyperlink>
      <w:r w:rsidR="00B31567" w:rsidRPr="00B31567">
        <w:rPr>
          <w:bCs/>
        </w:rPr>
        <w:t xml:space="preserve"> (уровень предложения).</w:t>
      </w:r>
    </w:p>
    <w:p w:rsidR="00B31567" w:rsidRPr="00B31567" w:rsidRDefault="00B31567" w:rsidP="00B31567">
      <w:pPr>
        <w:ind w:left="720"/>
        <w:rPr>
          <w:bCs/>
        </w:rPr>
      </w:pPr>
      <w:r w:rsidRPr="00B31567">
        <w:rPr>
          <w:bCs/>
        </w:rPr>
        <w:t>Уровни языка — не стадии в его развитии, а результат членения</w:t>
      </w:r>
    </w:p>
    <w:p w:rsidR="00B31567" w:rsidRPr="00B31567" w:rsidRDefault="00B31567" w:rsidP="00B31567">
      <w:pPr>
        <w:rPr>
          <w:b/>
          <w:bCs/>
        </w:rPr>
      </w:pPr>
      <w:r w:rsidRPr="00B31567">
        <w:rPr>
          <w:b/>
          <w:bCs/>
        </w:rPr>
        <w:t>Фонетика как область научных и учебных дисциплин.</w:t>
      </w:r>
      <w:r w:rsidRPr="00B31567">
        <w:rPr>
          <w:b/>
          <w:bCs/>
          <w:lang w:val="en-US"/>
        </w:rPr>
        <w:t> </w:t>
      </w:r>
    </w:p>
    <w:p w:rsidR="00B31567" w:rsidRPr="00B31567" w:rsidRDefault="00B31567" w:rsidP="00B31567">
      <w:proofErr w:type="spellStart"/>
      <w:proofErr w:type="gramStart"/>
      <w:r w:rsidRPr="00B31567">
        <w:rPr>
          <w:b/>
          <w:bCs/>
        </w:rPr>
        <w:t>Фоне́тика</w:t>
      </w:r>
      <w:proofErr w:type="spellEnd"/>
      <w:r w:rsidRPr="00B31567">
        <w:rPr>
          <w:lang w:val="en-US"/>
        </w:rPr>
        <w:t>  </w:t>
      </w:r>
      <w:r w:rsidRPr="00B31567">
        <w:t>—</w:t>
      </w:r>
      <w:proofErr w:type="gramEnd"/>
      <w:r w:rsidRPr="00B31567">
        <w:t xml:space="preserve"> раздел лингвистики, изучающий</w:t>
      </w:r>
      <w:r w:rsidRPr="00B31567">
        <w:rPr>
          <w:lang w:val="en-US"/>
        </w:rPr>
        <w:t> </w:t>
      </w:r>
      <w:r w:rsidRPr="00B31567">
        <w:t>звуки речи</w:t>
      </w:r>
      <w:r w:rsidRPr="00B31567">
        <w:rPr>
          <w:lang w:val="en-US"/>
        </w:rPr>
        <w:t> </w:t>
      </w:r>
      <w:r w:rsidRPr="00B31567">
        <w:t>и звуковое строение языка (слоги, звукосочетания, закономерности соединения звуков в речевую цепочку).</w:t>
      </w:r>
      <w:r w:rsidRPr="00B31567">
        <w:br/>
        <w:t>К предмету фонетики относится тесная связь между устной, внутренней и письменной речью. В отличие от других</w:t>
      </w:r>
      <w:r>
        <w:t xml:space="preserve"> </w:t>
      </w:r>
      <w:r w:rsidRPr="00B31567">
        <w:t>языковедческих</w:t>
      </w:r>
      <w:r w:rsidRPr="00B31567">
        <w:rPr>
          <w:lang w:val="en-US"/>
        </w:rPr>
        <w:t> </w:t>
      </w:r>
      <w:r w:rsidRPr="00B31567">
        <w:t>дисциплин, фонетика исследует не только языковую функцию, но и материальную сторону своего объекта: работу</w:t>
      </w:r>
      <w:r w:rsidRPr="00B31567">
        <w:rPr>
          <w:lang w:val="en-US"/>
        </w:rPr>
        <w:t> </w:t>
      </w:r>
      <w:r w:rsidRPr="00B31567">
        <w:t>произносительного аппарата, а также</w:t>
      </w:r>
      <w:r w:rsidRPr="00B31567">
        <w:rPr>
          <w:lang w:val="en-US"/>
        </w:rPr>
        <w:t> </w:t>
      </w:r>
      <w:r w:rsidRPr="00B31567">
        <w:t>акустическую</w:t>
      </w:r>
      <w:r w:rsidRPr="00B31567">
        <w:rPr>
          <w:lang w:val="en-US"/>
        </w:rPr>
        <w:t> </w:t>
      </w:r>
      <w:r w:rsidRPr="00B31567">
        <w:t>характеристику звуковых явлений и восприятие их носителями</w:t>
      </w:r>
      <w:r>
        <w:t xml:space="preserve"> </w:t>
      </w:r>
      <w:r w:rsidRPr="00B31567">
        <w:t>языка. В отличие от нелингвистических дисциплин фонетика рассматривает звуковые явления как элементы языковой системы, служащие для воплощения</w:t>
      </w:r>
      <w:r w:rsidRPr="00B31567">
        <w:rPr>
          <w:lang w:val="en-US"/>
        </w:rPr>
        <w:t> </w:t>
      </w:r>
      <w:r w:rsidRPr="00B31567">
        <w:t>слов</w:t>
      </w:r>
      <w:r w:rsidRPr="00B31567">
        <w:rPr>
          <w:lang w:val="en-US"/>
        </w:rPr>
        <w:t> </w:t>
      </w:r>
      <w:r w:rsidRPr="00B31567">
        <w:t>и</w:t>
      </w:r>
      <w:r w:rsidRPr="00B31567">
        <w:rPr>
          <w:lang w:val="en-US"/>
        </w:rPr>
        <w:t> </w:t>
      </w:r>
      <w:r w:rsidRPr="00B31567">
        <w:t>предложений</w:t>
      </w:r>
      <w:r w:rsidRPr="00B31567">
        <w:rPr>
          <w:lang w:val="en-US"/>
        </w:rPr>
        <w:t> </w:t>
      </w:r>
      <w:r w:rsidRPr="00B31567">
        <w:t>в материальную звуковую форму, без чего общение невозможно. В соответствии с тем, что звуковую сторону языка можно рассматривать в акустико-артикуляторном и функционально-языковом аспектах, в фонетике различают собственно фонетику и</w:t>
      </w:r>
      <w:r w:rsidRPr="00B31567">
        <w:rPr>
          <w:lang w:val="en-US"/>
        </w:rPr>
        <w:t> </w:t>
      </w:r>
      <w:r w:rsidRPr="00B31567">
        <w:t>фонологию.</w:t>
      </w:r>
    </w:p>
    <w:p w:rsidR="00B31567" w:rsidRPr="00B31567" w:rsidRDefault="00B31567" w:rsidP="00B31567">
      <w:pPr>
        <w:rPr>
          <w:b/>
          <w:bCs/>
        </w:rPr>
      </w:pPr>
      <w:r w:rsidRPr="00B31567">
        <w:rPr>
          <w:b/>
          <w:bCs/>
        </w:rPr>
        <w:t>Фонетика делится на общую, сравнительную, историческую и описательную.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t>Общая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r w:rsidRPr="00B31567">
        <w:rPr>
          <w:lang w:val="en-US"/>
        </w:rPr>
        <w:t> </w:t>
      </w:r>
      <w:r w:rsidRPr="00B31567">
        <w:t>рассматривает закономерности, характерные для звукового строя всех мировых языков. Общая фонетика исследует строение речевого аппарата человека и использование его в разных языках при образовании звуков речи, рассматривает закономерности изменения звуков в речевом потоке, устанавливает классификацию звуков, соотношение звуков и абстрактных фонетических единиц</w:t>
      </w:r>
      <w:r w:rsidRPr="00B31567">
        <w:rPr>
          <w:lang w:val="en-US"/>
        </w:rPr>
        <w:t> </w:t>
      </w:r>
      <w:r w:rsidRPr="00B31567">
        <w:t>— фонем, устанавливает общие принципы членения звукового потока на звуки, слоги и более крупные единицы.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t>Сравнительная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pPr>
        <w:rPr>
          <w:lang w:val="en-US"/>
        </w:rPr>
      </w:pPr>
      <w:r w:rsidRPr="00B31567">
        <w:rPr>
          <w:lang w:val="en-US"/>
        </w:rPr>
        <w:t> </w:t>
      </w:r>
      <w:r w:rsidRPr="00B31567">
        <w:t xml:space="preserve">сопоставляет звуковой строй языка с другими языками. Сопоставление чужого и родного языков в первую очередь нужно для того, чтобы увидеть и усвоить особенности чужого языка. Но такое сопоставление проливает свет и на закономерности родного языка. </w:t>
      </w:r>
      <w:proofErr w:type="spellStart"/>
      <w:r w:rsidRPr="00B31567">
        <w:rPr>
          <w:lang w:val="en-US"/>
        </w:rPr>
        <w:t>Иногда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сравнение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родственных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языков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помогает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проникнуть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вглубь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их</w:t>
      </w:r>
      <w:proofErr w:type="spellEnd"/>
      <w:r w:rsidRPr="00B31567">
        <w:rPr>
          <w:lang w:val="en-US"/>
        </w:rPr>
        <w:t xml:space="preserve"> </w:t>
      </w:r>
      <w:proofErr w:type="spellStart"/>
      <w:r w:rsidRPr="00B31567">
        <w:rPr>
          <w:lang w:val="en-US"/>
        </w:rPr>
        <w:t>истории</w:t>
      </w:r>
      <w:proofErr w:type="spellEnd"/>
      <w:r w:rsidRPr="00B31567">
        <w:rPr>
          <w:lang w:val="en-US"/>
        </w:rPr>
        <w:t>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t>Историческая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r w:rsidRPr="00B31567">
        <w:rPr>
          <w:lang w:val="en-US"/>
        </w:rPr>
        <w:t> </w:t>
      </w:r>
      <w:r w:rsidRPr="00B31567">
        <w:t>прослеживает развитие языка на протяжении довольно длительного периода времени (иногда со времени появления одного конкретного языка</w:t>
      </w:r>
      <w:r w:rsidRPr="00B31567">
        <w:rPr>
          <w:lang w:val="en-US"/>
        </w:rPr>
        <w:t> </w:t>
      </w:r>
      <w:r w:rsidRPr="00B31567">
        <w:t>— его отделения от</w:t>
      </w:r>
      <w:r w:rsidRPr="00B31567">
        <w:rPr>
          <w:lang w:val="en-US"/>
        </w:rPr>
        <w:t> </w:t>
      </w:r>
      <w:r w:rsidRPr="00B31567">
        <w:t>праязыка).</w:t>
      </w:r>
    </w:p>
    <w:p w:rsidR="00B31567" w:rsidRPr="00B31567" w:rsidRDefault="00B31567" w:rsidP="00B31567">
      <w:pPr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B31567">
        <w:rPr>
          <w:b/>
          <w:bCs/>
          <w:i/>
          <w:iCs/>
          <w:lang w:val="en-US"/>
        </w:rPr>
        <w:lastRenderedPageBreak/>
        <w:t>Описательная</w:t>
      </w:r>
      <w:proofErr w:type="spellEnd"/>
      <w:r w:rsidRPr="00B31567">
        <w:rPr>
          <w:b/>
          <w:bCs/>
          <w:i/>
          <w:iCs/>
          <w:lang w:val="en-US"/>
        </w:rPr>
        <w:t xml:space="preserve"> </w:t>
      </w:r>
      <w:proofErr w:type="spellStart"/>
      <w:r w:rsidRPr="00B31567">
        <w:rPr>
          <w:b/>
          <w:bCs/>
          <w:i/>
          <w:iCs/>
          <w:lang w:val="en-US"/>
        </w:rPr>
        <w:t>фонетика</w:t>
      </w:r>
      <w:proofErr w:type="spellEnd"/>
    </w:p>
    <w:p w:rsidR="00B31567" w:rsidRPr="00B31567" w:rsidRDefault="00B31567" w:rsidP="00B31567">
      <w:r w:rsidRPr="00B31567">
        <w:rPr>
          <w:lang w:val="en-US"/>
        </w:rPr>
        <w:t> </w:t>
      </w:r>
      <w:r w:rsidRPr="00B31567">
        <w:t>рассматривает звуковой строй конкретного языка на определенном этапе (чаще всего фонетический строй современного языка).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 xml:space="preserve">Функциональная фонетика </w:t>
      </w:r>
      <w:r>
        <w:rPr>
          <w:b/>
          <w:bCs/>
        </w:rPr>
        <w:t>или</w:t>
      </w:r>
      <w:r w:rsidRPr="004C2A08">
        <w:t xml:space="preserve"> </w:t>
      </w:r>
      <w:r w:rsidRPr="004C2A08">
        <w:rPr>
          <w:b/>
        </w:rPr>
        <w:t>фонология</w:t>
      </w:r>
      <w:r w:rsidRPr="004C2A08">
        <w:t xml:space="preserve"> -</w:t>
      </w:r>
      <w:r w:rsidRPr="004C2A08">
        <w:rPr>
          <w:lang w:val="en-US"/>
        </w:rPr>
        <w:t> </w:t>
      </w:r>
      <w:r w:rsidRPr="004C2A08">
        <w:t>раздел</w:t>
      </w:r>
      <w:r w:rsidRPr="004C2A08">
        <w:rPr>
          <w:lang w:val="en-US"/>
        </w:rPr>
        <w:t> </w:t>
      </w:r>
      <w:r w:rsidRPr="004C2A08">
        <w:t>лингвистики, изучающий структуру звукового строя языка и функционирование</w:t>
      </w:r>
      <w:r w:rsidRPr="004C2A08">
        <w:rPr>
          <w:lang w:val="en-US"/>
        </w:rPr>
        <w:t> </w:t>
      </w:r>
      <w:r w:rsidRPr="004C2A08">
        <w:t>звуков</w:t>
      </w:r>
      <w:r w:rsidRPr="004C2A08">
        <w:rPr>
          <w:lang w:val="en-US"/>
        </w:rPr>
        <w:t> </w:t>
      </w:r>
      <w:r w:rsidRPr="004C2A08">
        <w:t>в языковой системе. Основной единицей фонологии является</w:t>
      </w:r>
      <w:r w:rsidRPr="004C2A08">
        <w:rPr>
          <w:lang w:val="en-US"/>
        </w:rPr>
        <w:t> </w:t>
      </w:r>
      <w:r w:rsidRPr="004C2A08">
        <w:t>фонема, основным объектом исследования</w:t>
      </w:r>
      <w:r w:rsidRPr="004C2A08">
        <w:rPr>
          <w:lang w:val="en-US"/>
        </w:rPr>
        <w:t> </w:t>
      </w:r>
      <w:r w:rsidRPr="004C2A08">
        <w:t>— противопоставления (</w:t>
      </w:r>
      <w:r w:rsidRPr="004C2A08">
        <w:rPr>
          <w:i/>
          <w:iCs/>
        </w:rPr>
        <w:t>оппозиции</w:t>
      </w:r>
      <w:r w:rsidRPr="004C2A08">
        <w:t>) фонем, образующие в совокупности фонологическую систему языка.</w:t>
      </w:r>
      <w:r w:rsidRPr="004C2A08">
        <w:rPr>
          <w:lang w:val="en-US"/>
        </w:rPr>
        <w:t> </w:t>
      </w:r>
    </w:p>
    <w:p w:rsidR="004C2A08" w:rsidRPr="004C2A08" w:rsidRDefault="004C2A08" w:rsidP="004C2A08">
      <w:r w:rsidRPr="004C2A08">
        <w:t>Отличие фонологии от фонетики состоит в том, что предмет</w:t>
      </w:r>
      <w:r w:rsidRPr="004C2A08">
        <w:rPr>
          <w:lang w:val="en-US"/>
        </w:rPr>
        <w:t> </w:t>
      </w:r>
      <w:r w:rsidRPr="004C2A08">
        <w:t>фонетики</w:t>
      </w:r>
      <w:r w:rsidRPr="004C2A08">
        <w:rPr>
          <w:lang w:val="en-US"/>
        </w:rPr>
        <w:t> </w:t>
      </w:r>
      <w:r w:rsidRPr="004C2A08">
        <w:t>не сводится к функциональному аспекту звуков речи, но охватывает наряду с этим также её субстанциальный аспект, а именно: физический и биологический (физиологический) аспекты:</w:t>
      </w:r>
      <w:r w:rsidRPr="004C2A08">
        <w:rPr>
          <w:lang w:val="en-US"/>
        </w:rPr>
        <w:t> </w:t>
      </w:r>
      <w:r w:rsidRPr="004C2A08">
        <w:t>артикуляцию,</w:t>
      </w:r>
      <w:r w:rsidRPr="004C2A08">
        <w:rPr>
          <w:lang w:val="en-US"/>
        </w:rPr>
        <w:t> </w:t>
      </w:r>
      <w:r w:rsidRPr="004C2A08">
        <w:t>акустические</w:t>
      </w:r>
      <w:r w:rsidRPr="004C2A08">
        <w:rPr>
          <w:lang w:val="en-US"/>
        </w:rPr>
        <w:t> </w:t>
      </w:r>
      <w:r w:rsidRPr="004C2A08">
        <w:t>свойства звуков, их восприятие слушающим (перцептивная фонетика).</w:t>
      </w:r>
    </w:p>
    <w:p w:rsidR="004C2A08" w:rsidRPr="004C2A08" w:rsidRDefault="004C2A08" w:rsidP="004C2A08">
      <w:r w:rsidRPr="004C2A08">
        <w:t>Создателем современной фонологии считается работавший в том числе в России учёный польского происхождения</w:t>
      </w:r>
      <w:r w:rsidRPr="004C2A08">
        <w:rPr>
          <w:lang w:val="en-US"/>
        </w:rPr>
        <w:t> </w:t>
      </w:r>
      <w:r w:rsidRPr="004C2A08">
        <w:t xml:space="preserve">Иван (Ян) Александрович </w:t>
      </w:r>
      <w:proofErr w:type="spellStart"/>
      <w:r w:rsidRPr="004C2A08">
        <w:t>Бодуэн</w:t>
      </w:r>
      <w:proofErr w:type="spellEnd"/>
      <w:r w:rsidRPr="004C2A08">
        <w:t xml:space="preserve"> де </w:t>
      </w:r>
      <w:proofErr w:type="spellStart"/>
      <w:r w:rsidRPr="004C2A08">
        <w:t>Куртенэ</w:t>
      </w:r>
      <w:proofErr w:type="spellEnd"/>
      <w:r w:rsidRPr="004C2A08">
        <w:t>.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>Фонема</w:t>
      </w:r>
    </w:p>
    <w:p w:rsidR="004C2A08" w:rsidRPr="004C2A08" w:rsidRDefault="004C2A08" w:rsidP="004C2A08">
      <w:r w:rsidRPr="004C2A08">
        <w:t>Минимальная смыслоразличительная единица</w:t>
      </w:r>
      <w:r w:rsidRPr="004C2A08">
        <w:rPr>
          <w:lang w:val="en-US"/>
        </w:rPr>
        <w:t> </w:t>
      </w:r>
      <w:r w:rsidRPr="004C2A08">
        <w:t xml:space="preserve">языка. Фонема не имеет </w:t>
      </w:r>
      <w:proofErr w:type="spellStart"/>
      <w:r w:rsidRPr="004C2A08">
        <w:t>самостоятельноголексического</w:t>
      </w:r>
      <w:proofErr w:type="spellEnd"/>
      <w:r w:rsidRPr="004C2A08">
        <w:rPr>
          <w:lang w:val="en-US"/>
        </w:rPr>
        <w:t> </w:t>
      </w:r>
      <w:r w:rsidRPr="004C2A08">
        <w:t>или</w:t>
      </w:r>
      <w:r w:rsidRPr="004C2A08">
        <w:rPr>
          <w:lang w:val="en-US"/>
        </w:rPr>
        <w:t> </w:t>
      </w:r>
      <w:r w:rsidRPr="004C2A08">
        <w:t>грамматического</w:t>
      </w:r>
      <w:r w:rsidRPr="004C2A08">
        <w:rPr>
          <w:lang w:val="en-US"/>
        </w:rPr>
        <w:t> </w:t>
      </w:r>
      <w:r w:rsidRPr="004C2A08">
        <w:t>значения, но служит для различения и отождествления значимых единиц языка (морфем</w:t>
      </w:r>
      <w:r w:rsidRPr="004C2A08">
        <w:rPr>
          <w:lang w:val="en-US"/>
        </w:rPr>
        <w:t> </w:t>
      </w:r>
      <w:r w:rsidRPr="004C2A08">
        <w:t>и слов):</w:t>
      </w:r>
    </w:p>
    <w:p w:rsidR="004C2A08" w:rsidRPr="004C2A08" w:rsidRDefault="004C2A08" w:rsidP="004C2A08">
      <w:pPr>
        <w:numPr>
          <w:ilvl w:val="0"/>
          <w:numId w:val="3"/>
        </w:numPr>
      </w:pPr>
      <w:r w:rsidRPr="004C2A08">
        <w:t>при замене одной фонемы на другую получится другое слово (&lt;д&gt;ом</w:t>
      </w:r>
      <w:r w:rsidRPr="004C2A08">
        <w:rPr>
          <w:lang w:val="en-US"/>
        </w:rPr>
        <w:t> </w:t>
      </w:r>
      <w:r w:rsidRPr="004C2A08">
        <w:t>— &lt;т&gt;ом);</w:t>
      </w:r>
    </w:p>
    <w:p w:rsidR="004C2A08" w:rsidRPr="004C2A08" w:rsidRDefault="004C2A08" w:rsidP="004C2A08">
      <w:pPr>
        <w:numPr>
          <w:ilvl w:val="0"/>
          <w:numId w:val="3"/>
        </w:numPr>
      </w:pPr>
      <w:r w:rsidRPr="004C2A08">
        <w:t>при изменении порядка следования фонем также получится другое слово (&lt;сон&gt;</w:t>
      </w:r>
      <w:r w:rsidRPr="004C2A08">
        <w:rPr>
          <w:lang w:val="en-US"/>
        </w:rPr>
        <w:t> </w:t>
      </w:r>
      <w:r w:rsidRPr="004C2A08">
        <w:t>— &lt;нос&gt;);</w:t>
      </w:r>
    </w:p>
    <w:p w:rsidR="004C2A08" w:rsidRPr="004C2A08" w:rsidRDefault="004C2A08" w:rsidP="004C2A08">
      <w:pPr>
        <w:numPr>
          <w:ilvl w:val="0"/>
          <w:numId w:val="3"/>
        </w:numPr>
      </w:pPr>
      <w:r w:rsidRPr="004C2A08">
        <w:t>при удалении фонемы также получится другое слово (т&lt;р&gt;он</w:t>
      </w:r>
      <w:r w:rsidRPr="004C2A08">
        <w:rPr>
          <w:lang w:val="en-US"/>
        </w:rPr>
        <w:t> </w:t>
      </w:r>
      <w:r w:rsidRPr="004C2A08">
        <w:t>— тон).</w:t>
      </w:r>
    </w:p>
    <w:p w:rsidR="004C2A08" w:rsidRPr="004C2A08" w:rsidRDefault="004C2A08" w:rsidP="004C2A08">
      <w:r w:rsidRPr="004C2A08">
        <w:t xml:space="preserve">Термин «фонема» </w:t>
      </w:r>
      <w:proofErr w:type="gramStart"/>
      <w:r w:rsidRPr="004C2A08">
        <w:t>в близком современному смысле</w:t>
      </w:r>
      <w:proofErr w:type="gramEnd"/>
      <w:r w:rsidRPr="004C2A08">
        <w:t xml:space="preserve"> ввели работавшие в Казани польско-российские лингвисты</w:t>
      </w:r>
      <w:r w:rsidRPr="004C2A08">
        <w:rPr>
          <w:lang w:val="en-US"/>
        </w:rPr>
        <w:t> </w:t>
      </w:r>
      <w:r w:rsidRPr="004C2A08">
        <w:t>Н.</w:t>
      </w:r>
      <w:r w:rsidRPr="004C2A08">
        <w:rPr>
          <w:lang w:val="en-US"/>
        </w:rPr>
        <w:t> </w:t>
      </w:r>
      <w:r w:rsidRPr="004C2A08">
        <w:t>В.</w:t>
      </w:r>
      <w:r w:rsidRPr="004C2A08">
        <w:rPr>
          <w:lang w:val="en-US"/>
        </w:rPr>
        <w:t> </w:t>
      </w:r>
      <w:proofErr w:type="spellStart"/>
      <w:r w:rsidRPr="004C2A08">
        <w:t>Крушевский</w:t>
      </w:r>
      <w:proofErr w:type="spellEnd"/>
      <w:r w:rsidRPr="004C2A08">
        <w:rPr>
          <w:lang w:val="en-US"/>
        </w:rPr>
        <w:t> </w:t>
      </w:r>
      <w:proofErr w:type="spellStart"/>
      <w:r w:rsidRPr="004C2A08">
        <w:t>иИ</w:t>
      </w:r>
      <w:proofErr w:type="spellEnd"/>
      <w:r w:rsidRPr="004C2A08">
        <w:t>.</w:t>
      </w:r>
      <w:r w:rsidRPr="004C2A08">
        <w:rPr>
          <w:lang w:val="en-US"/>
        </w:rPr>
        <w:t> </w:t>
      </w:r>
      <w:r w:rsidRPr="004C2A08">
        <w:t>А.</w:t>
      </w:r>
      <w:r w:rsidRPr="004C2A08">
        <w:rPr>
          <w:lang w:val="en-US"/>
        </w:rPr>
        <w:t> </w:t>
      </w:r>
      <w:proofErr w:type="spellStart"/>
      <w:r w:rsidRPr="004C2A08">
        <w:t>Бодуэн</w:t>
      </w:r>
      <w:proofErr w:type="spellEnd"/>
      <w:r w:rsidRPr="004C2A08">
        <w:t xml:space="preserve"> де </w:t>
      </w:r>
      <w:proofErr w:type="spellStart"/>
      <w:r w:rsidRPr="004C2A08">
        <w:t>Куртенэ</w:t>
      </w:r>
      <w:proofErr w:type="spellEnd"/>
      <w:r w:rsidRPr="004C2A08">
        <w:rPr>
          <w:lang w:val="en-US"/>
        </w:rPr>
        <w:t> </w:t>
      </w:r>
      <w:r w:rsidRPr="004C2A08">
        <w:t xml:space="preserve">(после ранней смерти </w:t>
      </w:r>
      <w:proofErr w:type="spellStart"/>
      <w:r w:rsidRPr="004C2A08">
        <w:t>Крушевского</w:t>
      </w:r>
      <w:proofErr w:type="spellEnd"/>
      <w:r w:rsidRPr="004C2A08">
        <w:t xml:space="preserve"> </w:t>
      </w:r>
      <w:proofErr w:type="spellStart"/>
      <w:r w:rsidRPr="004C2A08">
        <w:t>Бодуэн</w:t>
      </w:r>
      <w:proofErr w:type="spellEnd"/>
      <w:r w:rsidRPr="004C2A08">
        <w:t xml:space="preserve"> де </w:t>
      </w:r>
      <w:proofErr w:type="spellStart"/>
      <w:r w:rsidRPr="004C2A08">
        <w:t>Куртенэ</w:t>
      </w:r>
      <w:proofErr w:type="spellEnd"/>
      <w:r w:rsidRPr="004C2A08">
        <w:t xml:space="preserve"> указывал на его приоритет).</w:t>
      </w:r>
    </w:p>
    <w:p w:rsidR="004C2A08" w:rsidRPr="004C2A08" w:rsidRDefault="004C2A08" w:rsidP="004C2A08">
      <w:r w:rsidRPr="004C2A08">
        <w:t>Фонема как абстрактная единица языка соответствует</w:t>
      </w:r>
      <w:r w:rsidRPr="004C2A08">
        <w:rPr>
          <w:lang w:val="en-US"/>
        </w:rPr>
        <w:t> </w:t>
      </w:r>
      <w:r w:rsidRPr="004C2A08">
        <w:t>звуку речи</w:t>
      </w:r>
      <w:r w:rsidRPr="004C2A08">
        <w:rPr>
          <w:lang w:val="en-US"/>
        </w:rPr>
        <w:t> </w:t>
      </w:r>
      <w:r w:rsidRPr="004C2A08">
        <w:t>как конкретной единице, в которой фонема материально реализуется. Строго говоря, звуки речи бесконечно разнообразны; достаточно точный физический анализ может показать, что один человек никогда не произносит одинаково один и тот же звук (например, ударный [а́]). Однако пока все эти варианты произношения позволяют правильно опознавать и различать слова, звук [а́] во всех его вариантах будет являться реализацией одной и той же фонемы &lt;а&gt;.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>Функции фонемы в русском языке</w:t>
      </w:r>
    </w:p>
    <w:p w:rsidR="004C2A08" w:rsidRPr="004C2A08" w:rsidRDefault="004C2A08" w:rsidP="004C2A08">
      <w:pPr>
        <w:rPr>
          <w:b/>
          <w:bCs/>
        </w:rPr>
      </w:pPr>
      <w:r w:rsidRPr="004C2A08">
        <w:rPr>
          <w:b/>
          <w:bCs/>
        </w:rPr>
        <w:t>Фонемы выполняют следующие функции:</w:t>
      </w:r>
    </w:p>
    <w:p w:rsidR="004C2A08" w:rsidRPr="004C2A08" w:rsidRDefault="004C2A08" w:rsidP="004C2A08">
      <w:pPr>
        <w:numPr>
          <w:ilvl w:val="0"/>
          <w:numId w:val="4"/>
        </w:numPr>
      </w:pPr>
      <w:proofErr w:type="spellStart"/>
      <w:r w:rsidRPr="004C2A08">
        <w:rPr>
          <w:b/>
          <w:bCs/>
        </w:rPr>
        <w:t>дистинктивная</w:t>
      </w:r>
      <w:proofErr w:type="spellEnd"/>
      <w:r w:rsidRPr="004C2A08">
        <w:rPr>
          <w:b/>
          <w:bCs/>
        </w:rPr>
        <w:t xml:space="preserve"> (различительная) функция</w:t>
      </w:r>
      <w:r w:rsidRPr="004C2A08">
        <w:rPr>
          <w:lang w:val="en-US"/>
        </w:rPr>
        <w:t> </w:t>
      </w:r>
      <w:r w:rsidRPr="004C2A08">
        <w:t>- выражается в том, что фонема служит для фоне</w:t>
      </w:r>
      <w:r w:rsidRPr="004C2A08">
        <w:softHyphen/>
        <w:t xml:space="preserve">тического опознавания и семантического отождествления слов и морфем. </w:t>
      </w:r>
      <w:proofErr w:type="spellStart"/>
      <w:r w:rsidRPr="004C2A08">
        <w:t>Дистинктивная</w:t>
      </w:r>
      <w:proofErr w:type="spellEnd"/>
      <w:r w:rsidRPr="004C2A08">
        <w:t xml:space="preserve"> функция включа</w:t>
      </w:r>
      <w:r w:rsidRPr="004C2A08">
        <w:softHyphen/>
        <w:t xml:space="preserve">ет в себя перцептивную (опознавательную) и </w:t>
      </w:r>
      <w:proofErr w:type="spellStart"/>
      <w:r w:rsidRPr="004C2A08">
        <w:t>сигнификативную</w:t>
      </w:r>
      <w:proofErr w:type="spellEnd"/>
      <w:r w:rsidRPr="004C2A08">
        <w:t xml:space="preserve"> (смысл </w:t>
      </w:r>
      <w:proofErr w:type="spellStart"/>
      <w:r w:rsidRPr="004C2A08">
        <w:t>оразличительную</w:t>
      </w:r>
      <w:proofErr w:type="spellEnd"/>
      <w:r w:rsidRPr="004C2A08">
        <w:t>) функции</w:t>
      </w:r>
    </w:p>
    <w:p w:rsidR="004C2A08" w:rsidRPr="004C2A08" w:rsidRDefault="004C2A08" w:rsidP="004C2A08">
      <w:pPr>
        <w:numPr>
          <w:ilvl w:val="0"/>
          <w:numId w:val="4"/>
        </w:numPr>
      </w:pPr>
      <w:r w:rsidRPr="004C2A08">
        <w:rPr>
          <w:b/>
          <w:bCs/>
        </w:rPr>
        <w:t>перцептивная функция</w:t>
      </w:r>
      <w:r w:rsidRPr="004C2A08">
        <w:rPr>
          <w:lang w:val="en-US"/>
        </w:rPr>
        <w:t> </w:t>
      </w:r>
      <w:r w:rsidRPr="004C2A08">
        <w:t>- функция доведения зву</w:t>
      </w:r>
      <w:r w:rsidRPr="004C2A08">
        <w:softHyphen/>
        <w:t>ков речи до восприятия: она дает возможность воспринимать и опознавать органом слуха звуки речи и их сочетания, способ</w:t>
      </w:r>
      <w:r w:rsidRPr="004C2A08">
        <w:softHyphen/>
        <w:t xml:space="preserve">ствуя отождествлению одних и </w:t>
      </w:r>
      <w:proofErr w:type="gramStart"/>
      <w:r w:rsidRPr="004C2A08">
        <w:t>тех же слов</w:t>
      </w:r>
      <w:proofErr w:type="gramEnd"/>
      <w:r w:rsidRPr="004C2A08">
        <w:t xml:space="preserve"> и морфем</w:t>
      </w:r>
    </w:p>
    <w:p w:rsidR="004C2A08" w:rsidRPr="004C2A08" w:rsidRDefault="004C2A08" w:rsidP="004C2A08">
      <w:pPr>
        <w:numPr>
          <w:ilvl w:val="0"/>
          <w:numId w:val="4"/>
        </w:numPr>
      </w:pPr>
      <w:proofErr w:type="spellStart"/>
      <w:r w:rsidRPr="004C2A08">
        <w:rPr>
          <w:b/>
          <w:bCs/>
        </w:rPr>
        <w:t>сигнификативная</w:t>
      </w:r>
      <w:proofErr w:type="spellEnd"/>
      <w:r w:rsidRPr="004C2A08">
        <w:rPr>
          <w:b/>
          <w:bCs/>
        </w:rPr>
        <w:t xml:space="preserve"> функция</w:t>
      </w:r>
      <w:r w:rsidRPr="004C2A08">
        <w:rPr>
          <w:lang w:val="en-US"/>
        </w:rPr>
        <w:t> </w:t>
      </w:r>
      <w:r w:rsidRPr="004C2A08">
        <w:t>— смыслоразличительная функция, т.е. функция различения значимых элементов языка — морфем и слов.</w:t>
      </w:r>
    </w:p>
    <w:p w:rsidR="004C2A08" w:rsidRPr="004C2A08" w:rsidRDefault="004C2A08" w:rsidP="004C2A08">
      <w:pPr>
        <w:numPr>
          <w:ilvl w:val="0"/>
          <w:numId w:val="4"/>
        </w:numPr>
      </w:pPr>
      <w:r w:rsidRPr="004C2A08">
        <w:rPr>
          <w:b/>
          <w:bCs/>
        </w:rPr>
        <w:lastRenderedPageBreak/>
        <w:t>делимитативная функция</w:t>
      </w:r>
      <w:r w:rsidRPr="004C2A08">
        <w:rPr>
          <w:lang w:val="en-US"/>
        </w:rPr>
        <w:t> </w:t>
      </w:r>
      <w:r w:rsidRPr="004C2A08">
        <w:t>- функция обозначения границы между двумя последовательными единицами (морфе</w:t>
      </w:r>
      <w:r w:rsidRPr="004C2A08">
        <w:softHyphen/>
        <w:t>мами, словами). Звуковые элементы служат пограничными сиг</w:t>
      </w:r>
      <w:r w:rsidRPr="004C2A08">
        <w:softHyphen/>
        <w:t xml:space="preserve">налами, например, сигналом наличия границы слова. В отличие от </w:t>
      </w:r>
      <w:proofErr w:type="spellStart"/>
      <w:r w:rsidRPr="004C2A08">
        <w:t>дистинктивной</w:t>
      </w:r>
      <w:proofErr w:type="spellEnd"/>
      <w:r w:rsidRPr="004C2A08">
        <w:t>, не проявляется регулярно, однако о наличии ее свидетельству</w:t>
      </w:r>
      <w:r w:rsidRPr="004C2A08">
        <w:softHyphen/>
        <w:t>ют существующие в каждом языке различные ограничения на сочетаемость тех или иных звуковых элементов в речевой цепи.</w:t>
      </w:r>
    </w:p>
    <w:p w:rsidR="004C2A08" w:rsidRPr="004C2A08" w:rsidRDefault="004C2A08" w:rsidP="004C2A08">
      <w:r w:rsidRPr="004C2A08">
        <w:t>Соотношение звука и фонемы</w:t>
      </w:r>
    </w:p>
    <w:p w:rsidR="004C2A08" w:rsidRPr="004C2A08" w:rsidRDefault="004C2A08" w:rsidP="004C2A08">
      <w:r w:rsidRPr="004C2A08">
        <w:t>Соотношение между фонемами и звуками речи может быть различным:</w:t>
      </w:r>
    </w:p>
    <w:p w:rsidR="004C2A08" w:rsidRPr="004C2A08" w:rsidRDefault="004C2A08" w:rsidP="004C2A08">
      <w:r w:rsidRPr="004C2A08">
        <w:t xml:space="preserve">      1) фонема может состоять только из одного звука, например, в слове сон каждый звук соответствует фонеме;</w:t>
      </w:r>
    </w:p>
    <w:p w:rsidR="004C2A08" w:rsidRPr="004C2A08" w:rsidRDefault="004C2A08" w:rsidP="004C2A08">
      <w:r w:rsidRPr="004C2A08">
        <w:t xml:space="preserve">      2) фонема может состоять из двух звуков, например, в английских словах </w:t>
      </w:r>
      <w:r w:rsidRPr="004C2A08">
        <w:rPr>
          <w:lang w:val="en-US"/>
        </w:rPr>
        <w:t>sky</w:t>
      </w:r>
      <w:r w:rsidRPr="004C2A08">
        <w:t xml:space="preserve"> [</w:t>
      </w:r>
      <w:proofErr w:type="spellStart"/>
      <w:r w:rsidRPr="004C2A08">
        <w:rPr>
          <w:lang w:val="en-US"/>
        </w:rPr>
        <w:t>skai</w:t>
      </w:r>
      <w:proofErr w:type="spellEnd"/>
      <w:r w:rsidRPr="004C2A08">
        <w:t xml:space="preserve">] и </w:t>
      </w:r>
      <w:r w:rsidRPr="004C2A08">
        <w:rPr>
          <w:lang w:val="en-US"/>
        </w:rPr>
        <w:t>grey</w:t>
      </w:r>
      <w:r w:rsidRPr="004C2A08">
        <w:t xml:space="preserve"> [</w:t>
      </w:r>
      <w:proofErr w:type="spellStart"/>
      <w:r w:rsidRPr="004C2A08">
        <w:rPr>
          <w:lang w:val="en-US"/>
        </w:rPr>
        <w:t>grei</w:t>
      </w:r>
      <w:proofErr w:type="spellEnd"/>
      <w:r w:rsidRPr="004C2A08">
        <w:t>] последние два звука представляют собой одну фонему;</w:t>
      </w:r>
    </w:p>
    <w:p w:rsidR="004C2A08" w:rsidRPr="004C2A08" w:rsidRDefault="004C2A08" w:rsidP="004C2A08">
      <w:r w:rsidRPr="004C2A08">
        <w:t xml:space="preserve">      3) две фонемы могут быть представлены в речи одним звуком, например, в русском слове сжечь [</w:t>
      </w:r>
      <w:proofErr w:type="spellStart"/>
      <w:r w:rsidRPr="004C2A08">
        <w:t>жэч</w:t>
      </w:r>
      <w:proofErr w:type="spellEnd"/>
      <w:r w:rsidRPr="004C2A08">
        <w:t>'] один долгий звук [ж] объединяет две фонемы – &lt;с&gt; и &lt;ж&gt;.</w:t>
      </w:r>
    </w:p>
    <w:p w:rsidR="004C2A08" w:rsidRPr="004C2A08" w:rsidRDefault="004C2A08" w:rsidP="004C2A08">
      <w:r w:rsidRPr="004C2A08">
        <w:t xml:space="preserve">Фонемы любого языка образуют упорядоченную систему, в которой каждая фонема находится в определенных отношениях с другими фонемами. Фонемы могут различаться одним или одновременно несколькими признаками. Например, русские гласные фонемы и – э, у – о различаются только по подъёму, а гласные фонемы и – о различаются сразу по трём признакам (по ряду, подъёму и степени </w:t>
      </w:r>
      <w:proofErr w:type="spellStart"/>
      <w:proofErr w:type="gramStart"/>
      <w:r w:rsidRPr="004C2A08">
        <w:t>лабилизации</w:t>
      </w:r>
      <w:proofErr w:type="spellEnd"/>
      <w:r w:rsidRPr="004C2A08">
        <w:t xml:space="preserve"> )</w:t>
      </w:r>
      <w:proofErr w:type="gramEnd"/>
      <w:r w:rsidRPr="004C2A08">
        <w:t>.</w:t>
      </w:r>
    </w:p>
    <w:p w:rsidR="004C2A08" w:rsidRPr="004C2A08" w:rsidRDefault="004C2A08" w:rsidP="004C2A08">
      <w:r w:rsidRPr="004C2A08">
        <w:t>Фонемы, которые различаются только одним дифференциальным признаком, называются парными.</w:t>
      </w:r>
    </w:p>
    <w:p w:rsidR="00665A39" w:rsidRPr="00B31567" w:rsidRDefault="00665A39" w:rsidP="00B31567"/>
    <w:sectPr w:rsidR="00665A39" w:rsidRPr="00B3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D64"/>
    <w:multiLevelType w:val="multilevel"/>
    <w:tmpl w:val="5EFE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0194B"/>
    <w:multiLevelType w:val="multilevel"/>
    <w:tmpl w:val="1D62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C1796"/>
    <w:multiLevelType w:val="multilevel"/>
    <w:tmpl w:val="08B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80812"/>
    <w:multiLevelType w:val="multilevel"/>
    <w:tmpl w:val="843C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22429"/>
    <w:rsid w:val="0036229F"/>
    <w:rsid w:val="00366EBB"/>
    <w:rsid w:val="0038693E"/>
    <w:rsid w:val="00402FCD"/>
    <w:rsid w:val="00432A9B"/>
    <w:rsid w:val="00463821"/>
    <w:rsid w:val="004C2A08"/>
    <w:rsid w:val="00537836"/>
    <w:rsid w:val="00665A39"/>
    <w:rsid w:val="006848B8"/>
    <w:rsid w:val="006F7F17"/>
    <w:rsid w:val="00754D5E"/>
    <w:rsid w:val="00756656"/>
    <w:rsid w:val="00783477"/>
    <w:rsid w:val="00811238"/>
    <w:rsid w:val="00926298"/>
    <w:rsid w:val="009700EF"/>
    <w:rsid w:val="00A01B3C"/>
    <w:rsid w:val="00AA1C88"/>
    <w:rsid w:val="00AC664C"/>
    <w:rsid w:val="00B31567"/>
    <w:rsid w:val="00C55788"/>
    <w:rsid w:val="00CE4D73"/>
    <w:rsid w:val="00D02F42"/>
    <w:rsid w:val="00D42738"/>
    <w:rsid w:val="00D42B86"/>
    <w:rsid w:val="00D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C824-86CE-4E6B-9BCA-312479FC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410">
          <w:marLeft w:val="0"/>
          <w:marRight w:val="0"/>
          <w:marTop w:val="120"/>
          <w:marBottom w:val="0"/>
          <w:divBdr>
            <w:top w:val="single" w:sz="12" w:space="8" w:color="E1C5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0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240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5851">
          <w:marLeft w:val="0"/>
          <w:marRight w:val="0"/>
          <w:marTop w:val="120"/>
          <w:marBottom w:val="0"/>
          <w:divBdr>
            <w:top w:val="single" w:sz="12" w:space="8" w:color="E1C5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6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674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0%D0%B4%D0%B8%D0%B3%D0%BC%D0%B0_(%D0%BB%D0%B8%D0%BD%D0%B3%D0%B2%D0%B8%D1%81%D1%82%D0%B8%D0%BA%D0%B0)" TargetMode="External"/><Relationship Id="rId13" Type="http://schemas.openxmlformats.org/officeDocument/2006/relationships/hyperlink" Target="https://ru.wikipedia.org/wiki/%D0%A4%D0%BE%D0%BD%D0%B5%D0%BC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D%D1%82%D0%B0%D0%B3%D0%BC%D0%B0_(%D0%BB%D0%B8%D0%BD%D0%B3%D0%B2%D0%B8%D1%81%D1%82%D0%B8%D0%BA%D0%B0)" TargetMode="External"/><Relationship Id="rId12" Type="http://schemas.openxmlformats.org/officeDocument/2006/relationships/hyperlink" Target="https://ru.wikipedia.org/wiki/%D0%9C%D0%BE%D1%80%D1%84%D0%B5%D0%BC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8%D0%BD%D1%82%D0%B0%D0%BA%D1%81%D0%B8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0%BA%D0%BE%D0%B2%D0%B0%D1%8F_%D1%81%D0%B8%D1%81%D1%82%D0%B5%D0%BC%D0%B0" TargetMode="External"/><Relationship Id="rId11" Type="http://schemas.openxmlformats.org/officeDocument/2006/relationships/hyperlink" Target="https://ru.wikipedia.org/wiki/%D0%A4%D0%BE%D0%BD%D0%B5%D0%BC%D0%B0" TargetMode="External"/><Relationship Id="rId5" Type="http://schemas.openxmlformats.org/officeDocument/2006/relationships/hyperlink" Target="https://ru.wikipedia.org/wiki/%D0%AF%D0%B7%D1%8B%D0%BA" TargetMode="External"/><Relationship Id="rId15" Type="http://schemas.openxmlformats.org/officeDocument/2006/relationships/hyperlink" Target="https://ru.wikipedia.org/wiki/%D0%9B%D0%B5%D0%BA%D1%81%D0%B8%D0%BA%D0%B0" TargetMode="External"/><Relationship Id="rId10" Type="http://schemas.openxmlformats.org/officeDocument/2006/relationships/hyperlink" Target="https://ru.wikipedia.org/wiki/%D0%9F%D1%80%D0%B5%D0%B4%D0%BB%D0%BE%D0%B6%D0%B5%D0%BD%D0%B8%D0%B5_(%D0%BB%D0%B8%D0%BD%D0%B3%D0%B2%D0%B8%D1%81%D1%82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0%BE%D0%B2%D0%BE%D1%81%D0%BE%D1%87%D0%B5%D1%82%D0%B0%D0%BD%D0%B8%D0%B5" TargetMode="External"/><Relationship Id="rId14" Type="http://schemas.openxmlformats.org/officeDocument/2006/relationships/hyperlink" Target="https://ru.wikipedia.org/wiki/%D0%9C%D0%BE%D1%80%D1%84%D0%B5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2</cp:revision>
  <dcterms:created xsi:type="dcterms:W3CDTF">2017-09-26T16:39:00Z</dcterms:created>
  <dcterms:modified xsi:type="dcterms:W3CDTF">2017-09-26T16:39:00Z</dcterms:modified>
</cp:coreProperties>
</file>