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>Katolická mše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 xml:space="preserve">Mešní </w:t>
      </w:r>
      <w:proofErr w:type="spellStart"/>
      <w:r w:rsidRPr="00CB109E">
        <w:rPr>
          <w:b/>
          <w:bCs/>
        </w:rPr>
        <w:t>ordinarium</w:t>
      </w:r>
      <w:proofErr w:type="spellEnd"/>
      <w:r w:rsidRPr="00CB109E">
        <w:rPr>
          <w:b/>
          <w:bCs/>
        </w:rPr>
        <w:t xml:space="preserve"> (neměnné):</w:t>
      </w:r>
    </w:p>
    <w:p w:rsidR="00CB109E" w:rsidRPr="00CB109E" w:rsidRDefault="00CB109E" w:rsidP="00CB109E">
      <w:pPr>
        <w:spacing w:after="0"/>
        <w:rPr>
          <w:b/>
          <w:bCs/>
        </w:rPr>
      </w:pPr>
      <w:r w:rsidRPr="00CB109E">
        <w:rPr>
          <w:b/>
          <w:bCs/>
          <w:i/>
          <w:iCs/>
        </w:rPr>
        <w:t xml:space="preserve">Kyrie </w:t>
      </w:r>
      <w:proofErr w:type="spellStart"/>
      <w:r w:rsidRPr="00CB109E">
        <w:rPr>
          <w:b/>
          <w:bCs/>
          <w:i/>
          <w:iCs/>
        </w:rPr>
        <w:t>eleison</w:t>
      </w:r>
      <w:proofErr w:type="spellEnd"/>
      <w:r w:rsidRPr="00CB109E">
        <w:rPr>
          <w:b/>
          <w:bCs/>
          <w:i/>
          <w:iCs/>
        </w:rPr>
        <w:t xml:space="preserve"> (Pane smiluj se)</w:t>
      </w:r>
    </w:p>
    <w:p w:rsidR="00CB109E" w:rsidRPr="00CB109E" w:rsidRDefault="00CB109E" w:rsidP="00CB109E">
      <w:pPr>
        <w:spacing w:after="0"/>
        <w:rPr>
          <w:b/>
          <w:bCs/>
        </w:rPr>
      </w:pPr>
      <w:r w:rsidRPr="00CB109E">
        <w:rPr>
          <w:b/>
          <w:bCs/>
          <w:i/>
          <w:iCs/>
        </w:rPr>
        <w:t xml:space="preserve">Gloria in </w:t>
      </w:r>
      <w:proofErr w:type="spellStart"/>
      <w:r w:rsidRPr="00CB109E">
        <w:rPr>
          <w:b/>
          <w:bCs/>
          <w:i/>
          <w:iCs/>
        </w:rPr>
        <w:t>excelsis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Deo</w:t>
      </w:r>
      <w:proofErr w:type="spellEnd"/>
      <w:r w:rsidRPr="00CB109E">
        <w:rPr>
          <w:b/>
          <w:bCs/>
          <w:i/>
          <w:iCs/>
        </w:rPr>
        <w:t xml:space="preserve"> (Sláva na výsostech Bohu)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Credo</w:t>
      </w:r>
      <w:proofErr w:type="spellEnd"/>
      <w:r w:rsidRPr="00CB109E">
        <w:rPr>
          <w:b/>
          <w:bCs/>
          <w:i/>
          <w:iCs/>
        </w:rPr>
        <w:t xml:space="preserve"> (Věřím)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Sanctus</w:t>
      </w:r>
      <w:proofErr w:type="spellEnd"/>
      <w:r w:rsidRPr="00CB109E">
        <w:rPr>
          <w:b/>
          <w:bCs/>
          <w:i/>
          <w:iCs/>
        </w:rPr>
        <w:t xml:space="preserve"> (Svatý)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Benedictus</w:t>
      </w:r>
      <w:proofErr w:type="spellEnd"/>
      <w:r w:rsidRPr="00CB109E">
        <w:rPr>
          <w:b/>
          <w:bCs/>
          <w:i/>
          <w:iCs/>
        </w:rPr>
        <w:t xml:space="preserve"> (Blahoslavený) 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Agnus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Dei</w:t>
      </w:r>
      <w:proofErr w:type="spellEnd"/>
      <w:r w:rsidRPr="00CB109E">
        <w:rPr>
          <w:b/>
          <w:bCs/>
          <w:i/>
          <w:iCs/>
        </w:rPr>
        <w:t xml:space="preserve"> (Beránku Boží)</w:t>
      </w:r>
    </w:p>
    <w:p w:rsidR="00CB109E" w:rsidRDefault="00CB109E" w:rsidP="00CB109E">
      <w:pPr>
        <w:rPr>
          <w:b/>
          <w:bCs/>
          <w:lang w:val="it-IT"/>
        </w:rPr>
      </w:pPr>
    </w:p>
    <w:p w:rsidR="00CB109E" w:rsidRPr="00CB109E" w:rsidRDefault="00CB109E" w:rsidP="00CB109E">
      <w:pPr>
        <w:rPr>
          <w:b/>
          <w:bCs/>
          <w:i/>
          <w:iCs/>
          <w:lang w:val="it-IT"/>
        </w:rPr>
      </w:pPr>
      <w:r w:rsidRPr="00CB109E">
        <w:rPr>
          <w:b/>
          <w:bCs/>
          <w:lang w:val="it-IT"/>
        </w:rPr>
        <w:t>G</w:t>
      </w:r>
      <w:proofErr w:type="spellStart"/>
      <w:r w:rsidRPr="00CB109E">
        <w:rPr>
          <w:b/>
          <w:bCs/>
        </w:rPr>
        <w:t>iovanni</w:t>
      </w:r>
      <w:proofErr w:type="spellEnd"/>
      <w:r w:rsidRPr="00CB109E">
        <w:rPr>
          <w:b/>
          <w:bCs/>
        </w:rPr>
        <w:t xml:space="preserve"> </w:t>
      </w:r>
      <w:proofErr w:type="spellStart"/>
      <w:r w:rsidRPr="00CB109E">
        <w:rPr>
          <w:b/>
          <w:bCs/>
        </w:rPr>
        <w:t>Legrenzi</w:t>
      </w:r>
      <w:proofErr w:type="spellEnd"/>
      <w:r w:rsidRPr="00CB109E">
        <w:rPr>
          <w:b/>
          <w:bCs/>
          <w:lang w:val="it-IT"/>
        </w:rPr>
        <w:t xml:space="preserve"> </w:t>
      </w:r>
      <w:r w:rsidRPr="00CB109E">
        <w:rPr>
          <w:b/>
          <w:bCs/>
        </w:rPr>
        <w:t>(</w:t>
      </w:r>
      <w:r w:rsidRPr="00CB109E">
        <w:rPr>
          <w:b/>
          <w:bCs/>
          <w:lang w:val="it-IT"/>
        </w:rPr>
        <w:t>1626 – 1690</w:t>
      </w:r>
      <w:r w:rsidRPr="00CB109E">
        <w:rPr>
          <w:b/>
          <w:bCs/>
        </w:rPr>
        <w:t>)</w:t>
      </w:r>
      <w:r w:rsidRPr="00CB109E">
        <w:rPr>
          <w:b/>
          <w:bCs/>
          <w:lang w:val="it-IT"/>
        </w:rPr>
        <w:br/>
      </w:r>
      <w:r w:rsidRPr="00CB109E">
        <w:rPr>
          <w:b/>
          <w:bCs/>
          <w:i/>
          <w:iCs/>
          <w:lang w:val="it-IT"/>
        </w:rPr>
        <w:t>M</w:t>
      </w:r>
      <w:proofErr w:type="spellStart"/>
      <w:r w:rsidRPr="00CB109E">
        <w:rPr>
          <w:b/>
          <w:bCs/>
          <w:i/>
          <w:iCs/>
        </w:rPr>
        <w:t>issa</w:t>
      </w:r>
      <w:proofErr w:type="spellEnd"/>
      <w:r w:rsidRPr="00CB109E">
        <w:rPr>
          <w:b/>
          <w:bCs/>
          <w:i/>
          <w:iCs/>
        </w:rPr>
        <w:t xml:space="preserve"> a 4 </w:t>
      </w:r>
      <w:proofErr w:type="spellStart"/>
      <w:r w:rsidRPr="00CB109E">
        <w:rPr>
          <w:b/>
          <w:bCs/>
          <w:i/>
          <w:iCs/>
        </w:rPr>
        <w:t>voci</w:t>
      </w:r>
      <w:proofErr w:type="spellEnd"/>
      <w:r w:rsidRPr="00CB109E">
        <w:rPr>
          <w:b/>
          <w:bCs/>
          <w:i/>
          <w:iCs/>
        </w:rPr>
        <w:t xml:space="preserve"> e </w:t>
      </w:r>
      <w:proofErr w:type="spellStart"/>
      <w:r w:rsidRPr="00CB109E">
        <w:rPr>
          <w:b/>
          <w:bCs/>
          <w:i/>
          <w:iCs/>
        </w:rPr>
        <w:t>doi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violini</w:t>
      </w:r>
      <w:proofErr w:type="spellEnd"/>
      <w:r w:rsidRPr="00CB109E">
        <w:rPr>
          <w:b/>
          <w:bCs/>
          <w:lang w:val="it-IT"/>
        </w:rPr>
        <w:t>, Op. 1</w:t>
      </w:r>
      <w:r w:rsidRPr="00CB109E">
        <w:rPr>
          <w:b/>
          <w:bCs/>
        </w:rPr>
        <w:t xml:space="preserve"> (1654)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>Kyrie</w:t>
      </w:r>
    </w:p>
    <w:p w:rsidR="00CB109E" w:rsidRDefault="00CB109E" w:rsidP="00CB109E">
      <w:pPr>
        <w:rPr>
          <w:b/>
          <w:bCs/>
        </w:rPr>
      </w:pPr>
      <w:hyperlink r:id="rId5" w:history="1">
        <w:r w:rsidRPr="00CB109E">
          <w:rPr>
            <w:rStyle w:val="Hypertextovodkaz"/>
            <w:b/>
            <w:bCs/>
          </w:rPr>
          <w:t>https://www.youtube.com/watch?v=jUOHZx3g89c&amp;list=WL&amp;index=74</w:t>
        </w:r>
      </w:hyperlink>
    </w:p>
    <w:p w:rsidR="00CB109E" w:rsidRDefault="00CB109E" w:rsidP="00CB109E">
      <w:pPr>
        <w:rPr>
          <w:b/>
          <w:bCs/>
          <w:sz w:val="36"/>
          <w:szCs w:val="36"/>
        </w:rPr>
      </w:pPr>
    </w:p>
    <w:p w:rsidR="00CB109E" w:rsidRPr="00CB109E" w:rsidRDefault="00CB109E" w:rsidP="00CB109E">
      <w:pPr>
        <w:rPr>
          <w:b/>
          <w:bCs/>
          <w:sz w:val="36"/>
          <w:szCs w:val="36"/>
        </w:rPr>
      </w:pPr>
      <w:r w:rsidRPr="00CB109E">
        <w:rPr>
          <w:b/>
          <w:bCs/>
          <w:sz w:val="36"/>
          <w:szCs w:val="36"/>
        </w:rPr>
        <w:t xml:space="preserve">J. S. </w:t>
      </w:r>
      <w:proofErr w:type="spellStart"/>
      <w:r w:rsidRPr="00CB109E">
        <w:rPr>
          <w:b/>
          <w:bCs/>
          <w:sz w:val="36"/>
          <w:szCs w:val="36"/>
        </w:rPr>
        <w:t>Bach</w:t>
      </w:r>
      <w:proofErr w:type="spellEnd"/>
      <w:r w:rsidRPr="00CB109E">
        <w:rPr>
          <w:b/>
          <w:bCs/>
          <w:sz w:val="36"/>
          <w:szCs w:val="36"/>
        </w:rPr>
        <w:t xml:space="preserve"> – krátké nebo luteránské mše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 xml:space="preserve">4 mše obsahující pouze Kyrie a Gloria, </w:t>
      </w:r>
      <w:r w:rsidRPr="00CB109E">
        <w:rPr>
          <w:b/>
          <w:bCs/>
          <w:lang w:val="en-US"/>
        </w:rPr>
        <w:t xml:space="preserve">BWV 233 </w:t>
      </w:r>
      <w:r w:rsidRPr="00CB109E">
        <w:rPr>
          <w:b/>
          <w:bCs/>
        </w:rPr>
        <w:t>-</w:t>
      </w:r>
      <w:r w:rsidRPr="00CB109E">
        <w:rPr>
          <w:b/>
          <w:bCs/>
          <w:lang w:val="en-US"/>
        </w:rPr>
        <w:t xml:space="preserve"> 236. 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  <w:i/>
          <w:iCs/>
          <w:lang w:val="it-IT"/>
        </w:rPr>
        <w:t>Missa à 4 Voci, 2 Flauti traverso. 2 Violini, Viola</w:t>
      </w:r>
      <w:r w:rsidRPr="00CB109E">
        <w:rPr>
          <w:b/>
          <w:bCs/>
          <w:i/>
          <w:iCs/>
        </w:rPr>
        <w:t xml:space="preserve">, </w:t>
      </w:r>
      <w:proofErr w:type="spellStart"/>
      <w:r w:rsidRPr="00CB109E">
        <w:rPr>
          <w:b/>
          <w:bCs/>
          <w:i/>
          <w:iCs/>
        </w:rPr>
        <w:t>b</w:t>
      </w:r>
      <w:proofErr w:type="spellEnd"/>
      <w:r w:rsidRPr="00CB109E">
        <w:rPr>
          <w:b/>
          <w:bCs/>
          <w:i/>
          <w:iCs/>
        </w:rPr>
        <w:t xml:space="preserve">. </w:t>
      </w:r>
      <w:proofErr w:type="spellStart"/>
      <w:r w:rsidRPr="00CB109E">
        <w:rPr>
          <w:b/>
          <w:bCs/>
          <w:i/>
          <w:iCs/>
        </w:rPr>
        <w:t>c</w:t>
      </w:r>
      <w:proofErr w:type="spellEnd"/>
      <w:r w:rsidRPr="00CB109E">
        <w:rPr>
          <w:b/>
          <w:bCs/>
          <w:i/>
          <w:iCs/>
        </w:rPr>
        <w:t xml:space="preserve">. </w:t>
      </w:r>
      <w:r w:rsidRPr="00CB109E">
        <w:rPr>
          <w:b/>
          <w:bCs/>
          <w:lang w:val="it-IT"/>
        </w:rPr>
        <w:t>BWV 234</w:t>
      </w:r>
      <w:r w:rsidRPr="00CB109E">
        <w:rPr>
          <w:b/>
          <w:bCs/>
        </w:rPr>
        <w:t xml:space="preserve"> 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 xml:space="preserve">Ukázka: Kyrie, </w:t>
      </w:r>
      <w:proofErr w:type="spellStart"/>
      <w:r w:rsidRPr="00CB109E">
        <w:rPr>
          <w:b/>
          <w:bCs/>
        </w:rPr>
        <w:t>Qui</w:t>
      </w:r>
      <w:proofErr w:type="spellEnd"/>
      <w:r w:rsidRPr="00CB109E">
        <w:rPr>
          <w:b/>
          <w:bCs/>
        </w:rPr>
        <w:t xml:space="preserve"> </w:t>
      </w:r>
      <w:proofErr w:type="spellStart"/>
      <w:r w:rsidRPr="00CB109E">
        <w:rPr>
          <w:b/>
          <w:bCs/>
        </w:rPr>
        <w:t>tollis</w:t>
      </w:r>
      <w:proofErr w:type="spellEnd"/>
      <w:r w:rsidRPr="00CB109E">
        <w:rPr>
          <w:b/>
          <w:bCs/>
        </w:rPr>
        <w:t xml:space="preserve"> 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>Ty, který snímáš hříchy světa, smiluj se nad námi,</w:t>
      </w:r>
      <w:r w:rsidRPr="00CB109E">
        <w:rPr>
          <w:b/>
          <w:bCs/>
        </w:rPr>
        <w:br/>
        <w:t>ty, který snímáš hříchy světa, přijmi naše prosby.</w:t>
      </w:r>
      <w:r w:rsidRPr="00CB109E">
        <w:rPr>
          <w:b/>
          <w:bCs/>
        </w:rPr>
        <w:br/>
        <w:t>Ty, který sedíš po pravici Otce, smiluj se nad námi.</w:t>
      </w:r>
    </w:p>
    <w:p w:rsidR="00CB109E" w:rsidRDefault="00CB109E" w:rsidP="00CB109E">
      <w:pPr>
        <w:rPr>
          <w:b/>
          <w:bCs/>
        </w:rPr>
      </w:pPr>
      <w:hyperlink r:id="rId6" w:history="1">
        <w:r w:rsidRPr="00CB109E">
          <w:rPr>
            <w:rStyle w:val="Hypertextovodkaz"/>
            <w:b/>
            <w:bCs/>
          </w:rPr>
          <w:t>https://www.youtube.com/watch?v=4i3dAC4rpOI</w:t>
        </w:r>
      </w:hyperlink>
      <w:r w:rsidRPr="00CB109E">
        <w:rPr>
          <w:b/>
          <w:bCs/>
        </w:rPr>
        <w:t xml:space="preserve"> </w:t>
      </w:r>
    </w:p>
    <w:p w:rsidR="00CB109E" w:rsidRDefault="00CB109E" w:rsidP="00CB109E">
      <w:pPr>
        <w:rPr>
          <w:b/>
          <w:bCs/>
        </w:rPr>
      </w:pPr>
      <w:r w:rsidRPr="00CB109E">
        <w:rPr>
          <w:b/>
          <w:bCs/>
        </w:rPr>
        <w:drawing>
          <wp:inline distT="0" distB="0" distL="0" distR="0">
            <wp:extent cx="5760720" cy="2291794"/>
            <wp:effectExtent l="19050" t="0" r="0" b="0"/>
            <wp:docPr id="1" name="obrázek 1" descr="C:\Users\Jana Perutková\JANA_D\Bach Mše A dur sché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C:\Users\Jana Perutková\JANA_D\Bach Mše A dur sché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9E" w:rsidRDefault="00CB109E" w:rsidP="00CB109E">
      <w:pPr>
        <w:rPr>
          <w:b/>
          <w:bCs/>
        </w:rPr>
      </w:pPr>
    </w:p>
    <w:p w:rsidR="00CB109E" w:rsidRPr="00CB109E" w:rsidRDefault="00CB109E" w:rsidP="00CB109E">
      <w:pPr>
        <w:rPr>
          <w:b/>
          <w:bCs/>
        </w:rPr>
      </w:pPr>
      <w:proofErr w:type="spellStart"/>
      <w:r w:rsidRPr="00CB109E">
        <w:rPr>
          <w:b/>
          <w:bCs/>
        </w:rPr>
        <w:lastRenderedPageBreak/>
        <w:t>Requiem</w:t>
      </w:r>
      <w:proofErr w:type="spellEnd"/>
      <w:r w:rsidRPr="00CB109E">
        <w:rPr>
          <w:b/>
          <w:bCs/>
        </w:rPr>
        <w:t xml:space="preserve"> (</w:t>
      </w:r>
      <w:proofErr w:type="spellStart"/>
      <w:r w:rsidRPr="00CB109E">
        <w:rPr>
          <w:b/>
          <w:bCs/>
        </w:rPr>
        <w:t>Missa</w:t>
      </w:r>
      <w:proofErr w:type="spellEnd"/>
      <w:r w:rsidRPr="00CB109E">
        <w:rPr>
          <w:b/>
          <w:bCs/>
        </w:rPr>
        <w:t xml:space="preserve"> pro </w:t>
      </w:r>
      <w:proofErr w:type="spellStart"/>
      <w:r w:rsidRPr="00CB109E">
        <w:rPr>
          <w:b/>
          <w:bCs/>
        </w:rPr>
        <w:t>defunctis</w:t>
      </w:r>
      <w:proofErr w:type="spellEnd"/>
      <w:r w:rsidRPr="00CB109E">
        <w:rPr>
          <w:b/>
          <w:bCs/>
        </w:rPr>
        <w:t xml:space="preserve">, </w:t>
      </w:r>
      <w:proofErr w:type="spellStart"/>
      <w:r w:rsidRPr="00CB109E">
        <w:rPr>
          <w:b/>
          <w:bCs/>
        </w:rPr>
        <w:t>Missa</w:t>
      </w:r>
      <w:proofErr w:type="spellEnd"/>
      <w:r w:rsidRPr="00CB109E">
        <w:rPr>
          <w:b/>
          <w:bCs/>
        </w:rPr>
        <w:t xml:space="preserve"> </w:t>
      </w:r>
      <w:proofErr w:type="spellStart"/>
      <w:r w:rsidRPr="00CB109E">
        <w:rPr>
          <w:b/>
          <w:bCs/>
        </w:rPr>
        <w:t>defunctorum</w:t>
      </w:r>
      <w:proofErr w:type="spellEnd"/>
      <w:r w:rsidRPr="00CB109E">
        <w:rPr>
          <w:b/>
          <w:bCs/>
        </w:rPr>
        <w:t>)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>zádušní mše nebo mše za zemřelé, je v katolické liturgii mše sloužená jako součást pohřebních obřadů či při příležitosti zvláštní vzpomínky na zemřelého.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Requiem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Aeternam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Pr="00CB109E" w:rsidRDefault="00CB109E" w:rsidP="00CB109E">
      <w:pPr>
        <w:spacing w:after="0"/>
        <w:rPr>
          <w:b/>
          <w:bCs/>
        </w:rPr>
      </w:pPr>
      <w:r w:rsidRPr="00CB109E">
        <w:rPr>
          <w:b/>
          <w:bCs/>
          <w:i/>
          <w:iCs/>
        </w:rPr>
        <w:t xml:space="preserve">Kyrie </w:t>
      </w:r>
      <w:proofErr w:type="spellStart"/>
      <w:r w:rsidRPr="00CB109E">
        <w:rPr>
          <w:b/>
          <w:bCs/>
          <w:i/>
          <w:iCs/>
        </w:rPr>
        <w:t>eleison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Dies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irae</w:t>
      </w:r>
      <w:proofErr w:type="spellEnd"/>
      <w:r w:rsidRPr="00CB109E">
        <w:rPr>
          <w:b/>
          <w:bCs/>
          <w:i/>
          <w:iCs/>
        </w:rPr>
        <w:t xml:space="preserve"> (včetně Tuba </w:t>
      </w:r>
      <w:proofErr w:type="spellStart"/>
      <w:r w:rsidRPr="00CB109E">
        <w:rPr>
          <w:b/>
          <w:bCs/>
          <w:i/>
          <w:iCs/>
        </w:rPr>
        <w:t>mirum</w:t>
      </w:r>
      <w:proofErr w:type="spellEnd"/>
      <w:r w:rsidRPr="00CB109E">
        <w:rPr>
          <w:b/>
          <w:bCs/>
          <w:i/>
          <w:iCs/>
        </w:rPr>
        <w:t>, textově rozsáhlé)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Offertorium</w:t>
      </w:r>
      <w:proofErr w:type="spellEnd"/>
      <w:r w:rsidRPr="00CB109E">
        <w:rPr>
          <w:b/>
          <w:bCs/>
          <w:i/>
          <w:iCs/>
        </w:rPr>
        <w:t xml:space="preserve"> (</w:t>
      </w:r>
      <w:proofErr w:type="spellStart"/>
      <w:r w:rsidRPr="00CB109E">
        <w:rPr>
          <w:b/>
          <w:bCs/>
          <w:i/>
          <w:iCs/>
        </w:rPr>
        <w:t>Domine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Jesu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Christe</w:t>
      </w:r>
      <w:proofErr w:type="spellEnd"/>
      <w:r w:rsidRPr="00CB109E">
        <w:rPr>
          <w:b/>
          <w:bCs/>
          <w:i/>
          <w:iCs/>
        </w:rPr>
        <w:t xml:space="preserve">, </w:t>
      </w:r>
      <w:proofErr w:type="spellStart"/>
      <w:r w:rsidRPr="00CB109E">
        <w:rPr>
          <w:b/>
          <w:bCs/>
          <w:i/>
          <w:iCs/>
        </w:rPr>
        <w:t>Rex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gloriae</w:t>
      </w:r>
      <w:proofErr w:type="spellEnd"/>
      <w:r w:rsidRPr="00CB109E">
        <w:rPr>
          <w:b/>
          <w:bCs/>
          <w:i/>
          <w:iCs/>
        </w:rPr>
        <w:t>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Hostias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Sanctus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Benedictus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  <w:i/>
          <w:iCs/>
        </w:rPr>
        <w:t>Agnus</w:t>
      </w:r>
      <w:proofErr w:type="spellEnd"/>
      <w:r w:rsidRPr="00CB109E">
        <w:rPr>
          <w:b/>
          <w:bCs/>
          <w:i/>
          <w:iCs/>
        </w:rPr>
        <w:t xml:space="preserve"> </w:t>
      </w:r>
      <w:proofErr w:type="spellStart"/>
      <w:r w:rsidRPr="00CB109E">
        <w:rPr>
          <w:b/>
          <w:bCs/>
          <w:i/>
          <w:iCs/>
        </w:rPr>
        <w:t>Dei</w:t>
      </w:r>
      <w:proofErr w:type="spellEnd"/>
      <w:r w:rsidRPr="00CB109E">
        <w:rPr>
          <w:b/>
          <w:bCs/>
          <w:i/>
          <w:iCs/>
        </w:rPr>
        <w:t xml:space="preserve"> </w:t>
      </w:r>
    </w:p>
    <w:p w:rsidR="00CB109E" w:rsidRDefault="00CB109E" w:rsidP="00CB109E">
      <w:pPr>
        <w:spacing w:after="0"/>
        <w:rPr>
          <w:b/>
          <w:bCs/>
          <w:i/>
          <w:iCs/>
        </w:rPr>
      </w:pPr>
      <w:proofErr w:type="spellStart"/>
      <w:r w:rsidRPr="00CB109E">
        <w:rPr>
          <w:b/>
          <w:bCs/>
          <w:i/>
          <w:iCs/>
        </w:rPr>
        <w:t>Communio</w:t>
      </w:r>
      <w:proofErr w:type="spellEnd"/>
      <w:r w:rsidRPr="00CB109E">
        <w:rPr>
          <w:b/>
          <w:bCs/>
          <w:i/>
          <w:iCs/>
        </w:rPr>
        <w:t xml:space="preserve"> (</w:t>
      </w:r>
      <w:r w:rsidRPr="00CB109E">
        <w:rPr>
          <w:b/>
          <w:bCs/>
          <w:i/>
          <w:iCs/>
          <w:lang w:val="pt-BR"/>
        </w:rPr>
        <w:t>Lux aeterna luceat eis, Domine</w:t>
      </w:r>
      <w:r w:rsidRPr="00CB109E">
        <w:rPr>
          <w:b/>
          <w:bCs/>
          <w:i/>
          <w:iCs/>
        </w:rPr>
        <w:t>)</w:t>
      </w:r>
    </w:p>
    <w:p w:rsidR="00CB109E" w:rsidRDefault="00CB109E" w:rsidP="00CB109E">
      <w:pPr>
        <w:spacing w:after="0"/>
        <w:rPr>
          <w:b/>
          <w:bCs/>
          <w:i/>
          <w:iCs/>
        </w:rPr>
      </w:pPr>
    </w:p>
    <w:p w:rsidR="00CB109E" w:rsidRPr="00CB109E" w:rsidRDefault="00CB109E" w:rsidP="00CB109E">
      <w:pPr>
        <w:spacing w:after="0"/>
        <w:rPr>
          <w:b/>
          <w:bCs/>
        </w:rPr>
      </w:pPr>
      <w:r w:rsidRPr="00CB109E">
        <w:rPr>
          <w:b/>
          <w:bCs/>
        </w:rPr>
        <w:t xml:space="preserve">Jan </w:t>
      </w:r>
      <w:proofErr w:type="spellStart"/>
      <w:r w:rsidRPr="00CB109E">
        <w:rPr>
          <w:b/>
          <w:bCs/>
        </w:rPr>
        <w:t>Dismas</w:t>
      </w:r>
      <w:proofErr w:type="spellEnd"/>
      <w:r w:rsidRPr="00CB109E">
        <w:rPr>
          <w:b/>
          <w:bCs/>
        </w:rPr>
        <w:t xml:space="preserve"> Zelenka (1679 – 1745)</w:t>
      </w:r>
    </w:p>
    <w:p w:rsidR="00CB109E" w:rsidRPr="00CB109E" w:rsidRDefault="00CB109E" w:rsidP="00CB109E">
      <w:pPr>
        <w:spacing w:after="0"/>
        <w:rPr>
          <w:b/>
          <w:bCs/>
        </w:rPr>
      </w:pPr>
      <w:proofErr w:type="spellStart"/>
      <w:r w:rsidRPr="00CB109E">
        <w:rPr>
          <w:b/>
          <w:bCs/>
        </w:rPr>
        <w:t>Requiem</w:t>
      </w:r>
      <w:proofErr w:type="spellEnd"/>
      <w:r w:rsidRPr="00CB109E">
        <w:rPr>
          <w:b/>
          <w:bCs/>
        </w:rPr>
        <w:t xml:space="preserve"> ZWV 46, z r. 1733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B109E" w:rsidTr="00CB109E">
        <w:tc>
          <w:tcPr>
            <w:tcW w:w="4606" w:type="dxa"/>
          </w:tcPr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Recordare</w:t>
            </w:r>
            <w:proofErr w:type="spellEnd"/>
            <w:r w:rsidRPr="00CB109E">
              <w:rPr>
                <w:b/>
                <w:bCs/>
              </w:rPr>
              <w:t xml:space="preserve">, </w:t>
            </w:r>
            <w:proofErr w:type="spellStart"/>
            <w:r w:rsidRPr="00CB109E">
              <w:rPr>
                <w:b/>
                <w:bCs/>
              </w:rPr>
              <w:t>Iesu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pie</w:t>
            </w:r>
            <w:proofErr w:type="spellEnd"/>
            <w:r w:rsidRPr="00CB109E">
              <w:rPr>
                <w:b/>
                <w:bCs/>
              </w:rPr>
              <w:t>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Quod</w:t>
            </w:r>
            <w:proofErr w:type="spellEnd"/>
            <w:r w:rsidRPr="00CB109E">
              <w:rPr>
                <w:b/>
                <w:bCs/>
              </w:rPr>
              <w:t xml:space="preserve"> sum causa </w:t>
            </w:r>
            <w:proofErr w:type="spellStart"/>
            <w:r w:rsidRPr="00CB109E">
              <w:rPr>
                <w:b/>
                <w:bCs/>
              </w:rPr>
              <w:t>tuæ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viæ</w:t>
            </w:r>
            <w:proofErr w:type="spellEnd"/>
            <w:r w:rsidRPr="00CB109E">
              <w:rPr>
                <w:b/>
                <w:bCs/>
              </w:rPr>
              <w:t>: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 xml:space="preserve">Ne </w:t>
            </w:r>
            <w:proofErr w:type="spellStart"/>
            <w:r w:rsidRPr="00CB109E">
              <w:rPr>
                <w:b/>
                <w:bCs/>
              </w:rPr>
              <w:t>me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perdas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illa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die</w:t>
            </w:r>
            <w:proofErr w:type="spellEnd"/>
            <w:r w:rsidRPr="00CB109E">
              <w:rPr>
                <w:b/>
                <w:bCs/>
              </w:rPr>
              <w:t>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Quærens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me</w:t>
            </w:r>
            <w:proofErr w:type="spellEnd"/>
            <w:r w:rsidRPr="00CB109E">
              <w:rPr>
                <w:b/>
                <w:bCs/>
              </w:rPr>
              <w:t xml:space="preserve">, </w:t>
            </w:r>
            <w:proofErr w:type="spellStart"/>
            <w:r w:rsidRPr="00CB109E">
              <w:rPr>
                <w:b/>
                <w:bCs/>
              </w:rPr>
              <w:t>sedisti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lassus</w:t>
            </w:r>
            <w:proofErr w:type="spellEnd"/>
            <w:r w:rsidRPr="00CB109E">
              <w:rPr>
                <w:b/>
                <w:bCs/>
              </w:rPr>
              <w:t>: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Redemisti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Crucem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passus</w:t>
            </w:r>
            <w:proofErr w:type="spellEnd"/>
            <w:r w:rsidRPr="00CB109E">
              <w:rPr>
                <w:b/>
                <w:bCs/>
              </w:rPr>
              <w:t>: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Tantus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labor</w:t>
            </w:r>
            <w:proofErr w:type="spellEnd"/>
            <w:r w:rsidRPr="00CB109E">
              <w:rPr>
                <w:b/>
                <w:bCs/>
              </w:rPr>
              <w:t xml:space="preserve"> non </w:t>
            </w:r>
            <w:proofErr w:type="spellStart"/>
            <w:r w:rsidRPr="00CB109E">
              <w:rPr>
                <w:b/>
                <w:bCs/>
              </w:rPr>
              <w:t>sit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cassus</w:t>
            </w:r>
            <w:proofErr w:type="spellEnd"/>
            <w:r w:rsidRPr="00CB109E">
              <w:rPr>
                <w:b/>
                <w:bCs/>
              </w:rPr>
              <w:t>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Iuste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iudex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ultionis</w:t>
            </w:r>
            <w:proofErr w:type="spellEnd"/>
            <w:r w:rsidRPr="00CB109E">
              <w:rPr>
                <w:b/>
                <w:bCs/>
              </w:rPr>
              <w:t>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Donum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fac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remissionis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 xml:space="preserve">Ante </w:t>
            </w:r>
            <w:proofErr w:type="spellStart"/>
            <w:r w:rsidRPr="00CB109E">
              <w:rPr>
                <w:b/>
                <w:bCs/>
              </w:rPr>
              <w:t>diem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rationis</w:t>
            </w:r>
            <w:proofErr w:type="spellEnd"/>
            <w:r w:rsidRPr="00CB109E">
              <w:rPr>
                <w:b/>
                <w:bCs/>
              </w:rPr>
              <w:t>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Ingemisco</w:t>
            </w:r>
            <w:proofErr w:type="spellEnd"/>
            <w:r w:rsidRPr="00CB109E">
              <w:rPr>
                <w:b/>
                <w:bCs/>
              </w:rPr>
              <w:t xml:space="preserve">, </w:t>
            </w:r>
            <w:proofErr w:type="spellStart"/>
            <w:r w:rsidRPr="00CB109E">
              <w:rPr>
                <w:b/>
                <w:bCs/>
              </w:rPr>
              <w:t>tamquam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reus</w:t>
            </w:r>
            <w:proofErr w:type="spellEnd"/>
            <w:r w:rsidRPr="00CB109E">
              <w:rPr>
                <w:b/>
                <w:bCs/>
              </w:rPr>
              <w:t>: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Culpa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rubet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vultus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meus</w:t>
            </w:r>
            <w:proofErr w:type="spellEnd"/>
            <w:r w:rsidRPr="00CB109E">
              <w:rPr>
                <w:b/>
                <w:bCs/>
              </w:rPr>
              <w:t>: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Supplicanti</w:t>
            </w:r>
            <w:proofErr w:type="spellEnd"/>
            <w:r w:rsidRPr="00CB109E">
              <w:rPr>
                <w:b/>
                <w:bCs/>
              </w:rPr>
              <w:t xml:space="preserve"> parce, Deus.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…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…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Lacrimosa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dies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illa</w:t>
            </w:r>
            <w:proofErr w:type="spellEnd"/>
            <w:r w:rsidRPr="00CB109E">
              <w:rPr>
                <w:b/>
                <w:bCs/>
              </w:rPr>
              <w:t>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qua</w:t>
            </w:r>
            <w:proofErr w:type="spellEnd"/>
            <w:r w:rsidRPr="00CB109E">
              <w:rPr>
                <w:b/>
                <w:bCs/>
              </w:rPr>
              <w:t xml:space="preserve"> </w:t>
            </w:r>
            <w:proofErr w:type="spellStart"/>
            <w:r w:rsidRPr="00CB109E">
              <w:rPr>
                <w:b/>
                <w:bCs/>
              </w:rPr>
              <w:t>resurget</w:t>
            </w:r>
            <w:proofErr w:type="spellEnd"/>
            <w:r w:rsidRPr="00CB109E">
              <w:rPr>
                <w:b/>
                <w:bCs/>
              </w:rPr>
              <w:t xml:space="preserve"> ex </w:t>
            </w:r>
            <w:proofErr w:type="spellStart"/>
            <w:r w:rsidRPr="00CB109E">
              <w:rPr>
                <w:b/>
                <w:bCs/>
              </w:rPr>
              <w:t>favilla</w:t>
            </w:r>
            <w:proofErr w:type="spellEnd"/>
            <w:r w:rsidRPr="00CB109E">
              <w:rPr>
                <w:b/>
                <w:bCs/>
              </w:rPr>
              <w:t xml:space="preserve"> 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iudicandus</w:t>
            </w:r>
            <w:proofErr w:type="spellEnd"/>
            <w:r w:rsidRPr="00CB109E">
              <w:rPr>
                <w:b/>
                <w:bCs/>
              </w:rPr>
              <w:t xml:space="preserve"> homo </w:t>
            </w:r>
            <w:proofErr w:type="spellStart"/>
            <w:r w:rsidRPr="00CB109E">
              <w:rPr>
                <w:b/>
                <w:bCs/>
              </w:rPr>
              <w:t>reus</w:t>
            </w:r>
            <w:proofErr w:type="spellEnd"/>
            <w:r w:rsidRPr="00CB109E">
              <w:rPr>
                <w:b/>
                <w:bCs/>
              </w:rPr>
              <w:t>.</w:t>
            </w:r>
          </w:p>
          <w:p w:rsidR="00CB109E" w:rsidRDefault="00CB109E" w:rsidP="00CB109E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 xml:space="preserve">Vzpomeň si, ó, </w:t>
            </w:r>
            <w:proofErr w:type="spellStart"/>
            <w:r w:rsidRPr="00CB109E">
              <w:rPr>
                <w:b/>
                <w:bCs/>
              </w:rPr>
              <w:t>Jesu</w:t>
            </w:r>
            <w:proofErr w:type="spellEnd"/>
            <w:r w:rsidRPr="00CB109E">
              <w:rPr>
                <w:b/>
                <w:bCs/>
              </w:rPr>
              <w:t xml:space="preserve"> milý,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proofErr w:type="spellStart"/>
            <w:r w:rsidRPr="00CB109E">
              <w:rPr>
                <w:b/>
                <w:bCs/>
              </w:rPr>
              <w:t>žes</w:t>
            </w:r>
            <w:proofErr w:type="spellEnd"/>
            <w:r w:rsidRPr="00CB109E">
              <w:rPr>
                <w:b/>
                <w:bCs/>
              </w:rPr>
              <w:t xml:space="preserve"> šel pro mne k svému cíli.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Nezatrať mne v oné chvíli!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Klesl's, hledaje mne, znaven.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Pro mne byl kůl Kříže vstaven.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Nebuď čin ten plodů zbaven!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Soudce pomsty spravedlivé,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dej dar odpuštění dříve,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nežli sečteš viny křivé!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Sténám pod vinami svými,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líce hříchy rumění mi.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Slituj se nad vzdechy mými!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…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…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Slzavým dnem bude, Pane,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o němž viník k Soudu vstane</w:t>
            </w:r>
          </w:p>
          <w:p w:rsid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z hrobového svého lože!</w:t>
            </w:r>
          </w:p>
        </w:tc>
      </w:tr>
    </w:tbl>
    <w:p w:rsidR="00CB109E" w:rsidRPr="00CB109E" w:rsidRDefault="00CB109E" w:rsidP="00CB109E">
      <w:pPr>
        <w:spacing w:after="0"/>
        <w:rPr>
          <w:b/>
          <w:bCs/>
        </w:rPr>
      </w:pPr>
    </w:p>
    <w:p w:rsidR="00CB109E" w:rsidRPr="00CB109E" w:rsidRDefault="00CB109E" w:rsidP="00CB109E">
      <w:pPr>
        <w:rPr>
          <w:b/>
          <w:bCs/>
        </w:rPr>
      </w:pPr>
      <w:hyperlink r:id="rId8" w:history="1">
        <w:r w:rsidRPr="00CB109E">
          <w:rPr>
            <w:rStyle w:val="Hypertextovodkaz"/>
            <w:b/>
            <w:bCs/>
          </w:rPr>
          <w:t>https://www.youtube.com/watch?v=YUDR3okjAZs</w:t>
        </w:r>
      </w:hyperlink>
      <w:r w:rsidRPr="00CB109E">
        <w:rPr>
          <w:b/>
          <w:bCs/>
        </w:rPr>
        <w:t xml:space="preserve"> </w:t>
      </w:r>
    </w:p>
    <w:p w:rsidR="00CB109E" w:rsidRPr="00CB109E" w:rsidRDefault="00CB109E" w:rsidP="00CB109E">
      <w:pPr>
        <w:rPr>
          <w:b/>
          <w:bCs/>
          <w:sz w:val="32"/>
          <w:szCs w:val="32"/>
        </w:rPr>
      </w:pPr>
      <w:r w:rsidRPr="00CB109E">
        <w:rPr>
          <w:b/>
          <w:bCs/>
          <w:sz w:val="32"/>
          <w:szCs w:val="32"/>
        </w:rPr>
        <w:t xml:space="preserve">J. S. </w:t>
      </w:r>
      <w:proofErr w:type="spellStart"/>
      <w:r w:rsidRPr="00CB109E">
        <w:rPr>
          <w:b/>
          <w:bCs/>
          <w:sz w:val="32"/>
          <w:szCs w:val="32"/>
        </w:rPr>
        <w:t>Bach</w:t>
      </w:r>
      <w:proofErr w:type="spellEnd"/>
      <w:r w:rsidRPr="00CB109E">
        <w:rPr>
          <w:b/>
          <w:bCs/>
          <w:sz w:val="32"/>
          <w:szCs w:val="32"/>
        </w:rPr>
        <w:t>: Magnificat</w:t>
      </w:r>
      <w:r w:rsidRPr="00CB109E">
        <w:rPr>
          <w:b/>
          <w:bCs/>
          <w:sz w:val="32"/>
          <w:szCs w:val="32"/>
          <w:lang w:val="en-GB"/>
        </w:rPr>
        <w:t>;</w:t>
      </w:r>
      <w:r w:rsidRPr="00CB109E">
        <w:rPr>
          <w:b/>
          <w:bCs/>
          <w:sz w:val="32"/>
          <w:szCs w:val="32"/>
        </w:rPr>
        <w:t xml:space="preserve"> 12 částí</w:t>
      </w:r>
    </w:p>
    <w:p w:rsidR="00CB109E" w:rsidRDefault="00CB109E" w:rsidP="00CB109E">
      <w:pPr>
        <w:rPr>
          <w:b/>
          <w:bCs/>
        </w:rPr>
      </w:pPr>
      <w:hyperlink r:id="rId9" w:history="1">
        <w:r w:rsidRPr="00CB109E">
          <w:rPr>
            <w:rStyle w:val="Hypertextovodkaz"/>
            <w:b/>
            <w:bCs/>
          </w:rPr>
          <w:t>https://www.youtube.com/watch?v=QROi3CgekoI&amp;list=PLRb9WetLXOGKG3lGi7SMUnHOISFD4GgMv</w:t>
        </w:r>
      </w:hyperlink>
      <w:r w:rsidRPr="00CB109E">
        <w:rPr>
          <w:b/>
          <w:bCs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B109E" w:rsidTr="00CB109E">
        <w:tc>
          <w:tcPr>
            <w:tcW w:w="4606" w:type="dxa"/>
          </w:tcPr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Magnificat anima mea Dominum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Et exultavit spiritus meus in Deo salutari meo.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Quia respexit humilitatem ancillæ suæ: ecce enim ex hoc beatam me dicent omnes generationes.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Quia fecit mihi magna qui potens est, et sanctum nomen eius.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Et misericordia eius a progenie in progenies timentibus e</w:t>
            </w:r>
            <w:r w:rsidRPr="00CB109E">
              <w:rPr>
                <w:b/>
                <w:bCs/>
              </w:rPr>
              <w:t>i</w:t>
            </w:r>
            <w:r w:rsidRPr="00CB109E">
              <w:rPr>
                <w:b/>
                <w:bCs/>
                <w:lang w:val="fr-FR"/>
              </w:rPr>
              <w:t>um.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Fecit potentiam in bracchio suo, dispersit superbos mente cordis sui.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Deposuit potentes de sede et exaltavit humiles.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Esurientes implevit bonis et divites dimisit inanes,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Suscepit Israel puerum suum recordatus misericordiæ suæ,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  <w:lang w:val="fr-FR"/>
              </w:rPr>
              <w:t>Sicut locutus est ad patres nostros, Abraham et semini eius in sæcula.</w:t>
            </w:r>
            <w:r w:rsidRPr="00CB109E">
              <w:rPr>
                <w:b/>
                <w:bCs/>
              </w:rPr>
              <w:t xml:space="preserve"> </w:t>
            </w:r>
          </w:p>
          <w:p w:rsidR="00CB109E" w:rsidRDefault="00CB109E" w:rsidP="00CB109E">
            <w:pPr>
              <w:rPr>
                <w:b/>
                <w:bCs/>
              </w:rPr>
            </w:pPr>
          </w:p>
        </w:tc>
        <w:tc>
          <w:tcPr>
            <w:tcW w:w="4606" w:type="dxa"/>
          </w:tcPr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Velebí má duše Pána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a můj duch plesá v Bohu, mém Spasiteli,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 xml:space="preserve">že shlédl na svou nepatrnou služebnici: 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Hle, od této chvíle mě budou blahoslavit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všechna pokolení,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Že mi učinil veliké věci ten, který je mocný,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jeho jméno je svaté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 xml:space="preserve">a jeho milosrdenství trvá od pokolení do </w:t>
            </w:r>
            <w:proofErr w:type="spellStart"/>
            <w:r w:rsidRPr="00CB109E">
              <w:rPr>
                <w:b/>
                <w:bCs/>
              </w:rPr>
              <w:t>pokoleník</w:t>
            </w:r>
            <w:proofErr w:type="spellEnd"/>
            <w:r w:rsidRPr="00CB109E">
              <w:rPr>
                <w:b/>
                <w:bCs/>
              </w:rPr>
              <w:t xml:space="preserve"> těm, kdo se ho bojí.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Prokázal sílu svým ramenem,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rozptýlil ty, kdo v srdci smýšlejí pyšně,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mocné svrhl s trůnu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a ponížené povýšil,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hladové nasytil dobrými věcmi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a bohaté propustil s prázdnou.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Ujal se svého služebníka Izraele,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pamatoval na své milosrdenství,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jak slíbil našim otcům,</w:t>
            </w:r>
          </w:p>
          <w:p w:rsidR="00CB109E" w:rsidRPr="00CB109E" w:rsidRDefault="00CB109E" w:rsidP="00CB109E">
            <w:pPr>
              <w:rPr>
                <w:b/>
                <w:bCs/>
              </w:rPr>
            </w:pPr>
            <w:r w:rsidRPr="00CB109E">
              <w:rPr>
                <w:b/>
                <w:bCs/>
              </w:rPr>
              <w:t>Abrahámovi a jeho potomkům na věky.</w:t>
            </w:r>
          </w:p>
          <w:p w:rsidR="00CB109E" w:rsidRDefault="00CB109E" w:rsidP="00CB109E">
            <w:pPr>
              <w:rPr>
                <w:b/>
                <w:bCs/>
              </w:rPr>
            </w:pPr>
          </w:p>
        </w:tc>
      </w:tr>
    </w:tbl>
    <w:p w:rsidR="00CB109E" w:rsidRPr="00CB109E" w:rsidRDefault="00CB109E" w:rsidP="00CB109E">
      <w:pPr>
        <w:rPr>
          <w:b/>
          <w:bCs/>
        </w:rPr>
      </w:pP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t xml:space="preserve">Francois </w:t>
      </w:r>
      <w:proofErr w:type="spellStart"/>
      <w:r w:rsidRPr="00CB109E">
        <w:rPr>
          <w:b/>
          <w:bCs/>
        </w:rPr>
        <w:t>Couperin</w:t>
      </w:r>
      <w:proofErr w:type="spellEnd"/>
      <w:r w:rsidRPr="00CB109E">
        <w:rPr>
          <w:b/>
          <w:bCs/>
        </w:rPr>
        <w:t xml:space="preserve"> (1668 Paris - 1733 Paris) </w:t>
      </w:r>
    </w:p>
    <w:p w:rsidR="00CB109E" w:rsidRDefault="00CB109E" w:rsidP="00CB109E">
      <w:pPr>
        <w:rPr>
          <w:b/>
          <w:bCs/>
        </w:rPr>
      </w:pPr>
      <w:proofErr w:type="spellStart"/>
      <w:r>
        <w:rPr>
          <w:b/>
          <w:bCs/>
        </w:rPr>
        <w:t>Lecons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ténébres</w:t>
      </w:r>
      <w:proofErr w:type="spellEnd"/>
    </w:p>
    <w:p w:rsidR="00000000" w:rsidRPr="00CB109E" w:rsidRDefault="003D4F94" w:rsidP="00CB109E">
      <w:pPr>
        <w:numPr>
          <w:ilvl w:val="0"/>
          <w:numId w:val="1"/>
        </w:numPr>
        <w:rPr>
          <w:b/>
          <w:bCs/>
        </w:rPr>
      </w:pPr>
      <w:r w:rsidRPr="00CB109E">
        <w:rPr>
          <w:b/>
          <w:bCs/>
        </w:rPr>
        <w:t>od 1693 dvorním varhaníkem v </w:t>
      </w:r>
      <w:proofErr w:type="spellStart"/>
      <w:r w:rsidRPr="00CB109E">
        <w:rPr>
          <w:b/>
          <w:bCs/>
        </w:rPr>
        <w:t>Chapelle</w:t>
      </w:r>
      <w:proofErr w:type="spellEnd"/>
      <w:r w:rsidRPr="00CB109E">
        <w:rPr>
          <w:b/>
          <w:bCs/>
        </w:rPr>
        <w:t xml:space="preserve"> </w:t>
      </w:r>
      <w:proofErr w:type="spellStart"/>
      <w:r w:rsidRPr="00CB109E">
        <w:rPr>
          <w:b/>
          <w:bCs/>
        </w:rPr>
        <w:t>royalle</w:t>
      </w:r>
      <w:proofErr w:type="spellEnd"/>
      <w:r w:rsidRPr="00CB109E">
        <w:rPr>
          <w:b/>
          <w:bCs/>
        </w:rPr>
        <w:t xml:space="preserve"> </w:t>
      </w:r>
      <w:r w:rsidRPr="00CB109E">
        <w:rPr>
          <w:b/>
          <w:bCs/>
        </w:rPr>
        <w:t xml:space="preserve">a měl povinnost duchovní hudbu nejen provozovat a řídit, ale i komponovat. </w:t>
      </w:r>
    </w:p>
    <w:p w:rsidR="00000000" w:rsidRPr="00CB109E" w:rsidRDefault="003D4F94" w:rsidP="00CB109E">
      <w:pPr>
        <w:numPr>
          <w:ilvl w:val="0"/>
          <w:numId w:val="1"/>
        </w:numPr>
        <w:rPr>
          <w:b/>
          <w:bCs/>
        </w:rPr>
      </w:pPr>
      <w:r w:rsidRPr="00CB109E">
        <w:rPr>
          <w:b/>
          <w:bCs/>
        </w:rPr>
        <w:t xml:space="preserve">Jeho duchovní hudba je psána především pro </w:t>
      </w:r>
      <w:r w:rsidRPr="00CB109E">
        <w:rPr>
          <w:b/>
          <w:bCs/>
        </w:rPr>
        <w:t>sólisty,</w:t>
      </w:r>
      <w:r w:rsidRPr="00CB109E">
        <w:rPr>
          <w:b/>
          <w:bCs/>
        </w:rPr>
        <w:t xml:space="preserve"> doprovod tvoří často jen </w:t>
      </w:r>
      <w:r w:rsidRPr="00CB109E">
        <w:rPr>
          <w:b/>
          <w:bCs/>
        </w:rPr>
        <w:t>malý ansámbl</w:t>
      </w:r>
      <w:r w:rsidRPr="00CB109E">
        <w:rPr>
          <w:b/>
          <w:bCs/>
        </w:rPr>
        <w:t xml:space="preserve">, např. pouze gamba a varhany. </w:t>
      </w:r>
    </w:p>
    <w:p w:rsidR="00000000" w:rsidRPr="00CB109E" w:rsidRDefault="003D4F94" w:rsidP="00CB109E">
      <w:pPr>
        <w:numPr>
          <w:ilvl w:val="0"/>
          <w:numId w:val="1"/>
        </w:numPr>
        <w:rPr>
          <w:b/>
          <w:bCs/>
        </w:rPr>
      </w:pPr>
      <w:r w:rsidRPr="00CB109E">
        <w:rPr>
          <w:b/>
          <w:bCs/>
        </w:rPr>
        <w:t xml:space="preserve">Tedy podstatně skromnější dimenze než třeba </w:t>
      </w:r>
      <w:proofErr w:type="spellStart"/>
      <w:r w:rsidRPr="00CB109E">
        <w:rPr>
          <w:b/>
          <w:bCs/>
        </w:rPr>
        <w:t>Michel</w:t>
      </w:r>
      <w:proofErr w:type="spellEnd"/>
      <w:r w:rsidRPr="00CB109E">
        <w:rPr>
          <w:b/>
          <w:bCs/>
        </w:rPr>
        <w:t xml:space="preserve"> Richard </w:t>
      </w:r>
      <w:proofErr w:type="spellStart"/>
      <w:r w:rsidRPr="00CB109E">
        <w:rPr>
          <w:b/>
          <w:bCs/>
        </w:rPr>
        <w:t>Delalande</w:t>
      </w:r>
      <w:proofErr w:type="spellEnd"/>
      <w:r w:rsidRPr="00CB109E">
        <w:rPr>
          <w:b/>
          <w:bCs/>
        </w:rPr>
        <w:t xml:space="preserve"> či </w:t>
      </w:r>
      <w:proofErr w:type="spellStart"/>
      <w:r w:rsidRPr="00CB109E">
        <w:rPr>
          <w:b/>
          <w:bCs/>
        </w:rPr>
        <w:t>Charpentier</w:t>
      </w:r>
      <w:proofErr w:type="spellEnd"/>
      <w:r w:rsidRPr="00CB109E">
        <w:rPr>
          <w:b/>
          <w:bCs/>
        </w:rPr>
        <w:t>, tehdy nejuzn</w:t>
      </w:r>
      <w:r w:rsidRPr="00CB109E">
        <w:rPr>
          <w:b/>
          <w:bCs/>
        </w:rPr>
        <w:t>ávanější mistři duchovní hudby. Je to hudba více intimní, ale má přesto velmi přesvědčivý účinek.</w:t>
      </w:r>
    </w:p>
    <w:p w:rsidR="00000000" w:rsidRPr="00CB109E" w:rsidRDefault="003D4F94" w:rsidP="00CB109E">
      <w:pPr>
        <w:numPr>
          <w:ilvl w:val="0"/>
          <w:numId w:val="1"/>
        </w:numPr>
        <w:rPr>
          <w:b/>
          <w:bCs/>
        </w:rPr>
      </w:pPr>
      <w:r w:rsidRPr="00CB109E">
        <w:rPr>
          <w:b/>
          <w:bCs/>
        </w:rPr>
        <w:t xml:space="preserve">Jeho </w:t>
      </w:r>
      <w:proofErr w:type="spellStart"/>
      <w:r w:rsidRPr="00CB109E">
        <w:rPr>
          <w:b/>
          <w:bCs/>
        </w:rPr>
        <w:t>Lecons</w:t>
      </w:r>
      <w:proofErr w:type="spellEnd"/>
      <w:r w:rsidRPr="00CB109E">
        <w:rPr>
          <w:b/>
          <w:bCs/>
        </w:rPr>
        <w:t xml:space="preserve"> jsou jedinou duchovní skladbou, která vyšla za autorova života tiskem. Nebyla komponována pro dvůr, ale pro klarisky z kláštera opatství </w:t>
      </w:r>
      <w:proofErr w:type="spellStart"/>
      <w:r w:rsidRPr="00CB109E">
        <w:rPr>
          <w:b/>
          <w:bCs/>
        </w:rPr>
        <w:t>Longcham</w:t>
      </w:r>
      <w:r w:rsidRPr="00CB109E">
        <w:rPr>
          <w:b/>
          <w:bCs/>
        </w:rPr>
        <w:t>p</w:t>
      </w:r>
      <w:proofErr w:type="spellEnd"/>
      <w:r w:rsidRPr="00CB109E">
        <w:rPr>
          <w:b/>
          <w:bCs/>
        </w:rPr>
        <w:t xml:space="preserve">. </w:t>
      </w:r>
    </w:p>
    <w:p w:rsidR="00CB109E" w:rsidRDefault="00CB109E" w:rsidP="00CB109E">
      <w:pPr>
        <w:rPr>
          <w:b/>
          <w:bCs/>
        </w:rPr>
      </w:pPr>
      <w:r>
        <w:rPr>
          <w:b/>
          <w:bCs/>
        </w:rPr>
        <w:t>Noty - faksimile velice dobře čitelné, na IMSLP. Doporučuji si poslechnout i se sledováním not.</w:t>
      </w:r>
    </w:p>
    <w:p w:rsidR="00CB109E" w:rsidRPr="00CB109E" w:rsidRDefault="00CB109E" w:rsidP="00CB109E">
      <w:pPr>
        <w:rPr>
          <w:b/>
          <w:bCs/>
        </w:rPr>
      </w:pPr>
      <w:r w:rsidRPr="00CB109E">
        <w:rPr>
          <w:b/>
          <w:bCs/>
        </w:rPr>
        <w:fldChar w:fldCharType="begin"/>
      </w:r>
      <w:r w:rsidRPr="00CB109E">
        <w:rPr>
          <w:b/>
          <w:bCs/>
        </w:rPr>
        <w:instrText xml:space="preserve"> HYPERLINK "https://www.youtube.com/watch?v=5Gl5ZnlJXr8" </w:instrText>
      </w:r>
      <w:r w:rsidRPr="00CB109E">
        <w:rPr>
          <w:b/>
          <w:bCs/>
        </w:rPr>
        <w:fldChar w:fldCharType="separate"/>
      </w:r>
      <w:r w:rsidRPr="00CB109E">
        <w:rPr>
          <w:rStyle w:val="Hypertextovodkaz"/>
          <w:b/>
          <w:bCs/>
        </w:rPr>
        <w:t>https://www.youtube.com/watch?v=5Gl5ZnlJXr8</w:t>
      </w:r>
      <w:r w:rsidRPr="00CB109E">
        <w:rPr>
          <w:b/>
          <w:bCs/>
        </w:rPr>
        <w:fldChar w:fldCharType="end"/>
      </w:r>
      <w:r w:rsidRPr="00CB109E">
        <w:rPr>
          <w:b/>
          <w:bCs/>
        </w:rPr>
        <w:t xml:space="preserve"> </w:t>
      </w:r>
    </w:p>
    <w:p w:rsidR="00CB109E" w:rsidRPr="00CB109E" w:rsidRDefault="00CB109E" w:rsidP="00CB109E">
      <w:pPr>
        <w:rPr>
          <w:b/>
          <w:bCs/>
        </w:rPr>
      </w:pPr>
    </w:p>
    <w:p w:rsidR="00CB109E" w:rsidRDefault="00CB109E" w:rsidP="00CB109E">
      <w:pPr>
        <w:rPr>
          <w:b/>
          <w:bCs/>
        </w:rPr>
      </w:pPr>
    </w:p>
    <w:p w:rsidR="00CB109E" w:rsidRDefault="00CB109E" w:rsidP="003E52A0">
      <w:pPr>
        <w:rPr>
          <w:b/>
          <w:bCs/>
        </w:rPr>
      </w:pPr>
    </w:p>
    <w:p w:rsidR="003E52A0" w:rsidRPr="002725B5" w:rsidRDefault="003E52A0" w:rsidP="003E52A0">
      <w:r w:rsidRPr="002725B5">
        <w:rPr>
          <w:b/>
          <w:bCs/>
        </w:rPr>
        <w:t>COMÉDIE-BALLET</w:t>
      </w:r>
      <w:r w:rsidRPr="002725B5">
        <w:t xml:space="preserve"> </w:t>
      </w:r>
    </w:p>
    <w:p w:rsidR="003E52A0" w:rsidRPr="002725B5" w:rsidRDefault="003E52A0" w:rsidP="003E52A0">
      <w:r w:rsidRPr="002725B5">
        <w:t xml:space="preserve">tvoří jakýsi </w:t>
      </w:r>
      <w:r w:rsidRPr="002725B5">
        <w:rPr>
          <w:b/>
          <w:bCs/>
        </w:rPr>
        <w:t>protipól k vážnému dvorskému baletu</w:t>
      </w:r>
      <w:r w:rsidRPr="002725B5">
        <w:t xml:space="preserve">. </w:t>
      </w:r>
    </w:p>
    <w:p w:rsidR="003E52A0" w:rsidRPr="002725B5" w:rsidRDefault="003E52A0" w:rsidP="003E52A0">
      <w:r w:rsidRPr="002725B5">
        <w:t>I</w:t>
      </w:r>
      <w:r w:rsidRPr="002725B5">
        <w:rPr>
          <w:b/>
          <w:bCs/>
        </w:rPr>
        <w:t>ronizující charakter</w:t>
      </w:r>
      <w:r w:rsidRPr="002725B5">
        <w:t xml:space="preserve">, společenská kritika. Náměty jsou </w:t>
      </w:r>
      <w:proofErr w:type="spellStart"/>
      <w:r w:rsidRPr="002725B5">
        <w:rPr>
          <w:b/>
          <w:bCs/>
        </w:rPr>
        <w:t>buffózní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Objevují se zde </w:t>
      </w:r>
      <w:r w:rsidRPr="002725B5">
        <w:rPr>
          <w:b/>
          <w:bCs/>
        </w:rPr>
        <w:t>mluvené formy</w:t>
      </w:r>
      <w:r w:rsidRPr="002725B5">
        <w:t xml:space="preserve"> - tak je tento typ do určité míry předchůdcem pozdějšího francouzského melodramu (Rousseau). Dále se zde používají zejména </w:t>
      </w:r>
      <w:r w:rsidRPr="002725B5">
        <w:rPr>
          <w:b/>
          <w:bCs/>
        </w:rPr>
        <w:t>árie a ansámbly</w:t>
      </w:r>
      <w:r w:rsidRPr="002725B5">
        <w:t xml:space="preserve">. Tvůrci této formy byli </w:t>
      </w:r>
      <w:proofErr w:type="spellStart"/>
      <w:r w:rsidRPr="002725B5">
        <w:rPr>
          <w:b/>
          <w:bCs/>
        </w:rPr>
        <w:t>Molière</w:t>
      </w:r>
      <w:proofErr w:type="spellEnd"/>
      <w:r w:rsidRPr="002725B5">
        <w:rPr>
          <w:b/>
          <w:bCs/>
        </w:rPr>
        <w:t xml:space="preserve"> a </w:t>
      </w:r>
      <w:proofErr w:type="spellStart"/>
      <w:r w:rsidRPr="002725B5">
        <w:rPr>
          <w:b/>
          <w:bCs/>
        </w:rPr>
        <w:t>Lully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Dílo </w:t>
      </w:r>
      <w:proofErr w:type="spellStart"/>
      <w:r w:rsidRPr="002725B5">
        <w:rPr>
          <w:b/>
          <w:bCs/>
        </w:rPr>
        <w:t>Monsieur</w:t>
      </w:r>
      <w:proofErr w:type="spellEnd"/>
      <w:r w:rsidRPr="002725B5">
        <w:rPr>
          <w:b/>
          <w:bCs/>
        </w:rPr>
        <w:t xml:space="preserve"> de </w:t>
      </w:r>
      <w:proofErr w:type="spellStart"/>
      <w:r w:rsidRPr="002725B5">
        <w:rPr>
          <w:b/>
          <w:bCs/>
        </w:rPr>
        <w:t>Pourceaugnac</w:t>
      </w:r>
      <w:proofErr w:type="spellEnd"/>
      <w:r w:rsidRPr="002725B5">
        <w:t xml:space="preserve"> (Pán z </w:t>
      </w:r>
      <w:proofErr w:type="spellStart"/>
      <w:r w:rsidRPr="002725B5">
        <w:t>Prasátkova</w:t>
      </w:r>
      <w:proofErr w:type="spellEnd"/>
      <w:r w:rsidRPr="002725B5">
        <w:t>): j</w:t>
      </w:r>
      <w:r w:rsidRPr="002725B5">
        <w:rPr>
          <w:b/>
          <w:bCs/>
        </w:rPr>
        <w:t>ednoaktovka.</w:t>
      </w:r>
      <w:r w:rsidRPr="002725B5">
        <w:t xml:space="preserve"> </w:t>
      </w:r>
    </w:p>
    <w:p w:rsidR="003E52A0" w:rsidRPr="002725B5" w:rsidRDefault="003E52A0" w:rsidP="003E52A0">
      <w:proofErr w:type="spellStart"/>
      <w:r w:rsidRPr="002725B5">
        <w:t>Lully</w:t>
      </w:r>
      <w:proofErr w:type="spellEnd"/>
      <w:r w:rsidRPr="002725B5">
        <w:t xml:space="preserve"> se tak stává tvůrcem </w:t>
      </w:r>
      <w:r w:rsidRPr="002725B5">
        <w:rPr>
          <w:b/>
          <w:bCs/>
        </w:rPr>
        <w:t>krátké komické opery</w:t>
      </w:r>
      <w:r w:rsidRPr="002725B5">
        <w:t xml:space="preserve">, jakési předchůdkyně </w:t>
      </w:r>
      <w:proofErr w:type="spellStart"/>
      <w:r w:rsidRPr="002725B5">
        <w:rPr>
          <w:b/>
          <w:bCs/>
        </w:rPr>
        <w:t>opéry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comique</w:t>
      </w:r>
      <w:proofErr w:type="spellEnd"/>
      <w:r w:rsidRPr="002725B5">
        <w:t xml:space="preserve">. </w:t>
      </w:r>
      <w:proofErr w:type="spellStart"/>
      <w:r w:rsidRPr="002725B5">
        <w:t>Lully</w:t>
      </w:r>
      <w:proofErr w:type="spellEnd"/>
      <w:r w:rsidRPr="002725B5">
        <w:t xml:space="preserve"> v této jednoaktovce nechává </w:t>
      </w:r>
      <w:proofErr w:type="spellStart"/>
      <w:r w:rsidRPr="002725B5">
        <w:t>Monsigneura</w:t>
      </w:r>
      <w:proofErr w:type="spellEnd"/>
      <w:r w:rsidRPr="002725B5">
        <w:t xml:space="preserve"> P. zpívat </w:t>
      </w:r>
      <w:r w:rsidRPr="002725B5">
        <w:rPr>
          <w:b/>
          <w:bCs/>
        </w:rPr>
        <w:t xml:space="preserve">v italštině </w:t>
      </w:r>
      <w:r w:rsidRPr="002725B5">
        <w:t xml:space="preserve">jako protipól k francouzsky mluvené </w:t>
      </w:r>
      <w:proofErr w:type="spellStart"/>
      <w:r w:rsidRPr="002725B5">
        <w:t>Molièrově</w:t>
      </w:r>
      <w:proofErr w:type="spellEnd"/>
      <w:r w:rsidRPr="002725B5">
        <w:t xml:space="preserve"> komedii (zpíval a hrál sám). Využil zde přitom známou zálibu Ludvíka XIV. v groteskně komických scénách.</w:t>
      </w:r>
    </w:p>
    <w:p w:rsidR="003E52A0" w:rsidRPr="002725B5" w:rsidRDefault="003E52A0" w:rsidP="003E52A0">
      <w:proofErr w:type="spellStart"/>
      <w:r w:rsidRPr="002725B5">
        <w:rPr>
          <w:b/>
          <w:bCs/>
        </w:rPr>
        <w:t>Le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Bourgeois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gentilhomme</w:t>
      </w:r>
      <w:proofErr w:type="spellEnd"/>
      <w:r w:rsidRPr="002725B5">
        <w:rPr>
          <w:b/>
          <w:bCs/>
        </w:rPr>
        <w:t xml:space="preserve"> - </w:t>
      </w:r>
      <w:proofErr w:type="spellStart"/>
      <w:r w:rsidRPr="002725B5">
        <w:rPr>
          <w:b/>
          <w:bCs/>
        </w:rPr>
        <w:t>Měšťák</w:t>
      </w:r>
      <w:proofErr w:type="spellEnd"/>
      <w:r w:rsidRPr="002725B5">
        <w:rPr>
          <w:b/>
          <w:bCs/>
        </w:rPr>
        <w:t xml:space="preserve"> šlechticem</w:t>
      </w:r>
      <w:r w:rsidRPr="002725B5">
        <w:t>, 1670</w:t>
      </w:r>
    </w:p>
    <w:p w:rsidR="003E52A0" w:rsidRPr="002725B5" w:rsidRDefault="003E52A0" w:rsidP="003E52A0">
      <w:r>
        <w:rPr>
          <w:b/>
          <w:bCs/>
        </w:rPr>
        <w:t xml:space="preserve">Ukázka: </w:t>
      </w:r>
      <w:r w:rsidRPr="002725B5">
        <w:rPr>
          <w:b/>
          <w:bCs/>
        </w:rPr>
        <w:t xml:space="preserve">La </w:t>
      </w:r>
      <w:proofErr w:type="spellStart"/>
      <w:r w:rsidRPr="002725B5">
        <w:rPr>
          <w:b/>
          <w:bCs/>
        </w:rPr>
        <w:t>Cérémonie</w:t>
      </w:r>
      <w:proofErr w:type="spellEnd"/>
      <w:r w:rsidRPr="002725B5">
        <w:rPr>
          <w:b/>
          <w:bCs/>
        </w:rPr>
        <w:t xml:space="preserve"> </w:t>
      </w:r>
      <w:proofErr w:type="spellStart"/>
      <w:r w:rsidRPr="002725B5">
        <w:rPr>
          <w:b/>
          <w:bCs/>
        </w:rPr>
        <w:t>Turque</w:t>
      </w:r>
      <w:proofErr w:type="spellEnd"/>
      <w:r w:rsidRPr="002725B5">
        <w:t xml:space="preserve"> </w:t>
      </w:r>
    </w:p>
    <w:p w:rsidR="003E52A0" w:rsidRDefault="003E52A0" w:rsidP="003E52A0">
      <w:r w:rsidRPr="002725B5">
        <w:t xml:space="preserve">reakce na </w:t>
      </w:r>
      <w:r w:rsidRPr="002725B5">
        <w:rPr>
          <w:b/>
          <w:bCs/>
        </w:rPr>
        <w:t>tureckého vyslance,</w:t>
      </w:r>
      <w:r w:rsidRPr="002725B5">
        <w:t xml:space="preserve"> který nedlouho předtím navštívil Paříž. Ve scéně vystupuje </w:t>
      </w:r>
      <w:proofErr w:type="spellStart"/>
      <w:r w:rsidRPr="002725B5">
        <w:t>Mufti</w:t>
      </w:r>
      <w:proofErr w:type="spellEnd"/>
      <w:r w:rsidRPr="002725B5">
        <w:t xml:space="preserve">, 12 tureckých zpěváků a šest tureckých tanečníků a </w:t>
      </w:r>
      <w:proofErr w:type="spellStart"/>
      <w:r w:rsidRPr="002725B5">
        <w:t>Jourdan</w:t>
      </w:r>
      <w:proofErr w:type="spellEnd"/>
      <w:r w:rsidRPr="002725B5">
        <w:t xml:space="preserve"> - hlavní postava díla. </w:t>
      </w:r>
    </w:p>
    <w:p w:rsidR="003E52A0" w:rsidRPr="002725B5" w:rsidRDefault="003E52A0" w:rsidP="003E52A0">
      <w:r w:rsidRPr="002725B5">
        <w:t xml:space="preserve">Scéna začíná </w:t>
      </w:r>
      <w:r w:rsidRPr="002725B5">
        <w:rPr>
          <w:b/>
          <w:bCs/>
        </w:rPr>
        <w:t xml:space="preserve">tureckým pochodem </w:t>
      </w:r>
      <w:r w:rsidRPr="002725B5">
        <w:t xml:space="preserve">- </w:t>
      </w:r>
      <w:r>
        <w:t xml:space="preserve">pochod byl </w:t>
      </w:r>
      <w:r w:rsidRPr="002725B5">
        <w:t xml:space="preserve">oblíbenou </w:t>
      </w:r>
      <w:proofErr w:type="spellStart"/>
      <w:r w:rsidRPr="002725B5">
        <w:t>Lullyho</w:t>
      </w:r>
      <w:proofErr w:type="spellEnd"/>
      <w:r w:rsidRPr="002725B5">
        <w:t xml:space="preserve"> formou. Pochod otvírá </w:t>
      </w:r>
      <w:proofErr w:type="spellStart"/>
      <w:r w:rsidRPr="002725B5">
        <w:t>Mufti</w:t>
      </w:r>
      <w:proofErr w:type="spellEnd"/>
      <w:r w:rsidRPr="002725B5">
        <w:t xml:space="preserve"> doprovázen derviši. Volá s nejrůznějšími grimasami Mohameda, Turci se položí na podlahu a volají </w:t>
      </w:r>
      <w:proofErr w:type="spellStart"/>
      <w:r w:rsidRPr="002725B5">
        <w:t>Allah</w:t>
      </w:r>
      <w:proofErr w:type="spellEnd"/>
      <w:r w:rsidRPr="002725B5">
        <w:t xml:space="preserve">. </w:t>
      </w:r>
    </w:p>
    <w:p w:rsidR="003E52A0" w:rsidRPr="002725B5" w:rsidRDefault="003E52A0" w:rsidP="003E52A0">
      <w:r w:rsidRPr="002725B5">
        <w:t xml:space="preserve">Nejrůznější nesmyslná slova, hříčky se slabikami. </w:t>
      </w:r>
    </w:p>
    <w:p w:rsidR="003E52A0" w:rsidRDefault="003E52A0" w:rsidP="003E52A0">
      <w:r w:rsidRPr="002725B5">
        <w:t xml:space="preserve">Zde počíná </w:t>
      </w:r>
      <w:r w:rsidRPr="002725B5">
        <w:rPr>
          <w:b/>
          <w:bCs/>
        </w:rPr>
        <w:t>obliba v turecké tematice,</w:t>
      </w:r>
      <w:r w:rsidRPr="002725B5">
        <w:t xml:space="preserve"> která později přešla i do střední Evropy a byla populární i v klasicismu, např. Mozart – Pochod </w:t>
      </w:r>
      <w:proofErr w:type="spellStart"/>
      <w:r w:rsidRPr="002725B5">
        <w:t>Alla</w:t>
      </w:r>
      <w:proofErr w:type="spellEnd"/>
      <w:r w:rsidRPr="002725B5">
        <w:t xml:space="preserve"> </w:t>
      </w:r>
      <w:proofErr w:type="spellStart"/>
      <w:r w:rsidRPr="002725B5">
        <w:t>turca</w:t>
      </w:r>
      <w:proofErr w:type="spellEnd"/>
      <w:r w:rsidRPr="002725B5">
        <w:t xml:space="preserve">. </w:t>
      </w:r>
    </w:p>
    <w:p w:rsidR="003E52A0" w:rsidRPr="002725B5" w:rsidRDefault="00845FD8" w:rsidP="003E52A0">
      <w:hyperlink r:id="rId10" w:history="1">
        <w:r w:rsidR="003E52A0" w:rsidRPr="002725B5">
          <w:rPr>
            <w:rStyle w:val="Hypertextovodkaz"/>
          </w:rPr>
          <w:t>https://www.youtube.com/watch?v=fBFigs-fjLs</w:t>
        </w:r>
      </w:hyperlink>
      <w:r w:rsidR="003E52A0" w:rsidRPr="002725B5">
        <w:t xml:space="preserve"> </w:t>
      </w:r>
    </w:p>
    <w:p w:rsidR="003E52A0" w:rsidRDefault="003E52A0" w:rsidP="003E52A0">
      <w:r w:rsidRPr="002725B5">
        <w:rPr>
          <w:noProof/>
          <w:lang w:eastAsia="cs-CZ"/>
        </w:rPr>
        <w:drawing>
          <wp:inline distT="0" distB="0" distL="0" distR="0">
            <wp:extent cx="5760720" cy="4291449"/>
            <wp:effectExtent l="19050" t="0" r="0" b="0"/>
            <wp:docPr id="2" name="obrázek 1" descr="Liotard, Jean-Etienne (1702-1789) - Monsieur Levett Mademoiselle Glavany In Turkish Costum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Liotard, Jean-Etienne (1702-1789) - Monsieur Levett Mademoiselle Glavany In Turkish Costum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A0" w:rsidRPr="002725B5" w:rsidRDefault="003E52A0" w:rsidP="003E52A0">
      <w:r w:rsidRPr="002725B5">
        <w:t xml:space="preserve">Doklad obliby turecké tematiky v malířství </w:t>
      </w:r>
    </w:p>
    <w:p w:rsidR="003E52A0" w:rsidRPr="002725B5" w:rsidRDefault="003E52A0" w:rsidP="003E52A0">
      <w:r w:rsidRPr="002725B5">
        <w:t xml:space="preserve"> portrét </w:t>
      </w:r>
      <w:proofErr w:type="spellStart"/>
      <w:r w:rsidRPr="002725B5">
        <w:t>Jean</w:t>
      </w:r>
      <w:proofErr w:type="spellEnd"/>
      <w:r w:rsidRPr="002725B5">
        <w:t>-</w:t>
      </w:r>
      <w:proofErr w:type="spellStart"/>
      <w:r w:rsidRPr="002725B5">
        <w:t>Etienne</w:t>
      </w:r>
      <w:proofErr w:type="spellEnd"/>
      <w:r w:rsidRPr="002725B5">
        <w:t xml:space="preserve"> </w:t>
      </w:r>
      <w:proofErr w:type="spellStart"/>
      <w:r w:rsidRPr="002725B5">
        <w:t>Liotarda</w:t>
      </w:r>
      <w:proofErr w:type="spellEnd"/>
      <w:r w:rsidRPr="002725B5">
        <w:t xml:space="preserve"> (1702-1789) </w:t>
      </w:r>
    </w:p>
    <w:p w:rsidR="003E52A0" w:rsidRPr="002725B5" w:rsidRDefault="003E52A0" w:rsidP="003E52A0">
      <w:r w:rsidRPr="002725B5">
        <w:t xml:space="preserve"> </w:t>
      </w:r>
      <w:proofErr w:type="spellStart"/>
      <w:r w:rsidRPr="002725B5">
        <w:t>Monsieur</w:t>
      </w:r>
      <w:proofErr w:type="spellEnd"/>
      <w:r w:rsidRPr="002725B5">
        <w:t xml:space="preserve"> </w:t>
      </w:r>
      <w:proofErr w:type="spellStart"/>
      <w:r w:rsidRPr="002725B5">
        <w:t>Levett</w:t>
      </w:r>
      <w:proofErr w:type="spellEnd"/>
      <w:r w:rsidRPr="002725B5">
        <w:t xml:space="preserve"> &amp; </w:t>
      </w:r>
      <w:proofErr w:type="spellStart"/>
      <w:r w:rsidRPr="002725B5">
        <w:t>Mademoiselle</w:t>
      </w:r>
      <w:proofErr w:type="spellEnd"/>
      <w:r w:rsidRPr="002725B5">
        <w:t xml:space="preserve"> </w:t>
      </w:r>
      <w:proofErr w:type="spellStart"/>
      <w:r w:rsidRPr="002725B5">
        <w:t>Glavany</w:t>
      </w:r>
      <w:proofErr w:type="spellEnd"/>
      <w:r w:rsidRPr="002725B5">
        <w:t xml:space="preserve"> v tureckých kostýmech</w:t>
      </w:r>
    </w:p>
    <w:p w:rsidR="000A132B" w:rsidRDefault="000A132B" w:rsidP="003E52A0">
      <w:pPr>
        <w:rPr>
          <w:b/>
          <w:bCs/>
        </w:rPr>
      </w:pPr>
    </w:p>
    <w:p w:rsidR="003E52A0" w:rsidRPr="002725B5" w:rsidRDefault="003E52A0" w:rsidP="003E52A0">
      <w:r w:rsidRPr="002725B5">
        <w:rPr>
          <w:b/>
          <w:bCs/>
        </w:rPr>
        <w:t xml:space="preserve">OPÉRA-BALLET </w:t>
      </w:r>
    </w:p>
    <w:p w:rsidR="003E52A0" w:rsidRPr="002725B5" w:rsidRDefault="003E52A0" w:rsidP="003E52A0">
      <w:r w:rsidRPr="002725B5">
        <w:t xml:space="preserve">Tvoří </w:t>
      </w:r>
      <w:r w:rsidRPr="002725B5">
        <w:rPr>
          <w:b/>
          <w:bCs/>
        </w:rPr>
        <w:t>analogii k italskému opernímu intermezzu</w:t>
      </w:r>
      <w:r w:rsidRPr="002725B5">
        <w:t xml:space="preserve">. Obsahuje </w:t>
      </w:r>
      <w:r w:rsidRPr="002725B5">
        <w:rPr>
          <w:b/>
          <w:bCs/>
        </w:rPr>
        <w:t>balety, několik árií a sborů</w:t>
      </w:r>
      <w:r w:rsidRPr="002725B5">
        <w:t xml:space="preserve">. Je hraničním žánrem. </w:t>
      </w:r>
    </w:p>
    <w:p w:rsidR="003E52A0" w:rsidRPr="002725B5" w:rsidRDefault="003E52A0" w:rsidP="003E52A0">
      <w:r w:rsidRPr="002725B5">
        <w:rPr>
          <w:b/>
          <w:bCs/>
        </w:rPr>
        <w:t>Náměty jsou spíše galantní imprese</w:t>
      </w:r>
      <w:r w:rsidRPr="002725B5">
        <w:t xml:space="preserve">, jak je tomu například v díle </w:t>
      </w:r>
      <w:proofErr w:type="spellStart"/>
      <w:r w:rsidRPr="002725B5">
        <w:t>A</w:t>
      </w:r>
      <w:proofErr w:type="spellEnd"/>
      <w:r w:rsidRPr="002725B5">
        <w:t>.</w:t>
      </w:r>
      <w:proofErr w:type="spellStart"/>
      <w:r w:rsidRPr="002725B5">
        <w:t>Campry</w:t>
      </w:r>
      <w:proofErr w:type="spellEnd"/>
      <w:r w:rsidRPr="002725B5">
        <w:t xml:space="preserve"> Galantní Evropa. Toto dílo je v dnešní době asi nejznámější operou-</w:t>
      </w:r>
      <w:proofErr w:type="spellStart"/>
      <w:r w:rsidRPr="002725B5">
        <w:t>balletem</w:t>
      </w:r>
      <w:proofErr w:type="spellEnd"/>
      <w:r w:rsidRPr="002725B5">
        <w:t xml:space="preserve"> z této doby. </w:t>
      </w:r>
    </w:p>
    <w:p w:rsidR="003E52A0" w:rsidRPr="002725B5" w:rsidRDefault="003E52A0" w:rsidP="003E52A0">
      <w:r w:rsidRPr="002725B5">
        <w:t xml:space="preserve">Také </w:t>
      </w:r>
      <w:r w:rsidRPr="002725B5">
        <w:rPr>
          <w:b/>
          <w:bCs/>
        </w:rPr>
        <w:t>pastorální náměty</w:t>
      </w:r>
      <w:r w:rsidRPr="002725B5">
        <w:t xml:space="preserve">. Nově potom obohatil tento typ </w:t>
      </w:r>
      <w:proofErr w:type="spellStart"/>
      <w:r w:rsidRPr="002725B5">
        <w:rPr>
          <w:b/>
          <w:bCs/>
        </w:rPr>
        <w:t>Rameau</w:t>
      </w:r>
      <w:proofErr w:type="spellEnd"/>
      <w:r w:rsidRPr="002725B5">
        <w:t xml:space="preserve"> (např. dílem Les </w:t>
      </w:r>
      <w:proofErr w:type="spellStart"/>
      <w:r w:rsidRPr="002725B5">
        <w:t>Indes</w:t>
      </w:r>
      <w:proofErr w:type="spellEnd"/>
      <w:r w:rsidRPr="002725B5">
        <w:t xml:space="preserve"> </w:t>
      </w:r>
      <w:proofErr w:type="spellStart"/>
      <w:r w:rsidRPr="002725B5">
        <w:t>galantes</w:t>
      </w:r>
      <w:proofErr w:type="spellEnd"/>
      <w:r w:rsidRPr="002725B5">
        <w:t xml:space="preserve"> - Galantní Indové).</w:t>
      </w:r>
    </w:p>
    <w:p w:rsidR="003E52A0" w:rsidRPr="002725B5" w:rsidRDefault="003E52A0" w:rsidP="003E52A0">
      <w:proofErr w:type="spellStart"/>
      <w:r w:rsidRPr="002725B5">
        <w:t>Campra</w:t>
      </w:r>
      <w:proofErr w:type="spellEnd"/>
      <w:r w:rsidRPr="002725B5">
        <w:t>, L'</w:t>
      </w:r>
      <w:proofErr w:type="spellStart"/>
      <w:r w:rsidRPr="002725B5">
        <w:t>Europe</w:t>
      </w:r>
      <w:proofErr w:type="spellEnd"/>
      <w:r w:rsidRPr="002725B5">
        <w:t xml:space="preserve"> </w:t>
      </w:r>
      <w:proofErr w:type="spellStart"/>
      <w:r w:rsidRPr="002725B5">
        <w:t>galante</w:t>
      </w:r>
      <w:proofErr w:type="spellEnd"/>
      <w:r w:rsidRPr="002725B5">
        <w:t xml:space="preserve">, 1697, Prolog a 4 </w:t>
      </w:r>
      <w:proofErr w:type="spellStart"/>
      <w:r w:rsidRPr="002725B5">
        <w:t>entrées</w:t>
      </w:r>
      <w:proofErr w:type="spellEnd"/>
      <w:r w:rsidRPr="002725B5">
        <w:t xml:space="preserve"> </w:t>
      </w:r>
    </w:p>
    <w:p w:rsidR="003E52A0" w:rsidRPr="002725B5" w:rsidRDefault="003E52A0" w:rsidP="003E52A0">
      <w:proofErr w:type="spellStart"/>
      <w:r w:rsidRPr="002725B5">
        <w:rPr>
          <w:i/>
          <w:iCs/>
        </w:rPr>
        <w:t>Deuxième</w:t>
      </w:r>
      <w:proofErr w:type="spellEnd"/>
      <w:r w:rsidRPr="002725B5">
        <w:rPr>
          <w:i/>
          <w:iCs/>
        </w:rPr>
        <w:t xml:space="preserve"> Entrée: La France</w:t>
      </w:r>
      <w:r w:rsidRPr="002725B5">
        <w:t> </w:t>
      </w:r>
    </w:p>
    <w:p w:rsidR="003E52A0" w:rsidRPr="002725B5" w:rsidRDefault="00845FD8" w:rsidP="003E52A0">
      <w:hyperlink r:id="rId12" w:history="1">
        <w:r w:rsidR="003E52A0" w:rsidRPr="002725B5">
          <w:rPr>
            <w:rStyle w:val="Hypertextovodkaz"/>
          </w:rPr>
          <w:t>https://www.youtube.com/watch?v=YFPDVf4O_1I</w:t>
        </w:r>
      </w:hyperlink>
      <w:r w:rsidR="003E52A0" w:rsidRPr="002725B5">
        <w:t xml:space="preserve"> </w:t>
      </w:r>
    </w:p>
    <w:p w:rsidR="002725B5" w:rsidRPr="002725B5" w:rsidRDefault="002725B5" w:rsidP="002725B5">
      <w:r w:rsidRPr="002725B5">
        <w:rPr>
          <w:b/>
          <w:bCs/>
        </w:rPr>
        <w:t xml:space="preserve">Flétna (zobcová, případně příčná) jakožto </w:t>
      </w:r>
      <w:proofErr w:type="spellStart"/>
      <w:r w:rsidRPr="002725B5">
        <w:rPr>
          <w:b/>
          <w:bCs/>
        </w:rPr>
        <w:t>topoi</w:t>
      </w:r>
      <w:proofErr w:type="spellEnd"/>
      <w:r w:rsidRPr="002725B5">
        <w:rPr>
          <w:b/>
          <w:bCs/>
        </w:rPr>
        <w:t xml:space="preserve"> pro </w:t>
      </w:r>
      <w:r>
        <w:rPr>
          <w:b/>
          <w:bCs/>
        </w:rPr>
        <w:t xml:space="preserve">zobrazení </w:t>
      </w:r>
      <w:r w:rsidRPr="002725B5">
        <w:rPr>
          <w:b/>
          <w:bCs/>
        </w:rPr>
        <w:t>spánk</w:t>
      </w:r>
      <w:r>
        <w:rPr>
          <w:b/>
          <w:bCs/>
        </w:rPr>
        <w:t>u</w:t>
      </w:r>
    </w:p>
    <w:p w:rsidR="002725B5" w:rsidRPr="002725B5" w:rsidRDefault="002725B5" w:rsidP="002725B5">
      <w:r w:rsidRPr="002725B5">
        <w:t>Především ve francouzské hudbě</w:t>
      </w:r>
    </w:p>
    <w:p w:rsidR="002725B5" w:rsidRPr="002725B5" w:rsidRDefault="002725B5" w:rsidP="002725B5">
      <w:r w:rsidRPr="002725B5">
        <w:rPr>
          <w:lang w:val="fr-FR"/>
        </w:rPr>
        <w:t xml:space="preserve">Sommeil qui chaque nuit </w:t>
      </w:r>
      <w:r w:rsidRPr="002725B5">
        <w:t xml:space="preserve">(spi každou noc) </w:t>
      </w:r>
      <w:r w:rsidRPr="002725B5">
        <w:rPr>
          <w:lang w:val="fr-FR"/>
        </w:rPr>
        <w:t>- André Campra (1660 -1744)</w:t>
      </w:r>
      <w:r w:rsidRPr="002725B5">
        <w:t>, Galantní Evropa</w:t>
      </w:r>
    </w:p>
    <w:p w:rsidR="002725B5" w:rsidRPr="002725B5" w:rsidRDefault="00845FD8" w:rsidP="002725B5">
      <w:hyperlink r:id="rId13" w:history="1">
        <w:r w:rsidR="002725B5" w:rsidRPr="002725B5">
          <w:rPr>
            <w:rStyle w:val="Hypertextovodkaz"/>
            <w:lang w:val="fr-FR"/>
          </w:rPr>
          <w:t>https://www.youtube.com/watch?v=9xHkdZUels8</w:t>
        </w:r>
      </w:hyperlink>
      <w:r w:rsidR="002725B5" w:rsidRPr="002725B5">
        <w:t xml:space="preserve"> </w:t>
      </w:r>
    </w:p>
    <w:p w:rsidR="002725B5" w:rsidRPr="002725B5" w:rsidRDefault="002725B5" w:rsidP="002725B5">
      <w:r w:rsidRPr="002725B5">
        <w:t>K flétně se později přidává se hoboj</w:t>
      </w:r>
    </w:p>
    <w:p w:rsidR="002725B5" w:rsidRPr="002725B5" w:rsidRDefault="002725B5" w:rsidP="002725B5">
      <w:proofErr w:type="spellStart"/>
      <w:r w:rsidRPr="002725B5">
        <w:t>Lully</w:t>
      </w:r>
      <w:proofErr w:type="spellEnd"/>
      <w:r w:rsidRPr="002725B5">
        <w:t xml:space="preserve">, </w:t>
      </w:r>
      <w:proofErr w:type="spellStart"/>
      <w:r w:rsidRPr="002725B5">
        <w:t>Atys</w:t>
      </w:r>
      <w:proofErr w:type="spellEnd"/>
      <w:r w:rsidRPr="002725B5">
        <w:t xml:space="preserve"> </w:t>
      </w:r>
    </w:p>
    <w:p w:rsidR="002725B5" w:rsidRPr="002725B5" w:rsidRDefault="00845FD8" w:rsidP="002725B5">
      <w:hyperlink r:id="rId14" w:history="1">
        <w:r w:rsidR="002725B5" w:rsidRPr="002725B5">
          <w:rPr>
            <w:rStyle w:val="Hypertextovodkaz"/>
            <w:lang w:val="fr-FR"/>
          </w:rPr>
          <w:t>https://www.youtube.com/watch?v=ElwvwcXmzj4</w:t>
        </w:r>
      </w:hyperlink>
      <w:r w:rsidR="002725B5" w:rsidRPr="002725B5">
        <w:t xml:space="preserve"> </w:t>
      </w:r>
    </w:p>
    <w:p w:rsidR="002725B5" w:rsidRPr="002725B5" w:rsidRDefault="002725B5" w:rsidP="002725B5">
      <w:r w:rsidRPr="002725B5">
        <w:t xml:space="preserve">Zobcové i příčné </w:t>
      </w:r>
      <w:proofErr w:type="spellStart"/>
      <w:r w:rsidRPr="002725B5">
        <w:t>příčné</w:t>
      </w:r>
      <w:proofErr w:type="spellEnd"/>
      <w:r w:rsidRPr="002725B5">
        <w:t xml:space="preserve"> flétny</w:t>
      </w:r>
    </w:p>
    <w:p w:rsidR="002725B5" w:rsidRPr="002725B5" w:rsidRDefault="002725B5" w:rsidP="002725B5">
      <w:r w:rsidRPr="002725B5">
        <w:t xml:space="preserve">O </w:t>
      </w:r>
      <w:proofErr w:type="spellStart"/>
      <w:r w:rsidRPr="002725B5">
        <w:t>tranquille</w:t>
      </w:r>
      <w:proofErr w:type="spellEnd"/>
      <w:r w:rsidRPr="002725B5">
        <w:t xml:space="preserve"> </w:t>
      </w:r>
      <w:proofErr w:type="spellStart"/>
      <w:r w:rsidRPr="002725B5">
        <w:t>sommeil</w:t>
      </w:r>
      <w:proofErr w:type="spellEnd"/>
      <w:r w:rsidRPr="002725B5">
        <w:t xml:space="preserve"> </w:t>
      </w:r>
      <w:proofErr w:type="spellStart"/>
      <w:r w:rsidRPr="002725B5">
        <w:t>Lully</w:t>
      </w:r>
      <w:proofErr w:type="spellEnd"/>
      <w:r w:rsidRPr="002725B5">
        <w:t xml:space="preserve"> Persee</w:t>
      </w:r>
    </w:p>
    <w:p w:rsidR="002725B5" w:rsidRPr="002725B5" w:rsidRDefault="00845FD8" w:rsidP="002725B5">
      <w:hyperlink r:id="rId15" w:history="1">
        <w:r w:rsidR="002725B5" w:rsidRPr="002725B5">
          <w:rPr>
            <w:rStyle w:val="Hypertextovodkaz"/>
            <w:lang w:val="fr-FR"/>
          </w:rPr>
          <w:t>https://www.youtube.com/watch?v=Esr-ZQsE7X0</w:t>
        </w:r>
      </w:hyperlink>
      <w:r w:rsidR="002725B5" w:rsidRPr="002725B5">
        <w:t xml:space="preserve"> </w:t>
      </w:r>
    </w:p>
    <w:p w:rsidR="002725B5" w:rsidRPr="002725B5" w:rsidRDefault="002725B5" w:rsidP="002725B5">
      <w:r w:rsidRPr="002725B5">
        <w:t xml:space="preserve">V instrumentální hudbě v Itálii: flétnový koncert Vivaldiho, La </w:t>
      </w:r>
      <w:proofErr w:type="spellStart"/>
      <w:proofErr w:type="gramStart"/>
      <w:r w:rsidRPr="002725B5">
        <w:t>notte</w:t>
      </w:r>
      <w:proofErr w:type="spellEnd"/>
      <w:r w:rsidRPr="002725B5">
        <w:t>:  část</w:t>
      </w:r>
      <w:proofErr w:type="gramEnd"/>
      <w:r w:rsidRPr="002725B5">
        <w:t xml:space="preserve"> V., Largo (</w:t>
      </w:r>
      <w:proofErr w:type="spellStart"/>
      <w:r w:rsidRPr="002725B5">
        <w:t>Il</w:t>
      </w:r>
      <w:proofErr w:type="spellEnd"/>
      <w:r w:rsidRPr="002725B5">
        <w:t xml:space="preserve"> </w:t>
      </w:r>
      <w:proofErr w:type="spellStart"/>
      <w:r w:rsidRPr="002725B5">
        <w:t>sonno</w:t>
      </w:r>
      <w:proofErr w:type="spellEnd"/>
      <w:r w:rsidRPr="002725B5">
        <w:t>)</w:t>
      </w:r>
    </w:p>
    <w:p w:rsidR="002725B5" w:rsidRDefault="00845FD8" w:rsidP="002725B5">
      <w:hyperlink r:id="rId16" w:history="1">
        <w:r w:rsidR="002725B5" w:rsidRPr="002725B5">
          <w:rPr>
            <w:rStyle w:val="Hypertextovodkaz"/>
            <w:lang w:val="fr-FR"/>
          </w:rPr>
          <w:t>https://www.youtube.com/watch?v=Clmbn0CQZz4</w:t>
        </w:r>
      </w:hyperlink>
      <w:r w:rsidR="002725B5" w:rsidRPr="002725B5">
        <w:t xml:space="preserve"> </w:t>
      </w:r>
    </w:p>
    <w:p w:rsidR="002725B5" w:rsidRDefault="002725B5" w:rsidP="002725B5"/>
    <w:p w:rsidR="002725B5" w:rsidRDefault="002725B5" w:rsidP="002725B5">
      <w:r>
        <w:t xml:space="preserve">Francie - </w:t>
      </w:r>
      <w:proofErr w:type="spellStart"/>
      <w:r>
        <w:t>Airs</w:t>
      </w:r>
      <w:proofErr w:type="spellEnd"/>
      <w:r>
        <w:t xml:space="preserve"> de </w:t>
      </w:r>
      <w:proofErr w:type="gramStart"/>
      <w:r>
        <w:t>cour</w:t>
      </w:r>
      <w:proofErr w:type="gramEnd"/>
    </w:p>
    <w:p w:rsidR="002725B5" w:rsidRPr="002725B5" w:rsidRDefault="002725B5" w:rsidP="002725B5">
      <w:r w:rsidRPr="002725B5">
        <w:rPr>
          <w:b/>
          <w:bCs/>
        </w:rPr>
        <w:t xml:space="preserve">Lambert: </w:t>
      </w:r>
      <w:proofErr w:type="spellStart"/>
      <w:r w:rsidRPr="002725B5">
        <w:rPr>
          <w:b/>
          <w:bCs/>
        </w:rPr>
        <w:t>Airs</w:t>
      </w:r>
      <w:proofErr w:type="spellEnd"/>
      <w:r w:rsidRPr="002725B5">
        <w:rPr>
          <w:b/>
          <w:bCs/>
        </w:rPr>
        <w:t xml:space="preserve"> de </w:t>
      </w:r>
      <w:proofErr w:type="gramStart"/>
      <w:r w:rsidRPr="002725B5">
        <w:rPr>
          <w:b/>
          <w:bCs/>
        </w:rPr>
        <w:t>cour</w:t>
      </w:r>
      <w:proofErr w:type="gramEnd"/>
      <w:r w:rsidRPr="002725B5">
        <w:rPr>
          <w:b/>
          <w:bCs/>
        </w:rPr>
        <w:t xml:space="preserve"> 1689</w:t>
      </w:r>
    </w:p>
    <w:p w:rsidR="002725B5" w:rsidRPr="002725B5" w:rsidRDefault="002725B5" w:rsidP="002725B5">
      <w:r w:rsidRPr="002725B5">
        <w:rPr>
          <w:i/>
          <w:iCs/>
          <w:lang w:val="fr-FR"/>
        </w:rPr>
        <w:t xml:space="preserve">Tout L'univers Obéit A L'amour </w:t>
      </w:r>
      <w:r w:rsidRPr="002725B5">
        <w:rPr>
          <w:lang w:val="fr-FR"/>
        </w:rPr>
        <w:t>- Air à 5 Voix</w:t>
      </w:r>
      <w:r w:rsidRPr="002725B5">
        <w:t xml:space="preserve"> (Celý vesmír poslouchá lásku, text: Jean de La </w:t>
      </w:r>
      <w:proofErr w:type="spellStart"/>
      <w:r w:rsidRPr="002725B5">
        <w:t>Fontaine</w:t>
      </w:r>
      <w:proofErr w:type="spellEnd"/>
      <w:r w:rsidRPr="002725B5">
        <w:t>)</w:t>
      </w:r>
    </w:p>
    <w:p w:rsidR="002725B5" w:rsidRPr="002725B5" w:rsidRDefault="00845FD8" w:rsidP="002725B5">
      <w:hyperlink r:id="rId17" w:history="1">
        <w:r w:rsidR="002725B5" w:rsidRPr="002725B5">
          <w:rPr>
            <w:rStyle w:val="Hypertextovodkaz"/>
          </w:rPr>
          <w:t>https://www.youtube.com/watch?v=L6_tC28q6Dw</w:t>
        </w:r>
      </w:hyperlink>
      <w:r w:rsidR="002725B5" w:rsidRPr="002725B5">
        <w:t xml:space="preserve"> </w:t>
      </w:r>
    </w:p>
    <w:p w:rsidR="002725B5" w:rsidRPr="002725B5" w:rsidRDefault="002725B5" w:rsidP="002725B5">
      <w:r w:rsidRPr="002725B5">
        <w:rPr>
          <w:lang w:val="fr-FR"/>
        </w:rPr>
        <w:t xml:space="preserve">Dubuisson - </w:t>
      </w:r>
      <w:r w:rsidRPr="002725B5">
        <w:rPr>
          <w:i/>
          <w:iCs/>
          <w:lang w:val="fr-FR"/>
        </w:rPr>
        <w:t xml:space="preserve">Ô mort, affreuse mort! </w:t>
      </w:r>
      <w:r w:rsidRPr="002725B5">
        <w:rPr>
          <w:lang w:val="fr-FR"/>
        </w:rPr>
        <w:t>(Plainte sur la mort de Monsieur Lambert) - IXème livre d'airs sérieux et à boire, 1696</w:t>
      </w:r>
      <w:r w:rsidRPr="002725B5">
        <w:t xml:space="preserve"> </w:t>
      </w:r>
    </w:p>
    <w:p w:rsidR="002725B5" w:rsidRPr="002725B5" w:rsidRDefault="00845FD8" w:rsidP="002725B5">
      <w:hyperlink r:id="rId18" w:history="1">
        <w:r w:rsidR="002725B5" w:rsidRPr="002725B5">
          <w:rPr>
            <w:rStyle w:val="Hypertextovodkaz"/>
          </w:rPr>
          <w:t>https://www.youtube.com/watch?v=G8mbOsRoUPs&amp;index=2&amp;list=PL2pg-SBf-AI_akrD0Au99OnnVhqj9RD38</w:t>
        </w:r>
      </w:hyperlink>
      <w:r w:rsidR="002725B5" w:rsidRPr="002725B5">
        <w:t xml:space="preserve"> </w:t>
      </w:r>
    </w:p>
    <w:p w:rsidR="002725B5" w:rsidRPr="002725B5" w:rsidRDefault="002725B5" w:rsidP="002725B5">
      <w:r w:rsidRPr="002725B5">
        <w:t xml:space="preserve">Lambert: </w:t>
      </w:r>
      <w:r w:rsidRPr="002725B5">
        <w:rPr>
          <w:i/>
          <w:iCs/>
          <w:lang w:val="fr-FR"/>
        </w:rPr>
        <w:t>Ma bergère est tendre et fidelle</w:t>
      </w:r>
      <w:r w:rsidRPr="002725B5">
        <w:rPr>
          <w:i/>
          <w:iCs/>
        </w:rPr>
        <w:t xml:space="preserve"> </w:t>
      </w:r>
      <w:r w:rsidRPr="002725B5">
        <w:t>(</w:t>
      </w:r>
      <w:r w:rsidRPr="002725B5">
        <w:rPr>
          <w:lang w:val="pl-PL"/>
        </w:rPr>
        <w:t>Moje pastýřka je něžná a věrná)</w:t>
      </w:r>
      <w:r w:rsidRPr="002725B5">
        <w:rPr>
          <w:lang w:val="fr-FR"/>
        </w:rPr>
        <w:t xml:space="preserve"> </w:t>
      </w:r>
    </w:p>
    <w:p w:rsidR="002725B5" w:rsidRPr="002725B5" w:rsidRDefault="00845FD8" w:rsidP="002725B5">
      <w:hyperlink r:id="rId19" w:history="1">
        <w:r w:rsidR="002725B5" w:rsidRPr="002725B5">
          <w:rPr>
            <w:rStyle w:val="Hypertextovodkaz"/>
          </w:rPr>
          <w:t>https://www.youtube.com/watch?v=8IEC7Jwp-Y0&amp;index=4&amp;list=PL2pg-SBf-AI_akrD0Au99OnnVhqj9RD38</w:t>
        </w:r>
      </w:hyperlink>
      <w:r w:rsidR="002725B5" w:rsidRPr="002725B5">
        <w:t xml:space="preserve"> </w:t>
      </w:r>
    </w:p>
    <w:p w:rsidR="002725B5" w:rsidRDefault="002725B5" w:rsidP="002725B5"/>
    <w:p w:rsidR="002725B5" w:rsidRDefault="002725B5" w:rsidP="002725B5">
      <w:proofErr w:type="spellStart"/>
      <w:r>
        <w:t>Ballet</w:t>
      </w:r>
      <w:proofErr w:type="spellEnd"/>
      <w:r>
        <w:t xml:space="preserve"> de </w:t>
      </w:r>
      <w:proofErr w:type="gramStart"/>
      <w:r>
        <w:t>cour</w:t>
      </w:r>
      <w:proofErr w:type="gramEnd"/>
      <w:r>
        <w:t>:</w:t>
      </w:r>
    </w:p>
    <w:p w:rsidR="002725B5" w:rsidRPr="002725B5" w:rsidRDefault="002725B5" w:rsidP="002725B5">
      <w:r w:rsidRPr="002725B5">
        <w:rPr>
          <w:b/>
          <w:bCs/>
          <w:lang w:val="fr-FR"/>
        </w:rPr>
        <w:t>Ballet Royal de la Nuit</w:t>
      </w:r>
    </w:p>
    <w:p w:rsidR="002725B5" w:rsidRPr="002725B5" w:rsidRDefault="002725B5" w:rsidP="002725B5">
      <w:proofErr w:type="spellStart"/>
      <w:r w:rsidRPr="002725B5">
        <w:t>Jean</w:t>
      </w:r>
      <w:proofErr w:type="spellEnd"/>
      <w:r w:rsidRPr="002725B5">
        <w:t>-</w:t>
      </w:r>
      <w:proofErr w:type="spellStart"/>
      <w:r w:rsidRPr="002725B5">
        <w:t>Baptiste</w:t>
      </w:r>
      <w:proofErr w:type="spellEnd"/>
      <w:r w:rsidRPr="002725B5">
        <w:t xml:space="preserve"> LULLY 1632-1687</w:t>
      </w:r>
      <w:r w:rsidRPr="002725B5">
        <w:br/>
        <w:t>Jean de CAMBEFORT 1605–1676</w:t>
      </w:r>
      <w:r w:rsidRPr="002725B5">
        <w:br/>
      </w:r>
      <w:proofErr w:type="spellStart"/>
      <w:r w:rsidRPr="002725B5">
        <w:t>Francesco</w:t>
      </w:r>
      <w:proofErr w:type="spellEnd"/>
      <w:r w:rsidRPr="002725B5">
        <w:t xml:space="preserve"> CAVALLI 1602-1676</w:t>
      </w:r>
      <w:r w:rsidRPr="002725B5">
        <w:br/>
      </w:r>
      <w:proofErr w:type="spellStart"/>
      <w:r w:rsidRPr="002725B5">
        <w:t>Luigi</w:t>
      </w:r>
      <w:proofErr w:type="spellEnd"/>
      <w:r w:rsidRPr="002725B5">
        <w:t xml:space="preserve"> ROSSI 1597-1653</w:t>
      </w:r>
      <w:r w:rsidRPr="002725B5">
        <w:br/>
      </w:r>
      <w:proofErr w:type="spellStart"/>
      <w:r w:rsidRPr="002725B5">
        <w:t>Michel</w:t>
      </w:r>
      <w:proofErr w:type="spellEnd"/>
      <w:r w:rsidRPr="002725B5">
        <w:t xml:space="preserve"> LAMBERT 1610-1696</w:t>
      </w:r>
    </w:p>
    <w:p w:rsidR="002725B5" w:rsidRPr="002725B5" w:rsidRDefault="002725B5" w:rsidP="002725B5">
      <w:proofErr w:type="spellStart"/>
      <w:r w:rsidRPr="002725B5">
        <w:rPr>
          <w:b/>
          <w:bCs/>
        </w:rPr>
        <w:t>ballet</w:t>
      </w:r>
      <w:proofErr w:type="spellEnd"/>
      <w:r w:rsidRPr="002725B5">
        <w:rPr>
          <w:b/>
          <w:bCs/>
        </w:rPr>
        <w:t xml:space="preserve"> de </w:t>
      </w:r>
      <w:proofErr w:type="gramStart"/>
      <w:r w:rsidRPr="002725B5">
        <w:rPr>
          <w:b/>
          <w:bCs/>
        </w:rPr>
        <w:t>cour</w:t>
      </w:r>
      <w:proofErr w:type="gramEnd"/>
      <w:r w:rsidRPr="002725B5">
        <w:rPr>
          <w:b/>
          <w:bCs/>
        </w:rPr>
        <w:t xml:space="preserve"> </w:t>
      </w:r>
      <w:r w:rsidRPr="002725B5">
        <w:t xml:space="preserve">velkolepého rozsahu. Veršované libreto sepsal </w:t>
      </w:r>
      <w:proofErr w:type="spellStart"/>
      <w:r w:rsidRPr="002725B5">
        <w:t>Isaac</w:t>
      </w:r>
      <w:proofErr w:type="spellEnd"/>
      <w:r w:rsidRPr="002725B5">
        <w:t xml:space="preserve"> de </w:t>
      </w:r>
      <w:proofErr w:type="spellStart"/>
      <w:r w:rsidRPr="002725B5">
        <w:t>Benserade</w:t>
      </w:r>
      <w:proofErr w:type="spellEnd"/>
      <w:r w:rsidRPr="002725B5">
        <w:t xml:space="preserve"> a choreografii pro celý balet vytvořil </w:t>
      </w:r>
      <w:proofErr w:type="spellStart"/>
      <w:r w:rsidRPr="002725B5">
        <w:t>Pierre</w:t>
      </w:r>
      <w:proofErr w:type="spellEnd"/>
      <w:r w:rsidRPr="002725B5">
        <w:t xml:space="preserve"> </w:t>
      </w:r>
      <w:proofErr w:type="spellStart"/>
      <w:r w:rsidRPr="002725B5">
        <w:t>Beauchamp</w:t>
      </w:r>
      <w:proofErr w:type="spellEnd"/>
      <w:r w:rsidRPr="002725B5">
        <w:t xml:space="preserve">. </w:t>
      </w:r>
    </w:p>
    <w:p w:rsidR="002725B5" w:rsidRPr="002725B5" w:rsidRDefault="002725B5" w:rsidP="002725B5">
      <w:r>
        <w:t>Premiéra 1653 v Louvru</w:t>
      </w:r>
      <w:r w:rsidRPr="002725B5">
        <w:t>.</w:t>
      </w:r>
    </w:p>
    <w:p w:rsidR="002725B5" w:rsidRPr="002725B5" w:rsidRDefault="002725B5" w:rsidP="002725B5">
      <w:r w:rsidRPr="002725B5">
        <w:t>4 dějství, kter</w:t>
      </w:r>
      <w:r>
        <w:t>á</w:t>
      </w:r>
      <w:r w:rsidRPr="002725B5">
        <w:t xml:space="preserve"> ob</w:t>
      </w:r>
      <w:r>
        <w:t xml:space="preserve">sahují celkem 43 </w:t>
      </w:r>
      <w:proofErr w:type="spellStart"/>
      <w:r>
        <w:t>entrées</w:t>
      </w:r>
      <w:proofErr w:type="spellEnd"/>
      <w:r>
        <w:t xml:space="preserve"> (scén</w:t>
      </w:r>
      <w:r w:rsidRPr="002725B5">
        <w:t>), celková doba představení byla mnoho hodin.</w:t>
      </w:r>
    </w:p>
    <w:p w:rsidR="002725B5" w:rsidRDefault="00845FD8" w:rsidP="002725B5">
      <w:hyperlink r:id="rId20" w:history="1">
        <w:r w:rsidR="002725B5" w:rsidRPr="002725B5">
          <w:rPr>
            <w:rStyle w:val="Hypertextovodkaz"/>
          </w:rPr>
          <w:t>https://www.youtube.com/watch?v=4TxPhruLo4o&amp;list=WL&amp;index=10</w:t>
        </w:r>
      </w:hyperlink>
      <w:r w:rsidR="002725B5" w:rsidRPr="002725B5">
        <w:t xml:space="preserve"> </w:t>
      </w:r>
    </w:p>
    <w:p w:rsidR="002725B5" w:rsidRDefault="002725B5" w:rsidP="002725B5"/>
    <w:p w:rsidR="002725B5" w:rsidRPr="002725B5" w:rsidRDefault="002725B5" w:rsidP="002725B5"/>
    <w:p w:rsidR="002725B5" w:rsidRPr="002725B5" w:rsidRDefault="002725B5" w:rsidP="002725B5"/>
    <w:p w:rsidR="002725B5" w:rsidRPr="002725B5" w:rsidRDefault="002725B5" w:rsidP="002725B5"/>
    <w:p w:rsidR="002725B5" w:rsidRPr="002725B5" w:rsidRDefault="002725B5" w:rsidP="002725B5"/>
    <w:p w:rsidR="004911A5" w:rsidRDefault="004911A5"/>
    <w:sectPr w:rsidR="004911A5" w:rsidSect="0049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DE5"/>
    <w:multiLevelType w:val="hybridMultilevel"/>
    <w:tmpl w:val="11207E74"/>
    <w:lvl w:ilvl="0" w:tplc="CCCA08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A7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85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A1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2D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5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0F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8A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725B5"/>
    <w:rsid w:val="000A132B"/>
    <w:rsid w:val="002725B5"/>
    <w:rsid w:val="003D4F94"/>
    <w:rsid w:val="003E52A0"/>
    <w:rsid w:val="004911A5"/>
    <w:rsid w:val="00845FD8"/>
    <w:rsid w:val="00BA084B"/>
    <w:rsid w:val="00CB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A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5B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DR3okjAZs" TargetMode="External"/><Relationship Id="rId13" Type="http://schemas.openxmlformats.org/officeDocument/2006/relationships/hyperlink" Target="https://www.youtube.com/watch?v=9xHkdZUels8" TargetMode="External"/><Relationship Id="rId18" Type="http://schemas.openxmlformats.org/officeDocument/2006/relationships/hyperlink" Target="https://www.youtube.com/watch?v=G8mbOsRoUPs&amp;index=2&amp;list=PL2pg-SBf-AI_akrD0Au99OnnVhqj9RD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FPDVf4O_1I" TargetMode="External"/><Relationship Id="rId17" Type="http://schemas.openxmlformats.org/officeDocument/2006/relationships/hyperlink" Target="https://www.youtube.com/watch?v=L6_tC28q6D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lmbn0CQZz4" TargetMode="External"/><Relationship Id="rId20" Type="http://schemas.openxmlformats.org/officeDocument/2006/relationships/hyperlink" Target="https://www.youtube.com/watch?v=4TxPhruLo4o&amp;list=WL&amp;index=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i3dAC4rpOI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jUOHZx3g89c&amp;list=WL&amp;index=74" TargetMode="External"/><Relationship Id="rId15" Type="http://schemas.openxmlformats.org/officeDocument/2006/relationships/hyperlink" Target="https://www.youtube.com/watch?v=Esr-ZQsE7X0" TargetMode="External"/><Relationship Id="rId10" Type="http://schemas.openxmlformats.org/officeDocument/2006/relationships/hyperlink" Target="https://www.youtube.com/watch?v=fBFigs-fjLs" TargetMode="External"/><Relationship Id="rId19" Type="http://schemas.openxmlformats.org/officeDocument/2006/relationships/hyperlink" Target="https://www.youtube.com/watch?v=8IEC7Jwp-Y0&amp;index=4&amp;list=PL2pg-SBf-AI_akrD0Au99OnnVhqj9RD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ROi3CgekoI&amp;list=PLRb9WetLXOGKG3lGi7SMUnHOISFD4GgMv" TargetMode="External"/><Relationship Id="rId14" Type="http://schemas.openxmlformats.org/officeDocument/2006/relationships/hyperlink" Target="https://www.youtube.com/watch?v=ElwvwcXmzj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7652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</cp:revision>
  <dcterms:created xsi:type="dcterms:W3CDTF">2017-12-07T20:43:00Z</dcterms:created>
  <dcterms:modified xsi:type="dcterms:W3CDTF">2017-12-07T20:43:00Z</dcterms:modified>
</cp:coreProperties>
</file>