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B4" w:rsidRDefault="005E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Souborná zkouška z dějin středověku proběhne komisionální formou a sestává ze dvou částí</w:t>
      </w:r>
      <w:r w:rsidR="00332E78">
        <w:rPr>
          <w:rFonts w:ascii="Times New Roman" w:hAnsi="Times New Roman" w:cs="Times New Roman"/>
          <w:sz w:val="24"/>
          <w:szCs w:val="24"/>
        </w:rPr>
        <w:t xml:space="preserve">. Podmínkou k připuštění ke zkoušce je splnění požadovaných </w:t>
      </w:r>
      <w:proofErr w:type="spellStart"/>
      <w:r w:rsidR="00332E78">
        <w:rPr>
          <w:rFonts w:ascii="Times New Roman" w:hAnsi="Times New Roman" w:cs="Times New Roman"/>
          <w:sz w:val="24"/>
          <w:szCs w:val="24"/>
        </w:rPr>
        <w:t>prerekvizit</w:t>
      </w:r>
      <w:proofErr w:type="spellEnd"/>
      <w:r w:rsidR="00332E78">
        <w:rPr>
          <w:rFonts w:ascii="Times New Roman" w:hAnsi="Times New Roman" w:cs="Times New Roman"/>
          <w:sz w:val="24"/>
          <w:szCs w:val="24"/>
        </w:rPr>
        <w:t xml:space="preserve"> (</w:t>
      </w:r>
      <w:r w:rsidR="00445143">
        <w:rPr>
          <w:rFonts w:ascii="Times New Roman" w:hAnsi="Times New Roman" w:cs="Times New Roman"/>
          <w:sz w:val="24"/>
          <w:szCs w:val="24"/>
        </w:rPr>
        <w:t>absolvování Ú</w:t>
      </w:r>
      <w:r w:rsidR="00332E78">
        <w:rPr>
          <w:rFonts w:ascii="Times New Roman" w:hAnsi="Times New Roman" w:cs="Times New Roman"/>
          <w:sz w:val="24"/>
          <w:szCs w:val="24"/>
        </w:rPr>
        <w:t>vod</w:t>
      </w:r>
      <w:r w:rsidR="00445143">
        <w:rPr>
          <w:rFonts w:ascii="Times New Roman" w:hAnsi="Times New Roman" w:cs="Times New Roman"/>
          <w:sz w:val="24"/>
          <w:szCs w:val="24"/>
        </w:rPr>
        <w:t>u</w:t>
      </w:r>
      <w:r w:rsidR="00332E78">
        <w:rPr>
          <w:rFonts w:ascii="Times New Roman" w:hAnsi="Times New Roman" w:cs="Times New Roman"/>
          <w:sz w:val="24"/>
          <w:szCs w:val="24"/>
        </w:rPr>
        <w:t xml:space="preserve"> do středověkých dějin, dv</w:t>
      </w:r>
      <w:r w:rsidR="00445143">
        <w:rPr>
          <w:rFonts w:ascii="Times New Roman" w:hAnsi="Times New Roman" w:cs="Times New Roman"/>
          <w:sz w:val="24"/>
          <w:szCs w:val="24"/>
        </w:rPr>
        <w:t>ou</w:t>
      </w:r>
      <w:r w:rsidR="00332E78">
        <w:rPr>
          <w:rFonts w:ascii="Times New Roman" w:hAnsi="Times New Roman" w:cs="Times New Roman"/>
          <w:sz w:val="24"/>
          <w:szCs w:val="24"/>
        </w:rPr>
        <w:t xml:space="preserve"> povinně voliteln</w:t>
      </w:r>
      <w:r w:rsidR="00445143">
        <w:rPr>
          <w:rFonts w:ascii="Times New Roman" w:hAnsi="Times New Roman" w:cs="Times New Roman"/>
          <w:sz w:val="24"/>
          <w:szCs w:val="24"/>
        </w:rPr>
        <w:t>ých a jed</w:t>
      </w:r>
      <w:r w:rsidR="00332E78">
        <w:rPr>
          <w:rFonts w:ascii="Times New Roman" w:hAnsi="Times New Roman" w:cs="Times New Roman"/>
          <w:sz w:val="24"/>
          <w:szCs w:val="24"/>
        </w:rPr>
        <w:t>n</w:t>
      </w:r>
      <w:r w:rsidR="00445143">
        <w:rPr>
          <w:rFonts w:ascii="Times New Roman" w:hAnsi="Times New Roman" w:cs="Times New Roman"/>
          <w:sz w:val="24"/>
          <w:szCs w:val="24"/>
        </w:rPr>
        <w:t>oho výběrového</w:t>
      </w:r>
      <w:r w:rsidR="00332E78">
        <w:rPr>
          <w:rFonts w:ascii="Times New Roman" w:hAnsi="Times New Roman" w:cs="Times New Roman"/>
          <w:sz w:val="24"/>
          <w:szCs w:val="24"/>
        </w:rPr>
        <w:t xml:space="preserve"> kurs</w:t>
      </w:r>
      <w:r w:rsidR="00445143">
        <w:rPr>
          <w:rFonts w:ascii="Times New Roman" w:hAnsi="Times New Roman" w:cs="Times New Roman"/>
          <w:sz w:val="24"/>
          <w:szCs w:val="24"/>
        </w:rPr>
        <w:t>u</w:t>
      </w:r>
      <w:r w:rsidR="00332E78">
        <w:rPr>
          <w:rFonts w:ascii="Times New Roman" w:hAnsi="Times New Roman" w:cs="Times New Roman"/>
          <w:sz w:val="24"/>
          <w:szCs w:val="24"/>
        </w:rPr>
        <w:t xml:space="preserve"> k dějinám středověku, student doloží vytištěným výpisem z </w:t>
      </w:r>
      <w:proofErr w:type="spellStart"/>
      <w:r w:rsidR="00332E7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332E78">
        <w:rPr>
          <w:rFonts w:ascii="Times New Roman" w:hAnsi="Times New Roman" w:cs="Times New Roman"/>
          <w:sz w:val="24"/>
          <w:szCs w:val="24"/>
        </w:rPr>
        <w:t xml:space="preserve">) a předložení přípravy k otázce 1 a seznamu četby k otázce 2 (nejméně </w:t>
      </w:r>
      <w:r w:rsidR="00E964D7">
        <w:rPr>
          <w:rFonts w:ascii="Times New Roman" w:hAnsi="Times New Roman" w:cs="Times New Roman"/>
          <w:sz w:val="24"/>
          <w:szCs w:val="24"/>
        </w:rPr>
        <w:t>tří</w:t>
      </w:r>
      <w:r w:rsidR="00332E78">
        <w:rPr>
          <w:rFonts w:ascii="Times New Roman" w:hAnsi="Times New Roman" w:cs="Times New Roman"/>
          <w:sz w:val="24"/>
          <w:szCs w:val="24"/>
        </w:rPr>
        <w:t xml:space="preserve"> titulů </w:t>
      </w:r>
      <w:r w:rsidR="00332E78" w:rsidRPr="00445143">
        <w:rPr>
          <w:rFonts w:ascii="Times New Roman" w:hAnsi="Times New Roman" w:cs="Times New Roman"/>
          <w:b/>
          <w:sz w:val="24"/>
          <w:szCs w:val="24"/>
          <w:u w:val="single"/>
        </w:rPr>
        <w:t>odborné</w:t>
      </w:r>
      <w:r w:rsidR="00332E78">
        <w:rPr>
          <w:rFonts w:ascii="Times New Roman" w:hAnsi="Times New Roman" w:cs="Times New Roman"/>
          <w:sz w:val="24"/>
          <w:szCs w:val="24"/>
        </w:rPr>
        <w:t xml:space="preserve"> literatury).</w:t>
      </w:r>
    </w:p>
    <w:p w:rsidR="005E3A81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3A81" w:rsidRPr="00332E78">
        <w:rPr>
          <w:rFonts w:ascii="Times New Roman" w:hAnsi="Times New Roman" w:cs="Times New Roman"/>
          <w:sz w:val="24"/>
          <w:szCs w:val="24"/>
        </w:rPr>
        <w:t>Student si vybere jeden z pramenů, které nalezne v ISU (Studijní materiály – HIA106) a</w:t>
      </w:r>
      <w:r>
        <w:rPr>
          <w:rFonts w:ascii="Times New Roman" w:hAnsi="Times New Roman" w:cs="Times New Roman"/>
          <w:sz w:val="24"/>
          <w:szCs w:val="24"/>
        </w:rPr>
        <w:t xml:space="preserve"> připraví si </w:t>
      </w:r>
      <w:r w:rsidR="00E964D7">
        <w:rPr>
          <w:rFonts w:ascii="Times New Roman" w:hAnsi="Times New Roman" w:cs="Times New Roman"/>
          <w:sz w:val="24"/>
          <w:szCs w:val="24"/>
        </w:rPr>
        <w:t xml:space="preserve">před zkouškou </w:t>
      </w:r>
      <w:r>
        <w:rPr>
          <w:rFonts w:ascii="Times New Roman" w:hAnsi="Times New Roman" w:cs="Times New Roman"/>
          <w:sz w:val="24"/>
          <w:szCs w:val="24"/>
        </w:rPr>
        <w:t xml:space="preserve">jeho interpretaci, tj. </w:t>
      </w:r>
      <w:r w:rsidR="000D11C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základní</w:t>
      </w:r>
      <w:r w:rsidR="000D11C7">
        <w:rPr>
          <w:rFonts w:ascii="Times New Roman" w:hAnsi="Times New Roman" w:cs="Times New Roman"/>
          <w:sz w:val="24"/>
          <w:szCs w:val="24"/>
        </w:rPr>
        <w:t xml:space="preserve"> kritiku pramene (stav dochování, autor</w:t>
      </w:r>
      <w:r w:rsidR="001B3E87">
        <w:rPr>
          <w:rFonts w:ascii="Times New Roman" w:hAnsi="Times New Roman" w:cs="Times New Roman"/>
          <w:sz w:val="24"/>
          <w:szCs w:val="24"/>
        </w:rPr>
        <w:t>ství</w:t>
      </w:r>
      <w:r w:rsidR="000D11C7">
        <w:rPr>
          <w:rFonts w:ascii="Times New Roman" w:hAnsi="Times New Roman" w:cs="Times New Roman"/>
          <w:sz w:val="24"/>
          <w:szCs w:val="24"/>
        </w:rPr>
        <w:t>, dosavadní ediční zpřístupnění); 2) rozbor zvoleného úryvku; 3)</w:t>
      </w:r>
      <w:r>
        <w:rPr>
          <w:rFonts w:ascii="Times New Roman" w:hAnsi="Times New Roman" w:cs="Times New Roman"/>
          <w:sz w:val="24"/>
          <w:szCs w:val="24"/>
        </w:rPr>
        <w:t xml:space="preserve"> zasazení do </w:t>
      </w:r>
      <w:r w:rsidR="000D11C7">
        <w:rPr>
          <w:rFonts w:ascii="Times New Roman" w:hAnsi="Times New Roman" w:cs="Times New Roman"/>
          <w:sz w:val="24"/>
          <w:szCs w:val="24"/>
        </w:rPr>
        <w:t xml:space="preserve">širších </w:t>
      </w:r>
      <w:r>
        <w:rPr>
          <w:rFonts w:ascii="Times New Roman" w:hAnsi="Times New Roman" w:cs="Times New Roman"/>
          <w:sz w:val="24"/>
          <w:szCs w:val="24"/>
        </w:rPr>
        <w:t xml:space="preserve">souvislostí. Součástí přípravy je sestavení základní bibliografie k problematice. </w:t>
      </w:r>
      <w:r w:rsidR="00430C98">
        <w:rPr>
          <w:rFonts w:ascii="Times New Roman" w:hAnsi="Times New Roman" w:cs="Times New Roman"/>
          <w:sz w:val="24"/>
          <w:szCs w:val="24"/>
        </w:rPr>
        <w:t>Vytištěná příprava o rozsahu 2-3 stran a opatřená poznámko</w:t>
      </w:r>
      <w:bookmarkStart w:id="0" w:name="_GoBack"/>
      <w:bookmarkEnd w:id="0"/>
      <w:r w:rsidR="00430C98">
        <w:rPr>
          <w:rFonts w:ascii="Times New Roman" w:hAnsi="Times New Roman" w:cs="Times New Roman"/>
          <w:sz w:val="24"/>
          <w:szCs w:val="24"/>
        </w:rPr>
        <w:t>vým aparátem (hodnotí se i správnost citování) bude tvořit základ rozpravy nad pramenem.</w:t>
      </w:r>
    </w:p>
    <w:p w:rsidR="00E964D7" w:rsidRPr="00332E78" w:rsidRDefault="00E964D7" w:rsidP="0033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přípravě můžete využít konzultací s kterýmkoliv z přednášejících.</w:t>
      </w:r>
    </w:p>
    <w:p w:rsidR="005E3A81" w:rsidRPr="00992F90" w:rsidRDefault="00332E78" w:rsidP="00332E78">
      <w:pPr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b/>
          <w:sz w:val="24"/>
          <w:szCs w:val="24"/>
        </w:rPr>
        <w:t>otázka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2E78">
        <w:rPr>
          <w:rFonts w:ascii="Times New Roman" w:hAnsi="Times New Roman" w:cs="Times New Roman"/>
          <w:sz w:val="24"/>
          <w:szCs w:val="24"/>
        </w:rPr>
        <w:t>V druhé části zkoušky dostane student otázku na vy</w:t>
      </w:r>
      <w:r w:rsidR="00992F90">
        <w:rPr>
          <w:rFonts w:ascii="Times New Roman" w:hAnsi="Times New Roman" w:cs="Times New Roman"/>
          <w:sz w:val="24"/>
          <w:szCs w:val="24"/>
        </w:rPr>
        <w:t xml:space="preserve">brané obecnější téma dějin středověku (příklady: </w:t>
      </w:r>
      <w:r w:rsidR="00992F90" w:rsidRPr="00992F90">
        <w:rPr>
          <w:rFonts w:ascii="Times New Roman" w:hAnsi="Times New Roman" w:cs="Times New Roman"/>
          <w:i/>
          <w:sz w:val="24"/>
          <w:szCs w:val="24"/>
        </w:rPr>
        <w:t>Christianizace východních Slovanů</w:t>
      </w:r>
      <w:r w:rsidR="00992F90">
        <w:rPr>
          <w:rFonts w:ascii="Times New Roman" w:hAnsi="Times New Roman" w:cs="Times New Roman"/>
          <w:i/>
          <w:sz w:val="24"/>
          <w:szCs w:val="24"/>
        </w:rPr>
        <w:t>;</w:t>
      </w:r>
      <w:r w:rsidR="00992F90">
        <w:rPr>
          <w:rFonts w:ascii="Times New Roman" w:hAnsi="Times New Roman" w:cs="Times New Roman"/>
          <w:sz w:val="24"/>
          <w:szCs w:val="24"/>
        </w:rPr>
        <w:t xml:space="preserve"> </w:t>
      </w:r>
      <w:r w:rsidR="00992F90">
        <w:rPr>
          <w:rFonts w:ascii="Times New Roman" w:hAnsi="Times New Roman" w:cs="Times New Roman"/>
          <w:i/>
          <w:sz w:val="24"/>
          <w:szCs w:val="24"/>
        </w:rPr>
        <w:t xml:space="preserve">Křížové výpravy; </w:t>
      </w:r>
      <w:r w:rsidR="00992F90" w:rsidRPr="00992F90">
        <w:rPr>
          <w:rFonts w:ascii="Times New Roman" w:hAnsi="Times New Roman" w:cs="Times New Roman"/>
          <w:i/>
          <w:sz w:val="24"/>
          <w:szCs w:val="24"/>
        </w:rPr>
        <w:t>České země za posledních Přemyslovců</w:t>
      </w:r>
      <w:r w:rsidR="00992F90">
        <w:rPr>
          <w:rFonts w:ascii="Times New Roman" w:hAnsi="Times New Roman" w:cs="Times New Roman"/>
          <w:sz w:val="24"/>
          <w:szCs w:val="24"/>
        </w:rPr>
        <w:t xml:space="preserve"> nebo </w:t>
      </w:r>
      <w:r w:rsidR="00992F90">
        <w:rPr>
          <w:rFonts w:ascii="Times New Roman" w:hAnsi="Times New Roman" w:cs="Times New Roman"/>
          <w:i/>
          <w:sz w:val="24"/>
          <w:szCs w:val="24"/>
        </w:rPr>
        <w:t>Papežství ve 14. století</w:t>
      </w:r>
      <w:r w:rsidR="00992F90">
        <w:rPr>
          <w:rFonts w:ascii="Times New Roman" w:hAnsi="Times New Roman" w:cs="Times New Roman"/>
          <w:sz w:val="24"/>
          <w:szCs w:val="24"/>
        </w:rPr>
        <w:t>)</w:t>
      </w:r>
    </w:p>
    <w:sectPr w:rsidR="005E3A81" w:rsidRPr="0099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E27E7"/>
    <w:multiLevelType w:val="hybridMultilevel"/>
    <w:tmpl w:val="E5EE8E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81"/>
    <w:rsid w:val="000D11C7"/>
    <w:rsid w:val="001B3E87"/>
    <w:rsid w:val="00332E78"/>
    <w:rsid w:val="00430C98"/>
    <w:rsid w:val="00445143"/>
    <w:rsid w:val="005E3A81"/>
    <w:rsid w:val="00992F90"/>
    <w:rsid w:val="009C5A09"/>
    <w:rsid w:val="00A355B4"/>
    <w:rsid w:val="00B80BB2"/>
    <w:rsid w:val="00E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219C3-5928-4927-8777-8E1A48F7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3</cp:revision>
  <dcterms:created xsi:type="dcterms:W3CDTF">2018-11-07T07:48:00Z</dcterms:created>
  <dcterms:modified xsi:type="dcterms:W3CDTF">2018-11-07T07:49:00Z</dcterms:modified>
</cp:coreProperties>
</file>