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FC" w:rsidRDefault="003B47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Vademecum</w:t>
      </w:r>
      <w:proofErr w:type="spellEnd"/>
      <w:r w:rsidR="00524B97">
        <w:rPr>
          <w:rFonts w:ascii="Times New Roman" w:hAnsi="Times New Roman" w:cs="Times New Roman"/>
          <w:sz w:val="24"/>
          <w:szCs w:val="24"/>
        </w:rPr>
        <w:t xml:space="preserve"> – Lingvistická pragmatika</w:t>
      </w:r>
      <w:bookmarkStart w:id="0" w:name="_GoBack"/>
      <w:bookmarkEnd w:id="0"/>
    </w:p>
    <w:p w:rsidR="003B479E" w:rsidRDefault="003B479E" w:rsidP="003B4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lingvistické pragmatiky k ostatním lingvistickým disciplínám.</w:t>
      </w:r>
    </w:p>
    <w:p w:rsidR="003B479E" w:rsidRDefault="003B479E" w:rsidP="003B4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témata, jimiž se LP zabývá: reference a deixe, řečové jednání</w:t>
      </w:r>
      <w:r w:rsidR="00D63F46">
        <w:rPr>
          <w:rFonts w:ascii="Times New Roman" w:hAnsi="Times New Roman" w:cs="Times New Roman"/>
          <w:sz w:val="24"/>
          <w:szCs w:val="24"/>
        </w:rPr>
        <w:t xml:space="preserve"> (mluvní akty, konverzační logika, konverzační analýza); jejich provázanost.</w:t>
      </w:r>
    </w:p>
    <w:p w:rsidR="00D63F46" w:rsidRDefault="00D63F46" w:rsidP="003B4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 mluvních aktů a její vývoj.</w:t>
      </w:r>
    </w:p>
    <w:p w:rsidR="00D63F46" w:rsidRDefault="00D63F46" w:rsidP="003B4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24B97">
        <w:rPr>
          <w:rFonts w:ascii="Times New Roman" w:hAnsi="Times New Roman" w:cs="Times New Roman"/>
          <w:sz w:val="24"/>
          <w:szCs w:val="24"/>
        </w:rPr>
        <w:t>onverzační logika a její fungování/aplikace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F46" w:rsidRDefault="00D63F46" w:rsidP="003B47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Ne/zdvořilost v komunikaci.</w:t>
      </w:r>
    </w:p>
    <w:p w:rsidR="00D63F46" w:rsidRDefault="00D63F46" w:rsidP="00D6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 literatura:</w:t>
      </w:r>
    </w:p>
    <w:p w:rsidR="00D63F46" w:rsidRDefault="00524B97" w:rsidP="00D63F4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63F46" w:rsidRPr="000E2333">
          <w:rPr>
            <w:rStyle w:val="Hypertextovodkaz"/>
            <w:rFonts w:ascii="Times New Roman" w:hAnsi="Times New Roman" w:cs="Times New Roman"/>
            <w:sz w:val="24"/>
            <w:szCs w:val="24"/>
          </w:rPr>
          <w:t>www.czechency.org</w:t>
        </w:r>
      </w:hyperlink>
      <w:r w:rsidR="00D63F46">
        <w:rPr>
          <w:rFonts w:ascii="Times New Roman" w:hAnsi="Times New Roman" w:cs="Times New Roman"/>
          <w:sz w:val="24"/>
          <w:szCs w:val="24"/>
        </w:rPr>
        <w:t xml:space="preserve"> (na příslušná hesla bude odkázáno v přednášce)</w:t>
      </w:r>
    </w:p>
    <w:p w:rsidR="00D63F46" w:rsidRDefault="00D63F46" w:rsidP="00D6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Hirschová, M. (2013): </w:t>
      </w:r>
      <w:r>
        <w:rPr>
          <w:rFonts w:ascii="Times New Roman" w:hAnsi="Times New Roman" w:cs="Times New Roman"/>
          <w:i/>
          <w:sz w:val="24"/>
          <w:szCs w:val="24"/>
        </w:rPr>
        <w:t xml:space="preserve">Pragmatika v češtině. </w:t>
      </w:r>
      <w:r>
        <w:rPr>
          <w:rFonts w:ascii="Times New Roman" w:hAnsi="Times New Roman" w:cs="Times New Roman"/>
          <w:sz w:val="24"/>
          <w:szCs w:val="24"/>
        </w:rPr>
        <w:t>Praha: Karolinum.</w:t>
      </w:r>
      <w:r w:rsidR="00A82D5B">
        <w:rPr>
          <w:rFonts w:ascii="Times New Roman" w:hAnsi="Times New Roman" w:cs="Times New Roman"/>
          <w:sz w:val="24"/>
          <w:szCs w:val="24"/>
        </w:rPr>
        <w:t xml:space="preserve"> (kap. Personální deixe, Sociální deixe</w:t>
      </w:r>
      <w:r w:rsidR="00A81703">
        <w:rPr>
          <w:rFonts w:ascii="Times New Roman" w:hAnsi="Times New Roman" w:cs="Times New Roman"/>
          <w:sz w:val="24"/>
          <w:szCs w:val="24"/>
        </w:rPr>
        <w:t xml:space="preserve"> – po s. 114</w:t>
      </w:r>
      <w:r w:rsidR="00A82D5B">
        <w:rPr>
          <w:rFonts w:ascii="Times New Roman" w:hAnsi="Times New Roman" w:cs="Times New Roman"/>
          <w:sz w:val="24"/>
          <w:szCs w:val="24"/>
        </w:rPr>
        <w:t xml:space="preserve">, Řečové akty – po s. 177, Konverzační maximy a </w:t>
      </w:r>
      <w:proofErr w:type="spellStart"/>
      <w:r w:rsidR="00A82D5B">
        <w:rPr>
          <w:rFonts w:ascii="Times New Roman" w:hAnsi="Times New Roman" w:cs="Times New Roman"/>
          <w:sz w:val="24"/>
          <w:szCs w:val="24"/>
        </w:rPr>
        <w:t>implikatury</w:t>
      </w:r>
      <w:proofErr w:type="spellEnd"/>
      <w:r w:rsidR="00A81703">
        <w:rPr>
          <w:rFonts w:ascii="Times New Roman" w:hAnsi="Times New Roman" w:cs="Times New Roman"/>
          <w:sz w:val="24"/>
          <w:szCs w:val="24"/>
        </w:rPr>
        <w:t xml:space="preserve"> – po s. 214, Zdvořilost - </w:t>
      </w:r>
      <w:r w:rsidR="00A82D5B">
        <w:rPr>
          <w:rFonts w:ascii="Times New Roman" w:hAnsi="Times New Roman" w:cs="Times New Roman"/>
          <w:sz w:val="24"/>
          <w:szCs w:val="24"/>
        </w:rPr>
        <w:t>po s. 255)</w:t>
      </w:r>
    </w:p>
    <w:p w:rsidR="00A81703" w:rsidRDefault="00FC0108" w:rsidP="00A817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Čmejrková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– Hoffmannová, J. (2011): </w:t>
      </w:r>
      <w:r>
        <w:rPr>
          <w:rFonts w:ascii="Times New Roman" w:hAnsi="Times New Roman" w:cs="Times New Roman"/>
          <w:i/>
          <w:sz w:val="24"/>
          <w:szCs w:val="24"/>
        </w:rPr>
        <w:t xml:space="preserve">Mluvená čeština: hledání funkčního rozpětí. </w:t>
      </w:r>
      <w:r>
        <w:rPr>
          <w:rFonts w:ascii="Times New Roman" w:hAnsi="Times New Roman" w:cs="Times New Roman"/>
          <w:sz w:val="24"/>
          <w:szCs w:val="24"/>
        </w:rPr>
        <w:t>Praha: Academia</w:t>
      </w:r>
      <w:r w:rsidR="00A81703">
        <w:rPr>
          <w:rFonts w:ascii="Times New Roman" w:hAnsi="Times New Roman" w:cs="Times New Roman"/>
          <w:sz w:val="24"/>
          <w:szCs w:val="24"/>
        </w:rPr>
        <w:t xml:space="preserve"> (kap. Kontexty a situace mluveného projevu, s. 61-102</w:t>
      </w:r>
      <w:r w:rsidR="00524B97">
        <w:rPr>
          <w:rFonts w:ascii="Times New Roman" w:hAnsi="Times New Roman" w:cs="Times New Roman"/>
          <w:sz w:val="24"/>
          <w:szCs w:val="24"/>
        </w:rPr>
        <w:t>; velkou část kapitoly tvoří příklady a jejich rozbor</w:t>
      </w:r>
      <w:r w:rsidR="00A81703">
        <w:rPr>
          <w:rFonts w:ascii="Times New Roman" w:hAnsi="Times New Roman" w:cs="Times New Roman"/>
          <w:sz w:val="24"/>
          <w:szCs w:val="24"/>
        </w:rPr>
        <w:t>)</w:t>
      </w:r>
      <w:r w:rsidR="00A81703" w:rsidRPr="00A81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703" w:rsidRDefault="00A81703" w:rsidP="00A817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Culpeper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(2014):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Pragmatics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p w:rsidR="00A81703" w:rsidRPr="00A81703" w:rsidRDefault="00A81703" w:rsidP="00A817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Ch. (2003):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Politeness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Cambridge: Cambridge University Press.</w:t>
      </w:r>
    </w:p>
    <w:p w:rsidR="00FC0108" w:rsidRPr="00FC0108" w:rsidRDefault="00FC0108" w:rsidP="00D63F46">
      <w:pPr>
        <w:rPr>
          <w:rFonts w:ascii="Times New Roman" w:hAnsi="Times New Roman" w:cs="Times New Roman"/>
          <w:sz w:val="24"/>
          <w:szCs w:val="24"/>
        </w:rPr>
      </w:pPr>
    </w:p>
    <w:sectPr w:rsidR="00FC0108" w:rsidRPr="00FC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356EC"/>
    <w:multiLevelType w:val="hybridMultilevel"/>
    <w:tmpl w:val="0784B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9E"/>
    <w:rsid w:val="003437FC"/>
    <w:rsid w:val="003B479E"/>
    <w:rsid w:val="00524B97"/>
    <w:rsid w:val="00A81703"/>
    <w:rsid w:val="00A82D5B"/>
    <w:rsid w:val="00D63F46"/>
    <w:rsid w:val="00F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12225-3F03-4801-9215-106469F9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7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3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echenc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Hirschová</dc:creator>
  <cp:keywords/>
  <dc:description/>
  <cp:lastModifiedBy>Milada Hirschová</cp:lastModifiedBy>
  <cp:revision>3</cp:revision>
  <dcterms:created xsi:type="dcterms:W3CDTF">2019-10-02T09:31:00Z</dcterms:created>
  <dcterms:modified xsi:type="dcterms:W3CDTF">2019-10-05T07:28:00Z</dcterms:modified>
</cp:coreProperties>
</file>