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D7" w:rsidRPr="00B96DD7" w:rsidRDefault="00B96DD7" w:rsidP="00B96DD7">
      <w:pPr>
        <w:spacing w:line="360" w:lineRule="auto"/>
        <w:rPr>
          <w:rFonts w:ascii="Calibri" w:eastAsia="Calibri" w:hAnsi="Calibri" w:cs="Calibri"/>
          <w:b/>
          <w:bCs/>
          <w:sz w:val="20"/>
          <w:szCs w:val="20"/>
        </w:rPr>
      </w:pPr>
      <w:r w:rsidRPr="00D14AAD">
        <w:rPr>
          <w:rFonts w:ascii="Calibri" w:eastAsia="Calibri" w:hAnsi="Calibri" w:cs="Calibri"/>
          <w:b/>
          <w:bCs/>
          <w:sz w:val="20"/>
          <w:szCs w:val="20"/>
        </w:rPr>
        <w:t>Autor</w:t>
      </w:r>
      <w:r>
        <w:rPr>
          <w:rFonts w:ascii="Calibri" w:eastAsia="Calibri" w:hAnsi="Calibri" w:cs="Calibri"/>
          <w:b/>
          <w:bCs/>
          <w:sz w:val="20"/>
          <w:szCs w:val="20"/>
        </w:rPr>
        <w:t xml:space="preserve">: </w:t>
      </w:r>
      <w:r w:rsidRPr="00D14AAD">
        <w:rPr>
          <w:rFonts w:ascii="Calibri" w:eastAsia="Calibri" w:hAnsi="Calibri" w:cs="Calibri"/>
          <w:sz w:val="20"/>
          <w:szCs w:val="20"/>
        </w:rPr>
        <w:t>Alexandra Bečková, UČO: 467545</w:t>
      </w:r>
    </w:p>
    <w:p w:rsidR="003423E7" w:rsidRPr="00B96DD7" w:rsidRDefault="00A735BE" w:rsidP="00B96DD7">
      <w:pPr>
        <w:spacing w:after="0" w:line="240" w:lineRule="auto"/>
        <w:jc w:val="center"/>
        <w:rPr>
          <w:rFonts w:cstheme="minorHAnsi"/>
          <w:b/>
          <w:bCs/>
          <w:sz w:val="24"/>
          <w:szCs w:val="24"/>
        </w:rPr>
      </w:pPr>
      <w:proofErr w:type="spellStart"/>
      <w:r w:rsidRPr="00B96DD7">
        <w:rPr>
          <w:rFonts w:cstheme="minorHAnsi"/>
          <w:b/>
          <w:bCs/>
          <w:sz w:val="24"/>
          <w:szCs w:val="24"/>
        </w:rPr>
        <w:t>Codex</w:t>
      </w:r>
      <w:proofErr w:type="spellEnd"/>
      <w:r w:rsidRPr="00B96DD7">
        <w:rPr>
          <w:rFonts w:cstheme="minorHAnsi"/>
          <w:b/>
          <w:bCs/>
          <w:sz w:val="24"/>
          <w:szCs w:val="24"/>
        </w:rPr>
        <w:t xml:space="preserve"> </w:t>
      </w:r>
      <w:proofErr w:type="spellStart"/>
      <w:r w:rsidRPr="00B96DD7">
        <w:rPr>
          <w:rFonts w:cstheme="minorHAnsi"/>
          <w:b/>
          <w:bCs/>
          <w:sz w:val="24"/>
          <w:szCs w:val="24"/>
        </w:rPr>
        <w:t>diplomaticus</w:t>
      </w:r>
      <w:proofErr w:type="spellEnd"/>
      <w:r w:rsidRPr="00B96DD7">
        <w:rPr>
          <w:rFonts w:cstheme="minorHAnsi"/>
          <w:b/>
          <w:bCs/>
          <w:sz w:val="24"/>
          <w:szCs w:val="24"/>
        </w:rPr>
        <w:t xml:space="preserve"> et </w:t>
      </w:r>
      <w:proofErr w:type="spellStart"/>
      <w:r w:rsidRPr="00B96DD7">
        <w:rPr>
          <w:rFonts w:cstheme="minorHAnsi"/>
          <w:b/>
          <w:bCs/>
          <w:sz w:val="24"/>
          <w:szCs w:val="24"/>
        </w:rPr>
        <w:t>epistolaris</w:t>
      </w:r>
      <w:proofErr w:type="spellEnd"/>
      <w:r w:rsidRPr="00B96DD7">
        <w:rPr>
          <w:rFonts w:cstheme="minorHAnsi"/>
          <w:b/>
          <w:bCs/>
          <w:sz w:val="24"/>
          <w:szCs w:val="24"/>
        </w:rPr>
        <w:t xml:space="preserve"> </w:t>
      </w:r>
      <w:proofErr w:type="spellStart"/>
      <w:r w:rsidRPr="00B96DD7">
        <w:rPr>
          <w:rFonts w:cstheme="minorHAnsi"/>
          <w:b/>
          <w:bCs/>
          <w:sz w:val="24"/>
          <w:szCs w:val="24"/>
        </w:rPr>
        <w:t>Bohemiae</w:t>
      </w:r>
      <w:proofErr w:type="spellEnd"/>
      <w:r w:rsidRPr="00B96DD7">
        <w:rPr>
          <w:rFonts w:cstheme="minorHAnsi"/>
          <w:b/>
          <w:bCs/>
          <w:sz w:val="24"/>
          <w:szCs w:val="24"/>
        </w:rPr>
        <w:t xml:space="preserve"> – Český diplomatář (CDB)</w:t>
      </w:r>
    </w:p>
    <w:p w:rsidR="00B96DD7" w:rsidRDefault="00B96DD7" w:rsidP="00B96DD7">
      <w:pPr>
        <w:spacing w:after="0" w:line="240" w:lineRule="auto"/>
        <w:rPr>
          <w:rFonts w:cstheme="minorHAnsi"/>
          <w:b/>
          <w:bCs/>
          <w:sz w:val="24"/>
          <w:szCs w:val="24"/>
        </w:rPr>
      </w:pPr>
    </w:p>
    <w:p w:rsidR="00A735BE" w:rsidRPr="00B96DD7" w:rsidRDefault="00A735BE" w:rsidP="00B96DD7">
      <w:pPr>
        <w:spacing w:after="0" w:line="240" w:lineRule="auto"/>
        <w:rPr>
          <w:rFonts w:cstheme="minorHAnsi"/>
          <w:b/>
          <w:bCs/>
          <w:sz w:val="24"/>
          <w:szCs w:val="24"/>
        </w:rPr>
      </w:pPr>
      <w:r w:rsidRPr="00B96DD7">
        <w:rPr>
          <w:rFonts w:cstheme="minorHAnsi"/>
          <w:b/>
          <w:bCs/>
          <w:sz w:val="24"/>
          <w:szCs w:val="24"/>
        </w:rPr>
        <w:t>Definice</w:t>
      </w:r>
    </w:p>
    <w:p w:rsidR="00D81851" w:rsidRPr="00B96DD7" w:rsidRDefault="00D81851" w:rsidP="00B96DD7">
      <w:pPr>
        <w:spacing w:after="0" w:line="240" w:lineRule="auto"/>
        <w:rPr>
          <w:rFonts w:cstheme="minorHAnsi"/>
          <w:sz w:val="24"/>
          <w:szCs w:val="24"/>
        </w:rPr>
      </w:pPr>
      <w:r w:rsidRPr="00B96DD7">
        <w:rPr>
          <w:rFonts w:cstheme="minorHAnsi"/>
          <w:sz w:val="24"/>
          <w:szCs w:val="24"/>
        </w:rPr>
        <w:t xml:space="preserve">Český diplomatář (dále CDB) je kritická edice, neboli redakční rada, která v chronologickém pořadí publikuje všechny listiny a listy se vztahem k dějinám středověkého českého království. </w:t>
      </w:r>
      <w:r w:rsidR="00733DE8" w:rsidRPr="00B96DD7">
        <w:rPr>
          <w:rFonts w:cstheme="minorHAnsi"/>
          <w:sz w:val="24"/>
          <w:szCs w:val="24"/>
        </w:rPr>
        <w:t xml:space="preserve">Diplomatář </w:t>
      </w:r>
      <w:r w:rsidR="002C77A0" w:rsidRPr="00B96DD7">
        <w:rPr>
          <w:rFonts w:cstheme="minorHAnsi"/>
          <w:sz w:val="24"/>
          <w:szCs w:val="24"/>
        </w:rPr>
        <w:t xml:space="preserve">byl v průběhu času </w:t>
      </w:r>
      <w:r w:rsidR="00733DE8" w:rsidRPr="00B96DD7">
        <w:rPr>
          <w:rFonts w:cstheme="minorHAnsi"/>
          <w:sz w:val="24"/>
          <w:szCs w:val="24"/>
        </w:rPr>
        <w:t xml:space="preserve">zařazen do edičního </w:t>
      </w:r>
      <w:r w:rsidR="00841F35" w:rsidRPr="00B96DD7">
        <w:rPr>
          <w:rFonts w:cstheme="minorHAnsi"/>
          <w:sz w:val="24"/>
          <w:szCs w:val="24"/>
        </w:rPr>
        <w:t>programu Českého zemského archivu,</w:t>
      </w:r>
      <w:r w:rsidR="002C77A0" w:rsidRPr="00B96DD7">
        <w:rPr>
          <w:rFonts w:cstheme="minorHAnsi"/>
          <w:sz w:val="24"/>
          <w:szCs w:val="24"/>
        </w:rPr>
        <w:t xml:space="preserve"> po válce České akademii věd a třetí a čtvrtý sešit třetího svazku byl vydán Nakladatelstvím Palackého univerzity v Olomouci. </w:t>
      </w:r>
    </w:p>
    <w:p w:rsidR="00B96DD7" w:rsidRDefault="00B96DD7" w:rsidP="00B96DD7">
      <w:pPr>
        <w:spacing w:after="0" w:line="240" w:lineRule="auto"/>
        <w:rPr>
          <w:rFonts w:cstheme="minorHAnsi"/>
          <w:b/>
          <w:bCs/>
          <w:sz w:val="24"/>
          <w:szCs w:val="24"/>
        </w:rPr>
      </w:pPr>
    </w:p>
    <w:p w:rsidR="00A735BE" w:rsidRPr="00B96DD7" w:rsidRDefault="00A735BE" w:rsidP="00B96DD7">
      <w:pPr>
        <w:spacing w:after="0" w:line="240" w:lineRule="auto"/>
        <w:rPr>
          <w:rFonts w:cstheme="minorHAnsi"/>
          <w:b/>
          <w:bCs/>
          <w:sz w:val="24"/>
          <w:szCs w:val="24"/>
        </w:rPr>
      </w:pPr>
      <w:r w:rsidRPr="00B96DD7">
        <w:rPr>
          <w:rFonts w:cstheme="minorHAnsi"/>
          <w:b/>
          <w:bCs/>
          <w:sz w:val="24"/>
          <w:szCs w:val="24"/>
        </w:rPr>
        <w:t>Historie</w:t>
      </w:r>
    </w:p>
    <w:p w:rsidR="008F50D1" w:rsidRPr="00B96DD7" w:rsidRDefault="00184CDC" w:rsidP="00B96DD7">
      <w:pPr>
        <w:spacing w:after="0" w:line="240" w:lineRule="auto"/>
        <w:rPr>
          <w:rFonts w:cstheme="minorHAnsi"/>
          <w:sz w:val="24"/>
          <w:szCs w:val="24"/>
        </w:rPr>
      </w:pPr>
      <w:proofErr w:type="spellStart"/>
      <w:r w:rsidRPr="00B96DD7">
        <w:rPr>
          <w:rFonts w:cstheme="minorHAnsi"/>
          <w:sz w:val="24"/>
          <w:szCs w:val="24"/>
        </w:rPr>
        <w:t>Codex</w:t>
      </w:r>
      <w:proofErr w:type="spellEnd"/>
      <w:r w:rsidRPr="00B96DD7">
        <w:rPr>
          <w:rFonts w:cstheme="minorHAnsi"/>
          <w:sz w:val="24"/>
          <w:szCs w:val="24"/>
        </w:rPr>
        <w:t xml:space="preserve"> </w:t>
      </w:r>
      <w:proofErr w:type="spellStart"/>
      <w:r w:rsidRPr="00B96DD7">
        <w:rPr>
          <w:rFonts w:cstheme="minorHAnsi"/>
          <w:sz w:val="24"/>
          <w:szCs w:val="24"/>
        </w:rPr>
        <w:t>diplomaticus</w:t>
      </w:r>
      <w:proofErr w:type="spellEnd"/>
      <w:r w:rsidRPr="00B96DD7">
        <w:rPr>
          <w:rFonts w:cstheme="minorHAnsi"/>
          <w:sz w:val="24"/>
          <w:szCs w:val="24"/>
        </w:rPr>
        <w:t xml:space="preserve"> et </w:t>
      </w:r>
      <w:proofErr w:type="spellStart"/>
      <w:r w:rsidRPr="00B96DD7">
        <w:rPr>
          <w:rFonts w:cstheme="minorHAnsi"/>
          <w:sz w:val="24"/>
          <w:szCs w:val="24"/>
        </w:rPr>
        <w:t>epistolaris</w:t>
      </w:r>
      <w:proofErr w:type="spellEnd"/>
      <w:r w:rsidRPr="00B96DD7">
        <w:rPr>
          <w:rFonts w:cstheme="minorHAnsi"/>
          <w:sz w:val="24"/>
          <w:szCs w:val="24"/>
        </w:rPr>
        <w:t xml:space="preserve"> </w:t>
      </w:r>
      <w:proofErr w:type="spellStart"/>
      <w:r w:rsidRPr="00B96DD7">
        <w:rPr>
          <w:rFonts w:cstheme="minorHAnsi"/>
          <w:sz w:val="24"/>
          <w:szCs w:val="24"/>
        </w:rPr>
        <w:t>Bohemiae</w:t>
      </w:r>
      <w:proofErr w:type="spellEnd"/>
      <w:r w:rsidRPr="00B96DD7">
        <w:rPr>
          <w:rFonts w:cstheme="minorHAnsi"/>
          <w:sz w:val="24"/>
          <w:szCs w:val="24"/>
        </w:rPr>
        <w:t xml:space="preserve"> se začal vydávat v roce 1904, kdy se celé činnosti ujal Gustav Friedrich. </w:t>
      </w:r>
      <w:r w:rsidR="00025C26" w:rsidRPr="00B96DD7">
        <w:rPr>
          <w:rFonts w:cstheme="minorHAnsi"/>
          <w:sz w:val="24"/>
          <w:szCs w:val="24"/>
        </w:rPr>
        <w:t xml:space="preserve">Samotná myšlenka a idea realizace však patří Františku Martinu Pelclovi, který se bez úspěchu pokoušel realizovat diplomatář již v 18. století. Na něho pak navazoval František Palacký a Josef </w:t>
      </w:r>
      <w:proofErr w:type="spellStart"/>
      <w:r w:rsidR="00025C26" w:rsidRPr="00B96DD7">
        <w:rPr>
          <w:rFonts w:cstheme="minorHAnsi"/>
          <w:sz w:val="24"/>
          <w:szCs w:val="24"/>
        </w:rPr>
        <w:t>Emler</w:t>
      </w:r>
      <w:proofErr w:type="spellEnd"/>
      <w:r w:rsidR="00025C26" w:rsidRPr="00B96DD7">
        <w:rPr>
          <w:rFonts w:cstheme="minorHAnsi"/>
          <w:sz w:val="24"/>
          <w:szCs w:val="24"/>
        </w:rPr>
        <w:t xml:space="preserve">. </w:t>
      </w:r>
      <w:r w:rsidR="000B559C" w:rsidRPr="00B96DD7">
        <w:rPr>
          <w:rFonts w:cstheme="minorHAnsi"/>
          <w:sz w:val="24"/>
          <w:szCs w:val="24"/>
        </w:rPr>
        <w:t>Jaromír Čelakovský, poslanec a historik, využil v roce 1898 stého výročí narození Františka Palackého a získal od zemského sněmu povolení a příslib dotace na přípravu vydání a vydávání diplomatáře. Zařadili ho do edičního programu Českého zemského archivu, kde byla zřízena subkomise, která stanovila diplomatář jako českomoravský. Další podmínky byly například stanovení edičního jazyku latinou, jeho obsah (listy, listiny a akta) a časové ohraničení (</w:t>
      </w:r>
      <w:r w:rsidR="00557395" w:rsidRPr="00B96DD7">
        <w:rPr>
          <w:rFonts w:cstheme="minorHAnsi"/>
          <w:sz w:val="24"/>
          <w:szCs w:val="24"/>
        </w:rPr>
        <w:t>od roku 805 a</w:t>
      </w:r>
      <w:r w:rsidR="000B559C" w:rsidRPr="00B96DD7">
        <w:rPr>
          <w:rFonts w:cstheme="minorHAnsi"/>
          <w:sz w:val="24"/>
          <w:szCs w:val="24"/>
        </w:rPr>
        <w:t xml:space="preserve"> do roku 1310). </w:t>
      </w:r>
      <w:r w:rsidR="00557395" w:rsidRPr="00B96DD7">
        <w:rPr>
          <w:rFonts w:cstheme="minorHAnsi"/>
          <w:sz w:val="24"/>
          <w:szCs w:val="24"/>
        </w:rPr>
        <w:t>Prvním editorem se stal Gustav Friedrich. Byl to profesor pomocných věd historických a vydal dva prvé úplné svazky. Vydávání diplomatáře zpomalil a znemožnil příchod prvé světové války. Po druhé světové válce se editace ujali Jindřich Šebánek a Sáša Dušková na půdě Masarykovy univerzity v Brně. Důležitým krokem bylo sjednocení a rozdělení listin s datací do roku 1240 na prav</w:t>
      </w:r>
      <w:r w:rsidR="00D14AAD" w:rsidRPr="00B96DD7">
        <w:rPr>
          <w:rFonts w:cstheme="minorHAnsi"/>
          <w:sz w:val="24"/>
          <w:szCs w:val="24"/>
        </w:rPr>
        <w:t>á</w:t>
      </w:r>
      <w:r w:rsidR="00557395" w:rsidRPr="00B96DD7">
        <w:rPr>
          <w:rFonts w:cstheme="minorHAnsi"/>
          <w:sz w:val="24"/>
          <w:szCs w:val="24"/>
        </w:rPr>
        <w:t xml:space="preserve"> a středověk</w:t>
      </w:r>
      <w:r w:rsidR="00D14AAD" w:rsidRPr="00B96DD7">
        <w:rPr>
          <w:rFonts w:cstheme="minorHAnsi"/>
          <w:sz w:val="24"/>
          <w:szCs w:val="24"/>
        </w:rPr>
        <w:t>á</w:t>
      </w:r>
      <w:r w:rsidR="00557395" w:rsidRPr="00B96DD7">
        <w:rPr>
          <w:rFonts w:cstheme="minorHAnsi"/>
          <w:sz w:val="24"/>
          <w:szCs w:val="24"/>
        </w:rPr>
        <w:t xml:space="preserve"> falza. </w:t>
      </w:r>
      <w:r w:rsidR="00D14AAD" w:rsidRPr="00B96DD7">
        <w:rPr>
          <w:rFonts w:cstheme="minorHAnsi"/>
          <w:sz w:val="24"/>
          <w:szCs w:val="24"/>
        </w:rPr>
        <w:t xml:space="preserve">Způsob byl následující, značkou + byly označeny pochybnosti, ++ padělané listiny v průběhu 13. nebo 14. století a +++ obzvlášť nápadná falza dalších staletí. Spolu s V. svazkem získává diplomatář formu regestáře. </w:t>
      </w:r>
    </w:p>
    <w:p w:rsidR="00B96DD7" w:rsidRDefault="00B96DD7" w:rsidP="00B96DD7">
      <w:pPr>
        <w:spacing w:after="0" w:line="240" w:lineRule="auto"/>
        <w:rPr>
          <w:rFonts w:cstheme="minorHAnsi"/>
          <w:b/>
          <w:bCs/>
          <w:sz w:val="24"/>
          <w:szCs w:val="24"/>
        </w:rPr>
      </w:pPr>
    </w:p>
    <w:p w:rsidR="00A735BE" w:rsidRPr="00B96DD7" w:rsidRDefault="00A735BE" w:rsidP="00B96DD7">
      <w:pPr>
        <w:spacing w:after="0" w:line="240" w:lineRule="auto"/>
        <w:rPr>
          <w:rFonts w:cstheme="minorHAnsi"/>
          <w:b/>
          <w:bCs/>
          <w:sz w:val="24"/>
          <w:szCs w:val="24"/>
        </w:rPr>
      </w:pPr>
      <w:r w:rsidRPr="00B96DD7">
        <w:rPr>
          <w:rFonts w:cstheme="minorHAnsi"/>
          <w:b/>
          <w:bCs/>
          <w:sz w:val="24"/>
          <w:szCs w:val="24"/>
        </w:rPr>
        <w:t xml:space="preserve">Současnost </w:t>
      </w:r>
    </w:p>
    <w:p w:rsidR="00064B60" w:rsidRPr="00B96DD7" w:rsidRDefault="008F50D1" w:rsidP="00B96DD7">
      <w:pPr>
        <w:pStyle w:val="Bezmezer"/>
        <w:rPr>
          <w:rFonts w:cstheme="minorHAnsi"/>
          <w:sz w:val="24"/>
          <w:szCs w:val="24"/>
        </w:rPr>
      </w:pPr>
      <w:r w:rsidRPr="00B96DD7">
        <w:rPr>
          <w:rFonts w:cstheme="minorHAnsi"/>
          <w:sz w:val="24"/>
          <w:szCs w:val="24"/>
        </w:rPr>
        <w:t xml:space="preserve">Český diplomatář má v současnosti významné postavení v přípravě vědeckých prací. Ze své povahy je nejlepší a nejnovější edicí, která se týká českých dějin. Brněnské pracoviště Pomocných věd historických a archivnictví bylo </w:t>
      </w:r>
      <w:r w:rsidR="00184CDC" w:rsidRPr="00B96DD7">
        <w:rPr>
          <w:rFonts w:cstheme="minorHAnsi"/>
          <w:sz w:val="24"/>
          <w:szCs w:val="24"/>
        </w:rPr>
        <w:t xml:space="preserve">pracovištěm, které </w:t>
      </w:r>
      <w:r w:rsidRPr="00B96DD7">
        <w:rPr>
          <w:rFonts w:cstheme="minorHAnsi"/>
          <w:sz w:val="24"/>
          <w:szCs w:val="24"/>
        </w:rPr>
        <w:t>rozš</w:t>
      </w:r>
      <w:r w:rsidR="00184CDC" w:rsidRPr="00B96DD7">
        <w:rPr>
          <w:rFonts w:cstheme="minorHAnsi"/>
          <w:sz w:val="24"/>
          <w:szCs w:val="24"/>
        </w:rPr>
        <w:t>ířilo</w:t>
      </w:r>
      <w:r w:rsidRPr="00B96DD7">
        <w:rPr>
          <w:rFonts w:cstheme="minorHAnsi"/>
          <w:sz w:val="24"/>
          <w:szCs w:val="24"/>
        </w:rPr>
        <w:t xml:space="preserve"> diplomatář o materiály z doby vlády Václava II. </w:t>
      </w:r>
      <w:r w:rsidR="00184CDC" w:rsidRPr="00B96DD7">
        <w:rPr>
          <w:rFonts w:cstheme="minorHAnsi"/>
          <w:sz w:val="24"/>
          <w:szCs w:val="24"/>
        </w:rPr>
        <w:t xml:space="preserve">Poslední svazek, svazek č. VII, byl vydán v roce 2011 v Brně Daliborem Havlem, ve Výzkumném středisku pro dějiny střední Evropy. </w:t>
      </w:r>
    </w:p>
    <w:p w:rsidR="00B96DD7" w:rsidRDefault="00B96DD7" w:rsidP="00B96DD7">
      <w:pPr>
        <w:spacing w:after="0" w:line="240" w:lineRule="auto"/>
        <w:rPr>
          <w:rFonts w:cstheme="minorHAnsi"/>
          <w:b/>
          <w:bCs/>
          <w:sz w:val="24"/>
          <w:szCs w:val="24"/>
        </w:rPr>
      </w:pPr>
    </w:p>
    <w:p w:rsidR="00B96DD7" w:rsidRPr="00B96DD7" w:rsidRDefault="00B96DD7" w:rsidP="00B96DD7">
      <w:pPr>
        <w:spacing w:after="0" w:line="240" w:lineRule="auto"/>
        <w:rPr>
          <w:rFonts w:cstheme="minorHAnsi"/>
          <w:b/>
          <w:bCs/>
          <w:sz w:val="24"/>
          <w:szCs w:val="24"/>
        </w:rPr>
      </w:pPr>
      <w:r w:rsidRPr="00B96DD7">
        <w:rPr>
          <w:rFonts w:cstheme="minorHAnsi"/>
          <w:b/>
          <w:bCs/>
          <w:sz w:val="24"/>
          <w:szCs w:val="24"/>
        </w:rPr>
        <w:t>Literatura</w:t>
      </w:r>
    </w:p>
    <w:p w:rsidR="00B96DD7" w:rsidRPr="00B96DD7" w:rsidRDefault="00B96DD7" w:rsidP="00B96DD7">
      <w:pPr>
        <w:spacing w:after="0" w:line="240" w:lineRule="auto"/>
        <w:rPr>
          <w:rFonts w:cstheme="minorHAnsi"/>
          <w:sz w:val="24"/>
          <w:szCs w:val="24"/>
        </w:rPr>
      </w:pPr>
      <w:r w:rsidRPr="00B96DD7">
        <w:rPr>
          <w:rFonts w:cstheme="minorHAnsi"/>
          <w:sz w:val="24"/>
          <w:szCs w:val="24"/>
        </w:rPr>
        <w:t xml:space="preserve">BOROVSKÝ, Tomáš a kol.: </w:t>
      </w:r>
      <w:r w:rsidRPr="00B96DD7">
        <w:rPr>
          <w:rFonts w:cstheme="minorHAnsi"/>
          <w:i/>
          <w:iCs/>
          <w:sz w:val="24"/>
          <w:szCs w:val="24"/>
        </w:rPr>
        <w:t>Úvod do studia dějepisu</w:t>
      </w:r>
      <w:r w:rsidRPr="00B96DD7">
        <w:rPr>
          <w:rFonts w:cstheme="minorHAnsi"/>
          <w:sz w:val="24"/>
          <w:szCs w:val="24"/>
        </w:rPr>
        <w:t xml:space="preserve"> [</w:t>
      </w:r>
      <w:proofErr w:type="spellStart"/>
      <w:r w:rsidRPr="00B96DD7">
        <w:rPr>
          <w:rFonts w:cstheme="minorHAnsi"/>
          <w:sz w:val="24"/>
          <w:szCs w:val="24"/>
        </w:rPr>
        <w:t>epub</w:t>
      </w:r>
      <w:proofErr w:type="spellEnd"/>
      <w:r w:rsidRPr="00B96DD7">
        <w:rPr>
          <w:rFonts w:cstheme="minorHAnsi"/>
          <w:sz w:val="24"/>
          <w:szCs w:val="24"/>
        </w:rPr>
        <w:t xml:space="preserve">], 2. díl. Brno 2014, s. 34 – 36. </w:t>
      </w:r>
    </w:p>
    <w:p w:rsidR="00B96DD7" w:rsidRPr="00B96DD7" w:rsidRDefault="00B96DD7" w:rsidP="00B96DD7">
      <w:pPr>
        <w:spacing w:after="0" w:line="240" w:lineRule="auto"/>
        <w:rPr>
          <w:rFonts w:ascii="Calibri" w:eastAsia="Calibri" w:hAnsi="Calibri" w:cs="Calibri"/>
          <w:sz w:val="24"/>
          <w:szCs w:val="24"/>
        </w:rPr>
      </w:pPr>
      <w:r w:rsidRPr="00B96DD7">
        <w:rPr>
          <w:rFonts w:ascii="Calibri" w:eastAsia="Calibri" w:hAnsi="Calibri" w:cs="Calibri"/>
          <w:sz w:val="24"/>
          <w:szCs w:val="24"/>
        </w:rPr>
        <w:t xml:space="preserve">HAVEL, Dalibor: </w:t>
      </w:r>
      <w:r w:rsidRPr="00B96DD7">
        <w:rPr>
          <w:rFonts w:ascii="Calibri" w:eastAsia="Calibri" w:hAnsi="Calibri" w:cs="Calibri"/>
          <w:i/>
          <w:iCs/>
          <w:sz w:val="24"/>
          <w:szCs w:val="24"/>
        </w:rPr>
        <w:t>Katalog listin a listů k VII. Dílu českého diplomatáře I</w:t>
      </w:r>
      <w:r w:rsidRPr="00B96DD7">
        <w:rPr>
          <w:rFonts w:ascii="Calibri" w:eastAsia="Calibri" w:hAnsi="Calibri" w:cs="Calibri"/>
          <w:sz w:val="24"/>
          <w:szCs w:val="24"/>
        </w:rPr>
        <w:t>. Brno 2011, s. 414 – 415</w:t>
      </w:r>
      <w:r w:rsidRPr="00B96DD7">
        <w:rPr>
          <w:rFonts w:ascii="Calibri" w:eastAsia="Calibri" w:hAnsi="Calibri" w:cs="Calibri"/>
          <w:sz w:val="24"/>
          <w:szCs w:val="24"/>
        </w:rPr>
        <w:t>.</w:t>
      </w:r>
    </w:p>
    <w:p w:rsidR="00B96DD7" w:rsidRPr="00B96DD7" w:rsidRDefault="00B96DD7" w:rsidP="00B96DD7">
      <w:pPr>
        <w:spacing w:after="0" w:line="240" w:lineRule="auto"/>
        <w:rPr>
          <w:rFonts w:ascii="Calibri" w:eastAsia="Calibri" w:hAnsi="Calibri" w:cs="Calibri"/>
          <w:sz w:val="24"/>
          <w:szCs w:val="24"/>
        </w:rPr>
      </w:pPr>
      <w:r w:rsidRPr="00B96DD7">
        <w:rPr>
          <w:rFonts w:cstheme="minorHAnsi"/>
          <w:sz w:val="24"/>
          <w:szCs w:val="24"/>
        </w:rPr>
        <w:t xml:space="preserve">HLAVÁČEK, Ivan a KAŠPAR, Jaroslav a NOVÝ, Rostislav: </w:t>
      </w:r>
      <w:proofErr w:type="spellStart"/>
      <w:r w:rsidRPr="00B96DD7">
        <w:rPr>
          <w:rFonts w:cstheme="minorHAnsi"/>
          <w:i/>
          <w:iCs/>
          <w:sz w:val="24"/>
          <w:szCs w:val="24"/>
        </w:rPr>
        <w:t>Vademecum</w:t>
      </w:r>
      <w:proofErr w:type="spellEnd"/>
      <w:r w:rsidRPr="00B96DD7">
        <w:rPr>
          <w:rFonts w:cstheme="minorHAnsi"/>
          <w:i/>
          <w:iCs/>
          <w:sz w:val="24"/>
          <w:szCs w:val="24"/>
        </w:rPr>
        <w:t xml:space="preserve"> pomocných věd historických</w:t>
      </w:r>
      <w:r w:rsidRPr="00B96DD7">
        <w:rPr>
          <w:rFonts w:cstheme="minorHAnsi"/>
          <w:sz w:val="24"/>
          <w:szCs w:val="24"/>
        </w:rPr>
        <w:t>. Praha 2002</w:t>
      </w:r>
      <w:r w:rsidRPr="00B96DD7">
        <w:rPr>
          <w:rFonts w:ascii="Calibri" w:eastAsia="Calibri" w:hAnsi="Calibri" w:cs="Calibri"/>
          <w:sz w:val="24"/>
          <w:szCs w:val="24"/>
        </w:rPr>
        <w:t>³</w:t>
      </w:r>
      <w:r w:rsidRPr="00B96DD7">
        <w:rPr>
          <w:rFonts w:ascii="Calibri" w:eastAsia="Calibri" w:hAnsi="Calibri" w:cs="Calibri" w:hint="eastAsia"/>
          <w:sz w:val="24"/>
          <w:szCs w:val="24"/>
        </w:rPr>
        <w:t>,</w:t>
      </w:r>
      <w:r w:rsidRPr="00B96DD7">
        <w:rPr>
          <w:rFonts w:ascii="Calibri" w:eastAsia="Calibri" w:hAnsi="Calibri" w:cs="Calibri"/>
          <w:sz w:val="24"/>
          <w:szCs w:val="24"/>
        </w:rPr>
        <w:t xml:space="preserve"> s. 191 – 193, 272.</w:t>
      </w:r>
    </w:p>
    <w:p w:rsidR="00B96DD7" w:rsidRPr="00B96DD7" w:rsidRDefault="00B96DD7" w:rsidP="00B96DD7">
      <w:pPr>
        <w:spacing w:after="0" w:line="240" w:lineRule="auto"/>
        <w:rPr>
          <w:rFonts w:ascii="Calibri" w:eastAsia="Calibri" w:hAnsi="Calibri" w:cs="Calibri"/>
          <w:sz w:val="24"/>
          <w:szCs w:val="24"/>
        </w:rPr>
      </w:pPr>
      <w:r w:rsidRPr="00B96DD7">
        <w:rPr>
          <w:rFonts w:ascii="Calibri" w:eastAsia="Calibri" w:hAnsi="Calibri" w:cs="Calibri"/>
          <w:sz w:val="24"/>
          <w:szCs w:val="24"/>
        </w:rPr>
        <w:t xml:space="preserve">KRMÍČKOVÁ, </w:t>
      </w:r>
      <w:bookmarkStart w:id="0" w:name="_GoBack"/>
      <w:bookmarkEnd w:id="0"/>
      <w:r w:rsidRPr="00B96DD7">
        <w:rPr>
          <w:rFonts w:ascii="Calibri" w:eastAsia="Calibri" w:hAnsi="Calibri" w:cs="Calibri"/>
          <w:sz w:val="24"/>
          <w:szCs w:val="24"/>
        </w:rPr>
        <w:t xml:space="preserve">Helena: </w:t>
      </w:r>
      <w:r w:rsidRPr="00B96DD7">
        <w:rPr>
          <w:rFonts w:ascii="Calibri" w:eastAsia="Calibri" w:hAnsi="Calibri" w:cs="Calibri"/>
          <w:i/>
          <w:iCs/>
          <w:sz w:val="24"/>
          <w:szCs w:val="24"/>
        </w:rPr>
        <w:t>Edice středověkého diplomatického materiálu</w:t>
      </w:r>
      <w:r w:rsidRPr="00B96DD7">
        <w:rPr>
          <w:rFonts w:ascii="Calibri" w:eastAsia="Calibri" w:hAnsi="Calibri" w:cs="Calibri"/>
          <w:sz w:val="24"/>
          <w:szCs w:val="24"/>
        </w:rPr>
        <w:t>. Brno 2014, s. 22 – 32.</w:t>
      </w:r>
    </w:p>
    <w:p w:rsidR="00B96DD7" w:rsidRDefault="00B96DD7" w:rsidP="008F50D1">
      <w:pPr>
        <w:spacing w:line="360" w:lineRule="auto"/>
        <w:rPr>
          <w:rFonts w:cstheme="minorHAnsi"/>
          <w:b/>
          <w:bCs/>
          <w:sz w:val="20"/>
          <w:szCs w:val="20"/>
        </w:rPr>
      </w:pPr>
    </w:p>
    <w:p w:rsidR="00B96DD7" w:rsidRDefault="00B96DD7" w:rsidP="008F50D1">
      <w:pPr>
        <w:spacing w:line="360" w:lineRule="auto"/>
        <w:rPr>
          <w:rFonts w:cstheme="minorHAnsi"/>
          <w:b/>
          <w:bCs/>
          <w:sz w:val="20"/>
          <w:szCs w:val="20"/>
        </w:rPr>
      </w:pPr>
    </w:p>
    <w:p w:rsidR="00B96DD7" w:rsidRDefault="00B96DD7" w:rsidP="008F50D1">
      <w:pPr>
        <w:spacing w:line="360" w:lineRule="auto"/>
        <w:rPr>
          <w:rFonts w:cstheme="minorHAnsi"/>
          <w:b/>
          <w:bCs/>
          <w:sz w:val="20"/>
          <w:szCs w:val="20"/>
        </w:rPr>
      </w:pPr>
    </w:p>
    <w:p w:rsidR="00A735BE" w:rsidRPr="00B96DD7" w:rsidRDefault="00A735BE" w:rsidP="008F50D1">
      <w:pPr>
        <w:spacing w:line="360" w:lineRule="auto"/>
        <w:rPr>
          <w:rFonts w:cstheme="minorHAnsi"/>
          <w:b/>
          <w:bCs/>
          <w:sz w:val="24"/>
          <w:szCs w:val="24"/>
        </w:rPr>
      </w:pPr>
      <w:r w:rsidRPr="00B96DD7">
        <w:rPr>
          <w:rFonts w:cstheme="minorHAnsi"/>
          <w:b/>
          <w:bCs/>
          <w:sz w:val="24"/>
          <w:szCs w:val="24"/>
        </w:rPr>
        <w:lastRenderedPageBreak/>
        <w:t>Svazky</w:t>
      </w:r>
    </w:p>
    <w:p w:rsidR="00957526" w:rsidRPr="00D14AAD" w:rsidRDefault="00957526" w:rsidP="008F50D1">
      <w:pPr>
        <w:spacing w:line="360" w:lineRule="auto"/>
        <w:rPr>
          <w:rFonts w:cstheme="minorHAnsi"/>
          <w:b/>
          <w:bCs/>
          <w:sz w:val="20"/>
          <w:szCs w:val="20"/>
        </w:rPr>
      </w:pPr>
      <w:r w:rsidRPr="00D14AAD">
        <w:rPr>
          <w:rFonts w:cstheme="minorHAnsi"/>
          <w:b/>
          <w:bCs/>
          <w:noProof/>
          <w:sz w:val="20"/>
          <w:szCs w:val="20"/>
          <w:lang w:eastAsia="cs-CZ"/>
        </w:rPr>
        <w:drawing>
          <wp:inline distT="0" distB="0" distL="0" distR="0">
            <wp:extent cx="4038600" cy="5726793"/>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ex.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1778" cy="5731299"/>
                    </a:xfrm>
                    <a:prstGeom prst="rect">
                      <a:avLst/>
                    </a:prstGeom>
                  </pic:spPr>
                </pic:pic>
              </a:graphicData>
            </a:graphic>
          </wp:inline>
        </w:drawing>
      </w:r>
    </w:p>
    <w:p w:rsidR="00A735BE" w:rsidRPr="00B96DD7" w:rsidRDefault="00957526" w:rsidP="008F50D1">
      <w:pPr>
        <w:spacing w:line="360" w:lineRule="auto"/>
        <w:rPr>
          <w:rFonts w:ascii="Calibri" w:eastAsia="Calibri" w:hAnsi="Calibri" w:cs="Calibri"/>
          <w:sz w:val="20"/>
          <w:szCs w:val="20"/>
        </w:rPr>
      </w:pPr>
      <w:r w:rsidRPr="00D14AAD">
        <w:rPr>
          <w:rFonts w:cstheme="minorHAnsi"/>
          <w:sz w:val="20"/>
          <w:szCs w:val="20"/>
        </w:rPr>
        <w:t>(</w:t>
      </w:r>
      <w:r w:rsidRPr="00D14AAD">
        <w:rPr>
          <w:rFonts w:ascii="Calibri" w:eastAsia="Calibri" w:hAnsi="Calibri" w:cs="Calibri"/>
          <w:sz w:val="20"/>
          <w:szCs w:val="20"/>
        </w:rPr>
        <w:t>KRMÍČKOVÁ, Helena: Edice středověkého diplomatického materiálu. Brno 2014, s. 32.)</w:t>
      </w:r>
    </w:p>
    <w:sectPr w:rsidR="00A735BE" w:rsidRPr="00B96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zMjM1NDAztzQ0NzdQ0lEKTi0uzszPAykwqgUA3EZ3mSwAAAA="/>
  </w:docVars>
  <w:rsids>
    <w:rsidRoot w:val="00A735BE"/>
    <w:rsid w:val="00025C26"/>
    <w:rsid w:val="00064B60"/>
    <w:rsid w:val="000B559C"/>
    <w:rsid w:val="00184CDC"/>
    <w:rsid w:val="00250BA6"/>
    <w:rsid w:val="002C77A0"/>
    <w:rsid w:val="003423E7"/>
    <w:rsid w:val="003525C0"/>
    <w:rsid w:val="00557395"/>
    <w:rsid w:val="00733DE8"/>
    <w:rsid w:val="00841F35"/>
    <w:rsid w:val="008F50D1"/>
    <w:rsid w:val="00957526"/>
    <w:rsid w:val="00A735BE"/>
    <w:rsid w:val="00B96DD7"/>
    <w:rsid w:val="00D14AAD"/>
    <w:rsid w:val="00D81851"/>
    <w:rsid w:val="00E817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6A6E"/>
  <w15:chartTrackingRefBased/>
  <w15:docId w15:val="{7BF5CB71-C91F-4982-B4A8-9ABA74DF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F5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DC02-8010-4371-AC3D-614EC55D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2466</Characters>
  <Application>Microsoft Office Word</Application>
  <DocSecurity>0</DocSecurity>
  <Lines>20</Lines>
  <Paragraphs>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Bečková</dc:creator>
  <cp:keywords/>
  <dc:description/>
  <cp:lastModifiedBy>Martin Wihoda</cp:lastModifiedBy>
  <cp:revision>4</cp:revision>
  <dcterms:created xsi:type="dcterms:W3CDTF">2019-10-18T07:22:00Z</dcterms:created>
  <dcterms:modified xsi:type="dcterms:W3CDTF">2019-10-18T07:24:00Z</dcterms:modified>
</cp:coreProperties>
</file>