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21" w:rsidRPr="00955D21" w:rsidRDefault="00955D21" w:rsidP="0095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21">
        <w:rPr>
          <w:rFonts w:ascii="Times New Roman" w:hAnsi="Times New Roman" w:cs="Times New Roman"/>
          <w:sz w:val="24"/>
          <w:szCs w:val="24"/>
        </w:rPr>
        <w:t xml:space="preserve">Klára </w:t>
      </w:r>
      <w:proofErr w:type="spellStart"/>
      <w:r w:rsidRPr="00955D21">
        <w:rPr>
          <w:rFonts w:ascii="Times New Roman" w:hAnsi="Times New Roman" w:cs="Times New Roman"/>
          <w:sz w:val="24"/>
          <w:szCs w:val="24"/>
        </w:rPr>
        <w:t>Helešicová</w:t>
      </w:r>
      <w:proofErr w:type="spellEnd"/>
    </w:p>
    <w:p w:rsidR="00955D21" w:rsidRDefault="00955D21" w:rsidP="0047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274" w:rsidRPr="00472B5B" w:rsidRDefault="00472B5B" w:rsidP="0047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Tzv. </w:t>
      </w:r>
      <w:r w:rsidR="00B73274" w:rsidRPr="00472B5B">
        <w:rPr>
          <w:rFonts w:ascii="Times New Roman" w:hAnsi="Times New Roman" w:cs="Times New Roman"/>
          <w:b/>
          <w:sz w:val="24"/>
          <w:szCs w:val="24"/>
        </w:rPr>
        <w:t>Druhé pokračování Kosmovo</w:t>
      </w:r>
    </w:p>
    <w:p w:rsid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6A10" w:rsidRPr="00472B5B" w:rsidRDefault="0053668E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 xml:space="preserve">Druhé pokračování Kosmovo je složeno z letopisných záznamů </w:t>
      </w:r>
      <w:r w:rsidR="00472B5B">
        <w:rPr>
          <w:rFonts w:ascii="Times New Roman" w:hAnsi="Times New Roman" w:cs="Times New Roman"/>
          <w:sz w:val="24"/>
          <w:szCs w:val="24"/>
        </w:rPr>
        <w:t xml:space="preserve">z 12. a </w:t>
      </w:r>
      <w:proofErr w:type="gramStart"/>
      <w:r w:rsidR="00472B5B">
        <w:rPr>
          <w:rFonts w:ascii="Times New Roman" w:hAnsi="Times New Roman" w:cs="Times New Roman"/>
          <w:sz w:val="24"/>
          <w:szCs w:val="24"/>
        </w:rPr>
        <w:t>13.století</w:t>
      </w:r>
      <w:proofErr w:type="gramEnd"/>
      <w:r w:rsidR="00472B5B">
        <w:rPr>
          <w:rFonts w:ascii="Times New Roman" w:hAnsi="Times New Roman" w:cs="Times New Roman"/>
          <w:sz w:val="24"/>
          <w:szCs w:val="24"/>
        </w:rPr>
        <w:t>, které</w:t>
      </w:r>
      <w:r w:rsidRPr="00472B5B">
        <w:rPr>
          <w:rFonts w:ascii="Times New Roman" w:hAnsi="Times New Roman" w:cs="Times New Roman"/>
          <w:sz w:val="24"/>
          <w:szCs w:val="24"/>
        </w:rPr>
        <w:t xml:space="preserve"> měli napsat kanovníci ze svatovítského kostela (kanovník je duchovní kněz, který patří ke katedrální kapitule =&gt; to je společenství kněžích z jedné konkrétní církve). Složeny byly až na přelomu 13.-</w:t>
      </w:r>
      <w:proofErr w:type="gramStart"/>
      <w:r w:rsidRPr="00472B5B">
        <w:rPr>
          <w:rFonts w:ascii="Times New Roman" w:hAnsi="Times New Roman" w:cs="Times New Roman"/>
          <w:sz w:val="24"/>
          <w:szCs w:val="24"/>
        </w:rPr>
        <w:t>14.století</w:t>
      </w:r>
      <w:proofErr w:type="gramEnd"/>
      <w:r w:rsidRPr="00472B5B">
        <w:rPr>
          <w:rFonts w:ascii="Times New Roman" w:hAnsi="Times New Roman" w:cs="Times New Roman"/>
          <w:sz w:val="24"/>
          <w:szCs w:val="24"/>
        </w:rPr>
        <w:t xml:space="preserve"> a to neznám</w:t>
      </w:r>
      <w:r w:rsidR="002F6A10" w:rsidRPr="00472B5B">
        <w:rPr>
          <w:rFonts w:ascii="Times New Roman" w:hAnsi="Times New Roman" w:cs="Times New Roman"/>
          <w:sz w:val="24"/>
          <w:szCs w:val="24"/>
        </w:rPr>
        <w:t>ým pořadatele</w:t>
      </w:r>
      <w:r w:rsidR="00472B5B">
        <w:rPr>
          <w:rFonts w:ascii="Times New Roman" w:hAnsi="Times New Roman" w:cs="Times New Roman"/>
          <w:sz w:val="24"/>
          <w:szCs w:val="24"/>
        </w:rPr>
        <w:t>m</w:t>
      </w:r>
      <w:r w:rsidRPr="00472B5B">
        <w:rPr>
          <w:rFonts w:ascii="Times New Roman" w:hAnsi="Times New Roman" w:cs="Times New Roman"/>
          <w:sz w:val="24"/>
          <w:szCs w:val="24"/>
        </w:rPr>
        <w:t>. Vše se nám dochovalo v Dražickém kodexu.</w:t>
      </w:r>
      <w:r w:rsidR="002F6A10" w:rsidRPr="00472B5B">
        <w:rPr>
          <w:rFonts w:ascii="Times New Roman" w:hAnsi="Times New Roman" w:cs="Times New Roman"/>
          <w:sz w:val="24"/>
          <w:szCs w:val="24"/>
        </w:rPr>
        <w:t xml:space="preserve"> Ten obsahuje Kosmovu kroniku, Kanovník</w:t>
      </w:r>
      <w:r w:rsidR="00472B5B">
        <w:rPr>
          <w:rFonts w:ascii="Times New Roman" w:hAnsi="Times New Roman" w:cs="Times New Roman"/>
          <w:sz w:val="24"/>
          <w:szCs w:val="24"/>
        </w:rPr>
        <w:t>a Vyšehradského</w:t>
      </w:r>
      <w:r w:rsidR="002F6A10" w:rsidRPr="00472B5B">
        <w:rPr>
          <w:rFonts w:ascii="Times New Roman" w:hAnsi="Times New Roman" w:cs="Times New Roman"/>
          <w:sz w:val="24"/>
          <w:szCs w:val="24"/>
        </w:rPr>
        <w:t xml:space="preserve"> a </w:t>
      </w:r>
      <w:r w:rsidR="00472B5B">
        <w:rPr>
          <w:rFonts w:ascii="Times New Roman" w:hAnsi="Times New Roman" w:cs="Times New Roman"/>
          <w:sz w:val="24"/>
          <w:szCs w:val="24"/>
        </w:rPr>
        <w:t xml:space="preserve">tzv. </w:t>
      </w:r>
      <w:r w:rsidR="002F6A10" w:rsidRPr="00472B5B">
        <w:rPr>
          <w:rFonts w:ascii="Times New Roman" w:hAnsi="Times New Roman" w:cs="Times New Roman"/>
          <w:sz w:val="24"/>
          <w:szCs w:val="24"/>
        </w:rPr>
        <w:t xml:space="preserve">Druhé pokračování Kosmovo. </w:t>
      </w:r>
    </w:p>
    <w:p w:rsidR="00595822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Nejde </w:t>
      </w:r>
      <w:r w:rsidR="002F6A10" w:rsidRPr="00472B5B">
        <w:rPr>
          <w:rFonts w:ascii="Times New Roman" w:hAnsi="Times New Roman" w:cs="Times New Roman"/>
          <w:sz w:val="24"/>
          <w:szCs w:val="24"/>
        </w:rPr>
        <w:t>o jednoho autora</w:t>
      </w:r>
      <w:r>
        <w:rPr>
          <w:rFonts w:ascii="Times New Roman" w:hAnsi="Times New Roman" w:cs="Times New Roman"/>
          <w:sz w:val="24"/>
          <w:szCs w:val="24"/>
        </w:rPr>
        <w:t>, čemuž</w:t>
      </w:r>
      <w:r w:rsidR="002F6A10" w:rsidRPr="00472B5B">
        <w:rPr>
          <w:rFonts w:ascii="Times New Roman" w:hAnsi="Times New Roman" w:cs="Times New Roman"/>
          <w:sz w:val="24"/>
          <w:szCs w:val="24"/>
        </w:rPr>
        <w:t xml:space="preserve"> nasvědčuje nejednotnost, struktura a styl díla. </w:t>
      </w:r>
      <w:r>
        <w:rPr>
          <w:rFonts w:ascii="Times New Roman" w:hAnsi="Times New Roman" w:cs="Times New Roman"/>
          <w:sz w:val="24"/>
          <w:szCs w:val="24"/>
        </w:rPr>
        <w:t>Jedná se</w:t>
      </w:r>
      <w:r w:rsidR="00276911" w:rsidRPr="00472B5B">
        <w:rPr>
          <w:rFonts w:ascii="Times New Roman" w:hAnsi="Times New Roman" w:cs="Times New Roman"/>
          <w:sz w:val="24"/>
          <w:szCs w:val="24"/>
        </w:rPr>
        <w:t xml:space="preserve"> tedy o kompilaci, která se skládá ze samostatných částí. Toto dílo je velmi cenné, kvůli tomu, že slouží jako </w:t>
      </w:r>
      <w:r>
        <w:rPr>
          <w:rFonts w:ascii="Times New Roman" w:hAnsi="Times New Roman" w:cs="Times New Roman"/>
          <w:sz w:val="24"/>
          <w:szCs w:val="24"/>
        </w:rPr>
        <w:t xml:space="preserve">jeden z mála domácích </w:t>
      </w:r>
      <w:r w:rsidR="00276911" w:rsidRPr="00472B5B">
        <w:rPr>
          <w:rFonts w:ascii="Times New Roman" w:hAnsi="Times New Roman" w:cs="Times New Roman"/>
          <w:sz w:val="24"/>
          <w:szCs w:val="24"/>
        </w:rPr>
        <w:t>pramen</w:t>
      </w:r>
      <w:r>
        <w:rPr>
          <w:rFonts w:ascii="Times New Roman" w:hAnsi="Times New Roman" w:cs="Times New Roman"/>
          <w:sz w:val="24"/>
          <w:szCs w:val="24"/>
        </w:rPr>
        <w:t>ů pro dějiny 13. století.</w:t>
      </w:r>
      <w:r w:rsidR="00276911" w:rsidRPr="00472B5B">
        <w:rPr>
          <w:rFonts w:ascii="Times New Roman" w:hAnsi="Times New Roman" w:cs="Times New Roman"/>
          <w:sz w:val="24"/>
          <w:szCs w:val="24"/>
        </w:rPr>
        <w:t xml:space="preserve"> Zde však vyvstávají potíže. Tím, že jsou jediným pramenem té doby, není možné kontrolovat jejich přesnost. Ať už dataci, chronologičnost a věcnost. </w:t>
      </w:r>
    </w:p>
    <w:p w:rsid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822" w:rsidRPr="00472B5B" w:rsidRDefault="00595822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Dílo je rozděleno na původní složky, psané rozdílnými autory v rozdílných dobách.</w:t>
      </w:r>
    </w:p>
    <w:p w:rsidR="00595822" w:rsidRPr="00472B5B" w:rsidRDefault="00595822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B">
        <w:rPr>
          <w:rFonts w:ascii="Times New Roman" w:hAnsi="Times New Roman" w:cs="Times New Roman"/>
          <w:b/>
          <w:bCs/>
          <w:sz w:val="24"/>
          <w:szCs w:val="24"/>
        </w:rPr>
        <w:t>Výpisky z Vincencia a Jarlocha</w:t>
      </w:r>
    </w:p>
    <w:p w:rsidR="004E5767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Jde o </w:t>
      </w:r>
      <w:r w:rsidR="004E5767" w:rsidRPr="00472B5B">
        <w:rPr>
          <w:rFonts w:ascii="Times New Roman" w:hAnsi="Times New Roman" w:cs="Times New Roman"/>
          <w:sz w:val="24"/>
          <w:szCs w:val="24"/>
        </w:rPr>
        <w:t>výp</w:t>
      </w:r>
      <w:r>
        <w:rPr>
          <w:rFonts w:ascii="Times New Roman" w:hAnsi="Times New Roman" w:cs="Times New Roman"/>
          <w:sz w:val="24"/>
          <w:szCs w:val="24"/>
        </w:rPr>
        <w:t>isky</w:t>
      </w:r>
      <w:r w:rsidR="004E5767" w:rsidRPr="00472B5B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nějaké předlohy, dříve se soudilo, že by se mohlo jednat o letopis</w:t>
      </w:r>
      <w:r w:rsidR="004E5767" w:rsidRPr="00472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67" w:rsidRPr="00472B5B">
        <w:rPr>
          <w:rFonts w:ascii="Times New Roman" w:hAnsi="Times New Roman" w:cs="Times New Roman"/>
          <w:sz w:val="24"/>
          <w:szCs w:val="24"/>
        </w:rPr>
        <w:t>Vincencia</w:t>
      </w:r>
      <w:proofErr w:type="spellEnd"/>
      <w:r w:rsidR="004E5767" w:rsidRPr="00472B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E5767" w:rsidRPr="00472B5B">
        <w:rPr>
          <w:rFonts w:ascii="Times New Roman" w:hAnsi="Times New Roman" w:cs="Times New Roman"/>
          <w:sz w:val="24"/>
          <w:szCs w:val="24"/>
        </w:rPr>
        <w:t>Jarlocha</w:t>
      </w:r>
      <w:proofErr w:type="spellEnd"/>
      <w:r w:rsidR="004E5767" w:rsidRPr="00472B5B">
        <w:rPr>
          <w:rFonts w:ascii="Times New Roman" w:hAnsi="Times New Roman" w:cs="Times New Roman"/>
          <w:sz w:val="24"/>
          <w:szCs w:val="24"/>
        </w:rPr>
        <w:t>.</w:t>
      </w:r>
      <w:r w:rsidR="00283BDC" w:rsidRPr="00472B5B">
        <w:rPr>
          <w:rFonts w:ascii="Times New Roman" w:hAnsi="Times New Roman" w:cs="Times New Roman"/>
          <w:sz w:val="24"/>
          <w:szCs w:val="24"/>
        </w:rPr>
        <w:t xml:space="preserve"> </w:t>
      </w:r>
      <w:r w:rsidR="004E5767" w:rsidRPr="00472B5B">
        <w:rPr>
          <w:rFonts w:ascii="Times New Roman" w:hAnsi="Times New Roman" w:cs="Times New Roman"/>
          <w:sz w:val="24"/>
          <w:szCs w:val="24"/>
        </w:rPr>
        <w:t>Bylo zde více autorů, kteří se střídali při</w:t>
      </w:r>
      <w:r w:rsidR="00283BDC" w:rsidRPr="00472B5B">
        <w:rPr>
          <w:rFonts w:ascii="Times New Roman" w:hAnsi="Times New Roman" w:cs="Times New Roman"/>
          <w:sz w:val="24"/>
          <w:szCs w:val="24"/>
        </w:rPr>
        <w:t xml:space="preserve"> </w:t>
      </w:r>
      <w:r w:rsidR="004E5767" w:rsidRPr="00472B5B">
        <w:rPr>
          <w:rFonts w:ascii="Times New Roman" w:hAnsi="Times New Roman" w:cs="Times New Roman"/>
          <w:sz w:val="24"/>
          <w:szCs w:val="24"/>
        </w:rPr>
        <w:t>zapisování záznam</w:t>
      </w:r>
      <w:r w:rsidR="00283BDC" w:rsidRPr="00472B5B">
        <w:rPr>
          <w:rFonts w:ascii="Times New Roman" w:hAnsi="Times New Roman" w:cs="Times New Roman"/>
          <w:sz w:val="24"/>
          <w:szCs w:val="24"/>
        </w:rPr>
        <w:t>ů událostí</w:t>
      </w:r>
      <w:r w:rsidR="004E5767" w:rsidRPr="00472B5B">
        <w:rPr>
          <w:rFonts w:ascii="Times New Roman" w:hAnsi="Times New Roman" w:cs="Times New Roman"/>
          <w:sz w:val="24"/>
          <w:szCs w:val="24"/>
        </w:rPr>
        <w:t>. Začíná to založením Strahovského kláštera a pak dál pokračuje od roku 1154. To popis</w:t>
      </w:r>
      <w:r>
        <w:rPr>
          <w:rFonts w:ascii="Times New Roman" w:hAnsi="Times New Roman" w:cs="Times New Roman"/>
          <w:sz w:val="24"/>
          <w:szCs w:val="24"/>
        </w:rPr>
        <w:t>uje situaci v Čechách a v </w:t>
      </w:r>
      <w:r w:rsidR="004E5767" w:rsidRPr="00472B5B">
        <w:rPr>
          <w:rFonts w:ascii="Times New Roman" w:hAnsi="Times New Roman" w:cs="Times New Roman"/>
          <w:sz w:val="24"/>
          <w:szCs w:val="24"/>
        </w:rPr>
        <w:t>říši římsk</w:t>
      </w:r>
      <w:r>
        <w:rPr>
          <w:rFonts w:ascii="Times New Roman" w:hAnsi="Times New Roman" w:cs="Times New Roman"/>
          <w:sz w:val="24"/>
          <w:szCs w:val="24"/>
        </w:rPr>
        <w:t>o-německ</w:t>
      </w:r>
      <w:r w:rsidR="004E5767" w:rsidRPr="00472B5B">
        <w:rPr>
          <w:rFonts w:ascii="Times New Roman" w:hAnsi="Times New Roman" w:cs="Times New Roman"/>
          <w:sz w:val="24"/>
          <w:szCs w:val="24"/>
        </w:rPr>
        <w:t>é až do roku 1195. Jde zde hlavně o tažení Fridricha do Itálie. Toho se účastní Vladislav.</w:t>
      </w:r>
    </w:p>
    <w:p w:rsidR="004E5767" w:rsidRPr="00472B5B" w:rsidRDefault="00472B5B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Letopisy č</w:t>
      </w:r>
      <w:r w:rsidR="004E5767" w:rsidRPr="00472B5B">
        <w:rPr>
          <w:rFonts w:ascii="Times New Roman" w:hAnsi="Times New Roman" w:cs="Times New Roman"/>
          <w:b/>
          <w:bCs/>
          <w:sz w:val="24"/>
          <w:szCs w:val="24"/>
        </w:rPr>
        <w:t>eské: 1196-1278</w:t>
      </w:r>
    </w:p>
    <w:p w:rsidR="004E5767" w:rsidRPr="00472B5B" w:rsidRDefault="004E5767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Zde se velmi často zmiňují o atmosférických podmínkách. Dál je to hodně věnované samotnému chodu Svatovítského kostela a jeho opravám.</w:t>
      </w:r>
    </w:p>
    <w:p w:rsidR="00B73274" w:rsidRPr="00472B5B" w:rsidRDefault="00283BDC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B">
        <w:rPr>
          <w:rFonts w:ascii="Times New Roman" w:hAnsi="Times New Roman" w:cs="Times New Roman"/>
          <w:b/>
          <w:bCs/>
          <w:sz w:val="24"/>
          <w:szCs w:val="24"/>
        </w:rPr>
        <w:t>Příběhy krále Václava: 1248-1249</w:t>
      </w:r>
    </w:p>
    <w:p w:rsidR="00283BDC" w:rsidRPr="00472B5B" w:rsidRDefault="00283BDC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 xml:space="preserve">Hlavní je zde konflikt mezi Václavem I. a jeho synem Přemyslem Otakarem II. </w:t>
      </w:r>
    </w:p>
    <w:p w:rsidR="00283BDC" w:rsidRPr="00472B5B" w:rsidRDefault="00283BDC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2B5B">
        <w:rPr>
          <w:rFonts w:ascii="Times New Roman" w:hAnsi="Times New Roman" w:cs="Times New Roman"/>
          <w:b/>
          <w:bCs/>
          <w:sz w:val="24"/>
          <w:szCs w:val="24"/>
        </w:rPr>
        <w:t>Annales</w:t>
      </w:r>
      <w:proofErr w:type="spellEnd"/>
      <w:r w:rsidRPr="0047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2B5B">
        <w:rPr>
          <w:rFonts w:ascii="Times New Roman" w:hAnsi="Times New Roman" w:cs="Times New Roman"/>
          <w:b/>
          <w:bCs/>
          <w:sz w:val="24"/>
          <w:szCs w:val="24"/>
        </w:rPr>
        <w:t>Ottakariani</w:t>
      </w:r>
      <w:proofErr w:type="spellEnd"/>
      <w:r w:rsidRPr="00472B5B">
        <w:rPr>
          <w:rFonts w:ascii="Times New Roman" w:hAnsi="Times New Roman" w:cs="Times New Roman"/>
          <w:b/>
          <w:bCs/>
          <w:sz w:val="24"/>
          <w:szCs w:val="24"/>
        </w:rPr>
        <w:t xml:space="preserve"> (Příběhy krále Přemysla Otakara II.): 1254-1283</w:t>
      </w:r>
    </w:p>
    <w:p w:rsidR="00283BDC" w:rsidRPr="00472B5B" w:rsidRDefault="00283BDC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Začíná to tažením Přemysla Otakara II. do Pruska (1254-1255). Dále je vyprávěno o sporech mezi Přemyslem Otakarem II.</w:t>
      </w:r>
      <w:r w:rsidRPr="0047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B5B">
        <w:rPr>
          <w:rFonts w:ascii="Times New Roman" w:hAnsi="Times New Roman" w:cs="Times New Roman"/>
          <w:sz w:val="24"/>
          <w:szCs w:val="24"/>
        </w:rPr>
        <w:t>a uherským králem Bélou IV., o bitvě u Kressenbrunnu</w:t>
      </w:r>
      <w:r w:rsidR="00563635" w:rsidRPr="00472B5B">
        <w:rPr>
          <w:rFonts w:ascii="Times New Roman" w:hAnsi="Times New Roman" w:cs="Times New Roman"/>
          <w:sz w:val="24"/>
          <w:szCs w:val="24"/>
        </w:rPr>
        <w:t>. Taky je zmíněn spor s novým římským králem Rudolfem Habsburským. To vše je zakončeno zmínkou o bitvě na Moravském poli a skonu Přemysla Otakara II., to je ještě doplněné nekrologem.</w:t>
      </w:r>
    </w:p>
    <w:p w:rsidR="00563635" w:rsidRPr="00472B5B" w:rsidRDefault="00563635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B">
        <w:rPr>
          <w:rFonts w:ascii="Times New Roman" w:hAnsi="Times New Roman" w:cs="Times New Roman"/>
          <w:b/>
          <w:bCs/>
          <w:sz w:val="24"/>
          <w:szCs w:val="24"/>
        </w:rPr>
        <w:t>Vyprávění o zlých časech po smrti krále Přemysla Otakara II.: 1279-1283</w:t>
      </w:r>
    </w:p>
    <w:p w:rsidR="00563635" w:rsidRPr="00472B5B" w:rsidRDefault="00563635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Jde o popis utrpení</w:t>
      </w:r>
      <w:r w:rsidR="002C6F3D" w:rsidRPr="00472B5B">
        <w:rPr>
          <w:rFonts w:ascii="Times New Roman" w:hAnsi="Times New Roman" w:cs="Times New Roman"/>
          <w:sz w:val="24"/>
          <w:szCs w:val="24"/>
        </w:rPr>
        <w:t xml:space="preserve"> českého lidu v době správy českých zemí Branibory. Sám autor silně kritizuje chování Braniborů. Jsou zde taky zmínky o věznění Václava II. a matky Kunhuty na Bezdězu. Další rána je v roce 1282, kdy po odchodu Braniboři z českých zemí </w:t>
      </w:r>
      <w:proofErr w:type="gramStart"/>
      <w:r w:rsidR="002C6F3D" w:rsidRPr="00472B5B">
        <w:rPr>
          <w:rFonts w:ascii="Times New Roman" w:hAnsi="Times New Roman" w:cs="Times New Roman"/>
          <w:sz w:val="24"/>
          <w:szCs w:val="24"/>
        </w:rPr>
        <w:t>propuká</w:t>
      </w:r>
      <w:proofErr w:type="gramEnd"/>
      <w:r w:rsidR="002C6F3D" w:rsidRPr="00472B5B">
        <w:rPr>
          <w:rFonts w:ascii="Times New Roman" w:hAnsi="Times New Roman" w:cs="Times New Roman"/>
          <w:sz w:val="24"/>
          <w:szCs w:val="24"/>
        </w:rPr>
        <w:t xml:space="preserve"> hladomor. Tento letopis je zakončen návratem Václava II. z braniborského věznění.</w:t>
      </w:r>
    </w:p>
    <w:p w:rsidR="002C6F3D" w:rsidRPr="00472B5B" w:rsidRDefault="002C6F3D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F3D" w:rsidRPr="00472B5B" w:rsidRDefault="002C6F3D" w:rsidP="00472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B5B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:rsidR="00472B5B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Edice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 xml:space="preserve">FRB II. Ed. J. </w:t>
      </w:r>
      <w:proofErr w:type="spellStart"/>
      <w:r w:rsidRPr="00472B5B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Pr="00472B5B">
        <w:rPr>
          <w:rFonts w:ascii="Times New Roman" w:hAnsi="Times New Roman" w:cs="Times New Roman"/>
          <w:sz w:val="24"/>
          <w:szCs w:val="24"/>
        </w:rPr>
        <w:t>. Praha 1874, s. 270-375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B5B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Druhé pokračování Kosmovy kroniky. In: Pokračovatelé Kosmovi. Edd M. Bláhová, Z. Fiala, K. Hrdina, V. Tomek. Praha 1974, s. 75-190.</w:t>
      </w:r>
    </w:p>
    <w:p w:rsid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5B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472B5B" w:rsidRPr="00472B5B" w:rsidRDefault="00472B5B" w:rsidP="0047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Bláhová, Marie: Pokračovatelé Kosmovi (doslov). In: Pokračovatelé Kosmovi. Edd. M. Bláhová, Z. Fiala, K. Hrdina, V. Tomek. Praha 1974, s. 192-215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B5B" w:rsidRPr="00472B5B" w:rsidRDefault="002C6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5B">
        <w:rPr>
          <w:rFonts w:ascii="Times New Roman" w:hAnsi="Times New Roman" w:cs="Times New Roman"/>
          <w:sz w:val="24"/>
          <w:szCs w:val="24"/>
        </w:rPr>
        <w:t>Nechutová J.: Latinská literatura českého středověku do roku 1400. Praha 2000.</w:t>
      </w:r>
    </w:p>
    <w:sectPr w:rsidR="00472B5B" w:rsidRPr="0047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4"/>
    <w:rsid w:val="00186BE5"/>
    <w:rsid w:val="00276911"/>
    <w:rsid w:val="00283BDC"/>
    <w:rsid w:val="002C6F3D"/>
    <w:rsid w:val="002F6A10"/>
    <w:rsid w:val="00472B5B"/>
    <w:rsid w:val="004E5767"/>
    <w:rsid w:val="0053668E"/>
    <w:rsid w:val="005370F1"/>
    <w:rsid w:val="00563635"/>
    <w:rsid w:val="00595822"/>
    <w:rsid w:val="00955D21"/>
    <w:rsid w:val="00B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user</cp:lastModifiedBy>
  <cp:revision>6</cp:revision>
  <dcterms:created xsi:type="dcterms:W3CDTF">2019-11-03T11:52:00Z</dcterms:created>
  <dcterms:modified xsi:type="dcterms:W3CDTF">2019-11-03T12:00:00Z</dcterms:modified>
</cp:coreProperties>
</file>