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E7F" w:rsidRPr="002D6E7F" w:rsidRDefault="002D6E7F" w:rsidP="002D6E7F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4964"/>
        <w:gridCol w:w="1079"/>
        <w:gridCol w:w="971"/>
      </w:tblGrid>
      <w:tr w:rsidR="002D6E7F" w:rsidRPr="002D6E7F" w:rsidTr="002D6E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NE</w:t>
            </w:r>
          </w:p>
        </w:tc>
      </w:tr>
      <w:tr w:rsidR="002D6E7F" w:rsidRPr="002D6E7F" w:rsidTr="002D6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lang w:eastAsia="cs-CZ"/>
              </w:rPr>
              <w:t>Osobní hodnoty a schopnosti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si vědom svého názoru na svět?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Oceňuji svoje hodnoty a schopnosti?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3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Umím myslet tvořivě a kriticky?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4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Jsou pro mě důležitější nemateriální záležitosti?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lang w:eastAsia="cs-CZ"/>
              </w:rPr>
              <w:t>Vztahové schopnosti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citlivý vůči ostatním?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6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Mám dlouhodobé vztahy s lidmi z jiných kultur?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7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Mám rád společnost ostatních lidí?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8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Respektuji různost a cením si jí?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lang w:eastAsia="cs-CZ"/>
              </w:rPr>
              <w:t>Interkulturní znalost a citlivost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9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Cením si svého kulturního zázemí a znám jeho kulturní limity?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0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Respektuji a toleruji kulturní rozdíly?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1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schopný vidět svět jinak než skrze vlastní kulturní filtr, tedy z jiné kulturní perspektivy?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2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si vědom norem, zvyků, víry, umění, každodenních činností a formálních náležitostí v různých kulturách?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3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Sbírám informace o svém původu, abych předešel příliš úzkému a „místnímu“ pohledu na svět?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4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schopný komunikovat s ostatními a používat jejich způsob komunikace?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5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Jsem připravený se emočně i intelektuálně otevřít neznámému a cizímu?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6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 xml:space="preserve">Chápu, že to, co je normální pro mě, nemusí </w:t>
            </w:r>
            <w:proofErr w:type="gramStart"/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být  normální</w:t>
            </w:r>
            <w:proofErr w:type="gramEnd"/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 xml:space="preserve"> v jiné kultuře?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7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Umím interpretovat emoční náznaky?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8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Umím identifikovat různé způsoby komunikace (v různých jazycích a různými způsoby)?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</w:tr>
      <w:tr w:rsidR="002D6E7F" w:rsidRPr="002D6E7F" w:rsidTr="002D6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lang w:eastAsia="cs-CZ"/>
              </w:rPr>
              <w:t>Globální záležitosti a povědomí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19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Vím, co momentálně trápí lidstvo?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0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Zajímám se o světové události?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1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Zamýšlím se nad řešením světových problémů?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2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Cítím se být součástí komunit, jako např. EU nebo svět?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</w:tr>
      <w:tr w:rsidR="002D6E7F" w:rsidRPr="002D6E7F" w:rsidTr="002D6E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lang w:eastAsia="cs-CZ"/>
              </w:rPr>
              <w:t>Vzdělávání učitelů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3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Jsou budoucí učitelé vedeni k empatii?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4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Jsou si budoucí učitelé vědomi interkulturních souvislostí?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5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Jsou budoucí učitelé vybaveni co do výukových metod, kritického myšlení, týmové spolupráce, řešení konfliktů a „různosti“ perspektiv?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6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Vědí budoucí učitelé, jak zajistit pocit bezpečí ve výuce?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</w:t>
            </w:r>
          </w:p>
        </w:tc>
      </w:tr>
      <w:tr w:rsidR="002D6E7F" w:rsidRPr="002D6E7F" w:rsidTr="002D6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numPr>
                <w:ilvl w:val="0"/>
                <w:numId w:val="27"/>
              </w:numPr>
              <w:spacing w:after="200"/>
              <w:textAlignment w:val="baseline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Vědí budoucí učitelé, jak řešit konflikty nenásilně?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6E7F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cs-CZ"/>
              </w:rPr>
              <w:t>/////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7F" w:rsidRPr="002D6E7F" w:rsidRDefault="002D6E7F" w:rsidP="002D6E7F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D6E7F" w:rsidRPr="002D6E7F" w:rsidRDefault="002D6E7F" w:rsidP="002D6E7F">
      <w:pPr>
        <w:rPr>
          <w:rFonts w:ascii="Times New Roman" w:eastAsia="Times New Roman" w:hAnsi="Times New Roman" w:cs="Times New Roman"/>
          <w:lang w:eastAsia="cs-CZ"/>
        </w:rPr>
      </w:pPr>
    </w:p>
    <w:p w:rsidR="002D6E7F" w:rsidRPr="002D6E7F" w:rsidRDefault="002D6E7F" w:rsidP="002D6E7F">
      <w:pPr>
        <w:spacing w:after="200"/>
        <w:jc w:val="both"/>
        <w:rPr>
          <w:rFonts w:ascii="Times New Roman" w:eastAsia="Times New Roman" w:hAnsi="Times New Roman" w:cs="Times New Roman"/>
          <w:lang w:eastAsia="cs-CZ"/>
        </w:rPr>
      </w:pPr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Převzato z: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Karwacka-Vögele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, K.</w:t>
      </w:r>
      <w:bookmarkStart w:id="0" w:name="_GoBack"/>
      <w:bookmarkEnd w:id="0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(2012):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Towards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Indicators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of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Intercultural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Understanding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. In: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Brotto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, F. et al. (2012):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Intercultural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Competence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for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All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.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Preparation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for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living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in a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heterogeneous</w:t>
      </w:r>
      <w:proofErr w:type="spellEnd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i/>
          <w:iCs/>
          <w:color w:val="000000"/>
          <w:sz w:val="22"/>
          <w:szCs w:val="22"/>
          <w:lang w:eastAsia="cs-CZ"/>
        </w:rPr>
        <w:t>world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Pestalozzi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series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No. 2.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Council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of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Europe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Publishing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Strasbourg</w:t>
      </w:r>
      <w:proofErr w:type="spellEnd"/>
      <w:r w:rsidRPr="002D6E7F">
        <w:rPr>
          <w:rFonts w:ascii="Cambria" w:eastAsia="Times New Roman" w:hAnsi="Cambria" w:cs="Times New Roman"/>
          <w:color w:val="000000"/>
          <w:sz w:val="22"/>
          <w:szCs w:val="22"/>
          <w:lang w:eastAsia="cs-CZ"/>
        </w:rPr>
        <w:t>. </w:t>
      </w:r>
    </w:p>
    <w:p w:rsidR="002D6E7F" w:rsidRPr="002D6E7F" w:rsidRDefault="002D6E7F" w:rsidP="002D6E7F">
      <w:pPr>
        <w:rPr>
          <w:rFonts w:ascii="Times New Roman" w:eastAsia="Times New Roman" w:hAnsi="Times New Roman" w:cs="Times New Roman"/>
          <w:lang w:eastAsia="cs-CZ"/>
        </w:rPr>
      </w:pPr>
    </w:p>
    <w:p w:rsidR="00527E47" w:rsidRDefault="00527E47"/>
    <w:sectPr w:rsidR="00527E47" w:rsidSect="000A0D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34"/>
    <w:multiLevelType w:val="multilevel"/>
    <w:tmpl w:val="2DC0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24441"/>
    <w:multiLevelType w:val="multilevel"/>
    <w:tmpl w:val="7FD698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63EDC"/>
    <w:multiLevelType w:val="multilevel"/>
    <w:tmpl w:val="5B16B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B4DB7"/>
    <w:multiLevelType w:val="multilevel"/>
    <w:tmpl w:val="3ABA3A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192"/>
    <w:multiLevelType w:val="multilevel"/>
    <w:tmpl w:val="E09C57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37E9A"/>
    <w:multiLevelType w:val="multilevel"/>
    <w:tmpl w:val="72B4C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3076D"/>
    <w:multiLevelType w:val="multilevel"/>
    <w:tmpl w:val="4498E6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858D8"/>
    <w:multiLevelType w:val="multilevel"/>
    <w:tmpl w:val="4E2C72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85F87"/>
    <w:multiLevelType w:val="multilevel"/>
    <w:tmpl w:val="27EAAC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954D4"/>
    <w:multiLevelType w:val="multilevel"/>
    <w:tmpl w:val="2C46F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B7F69"/>
    <w:multiLevelType w:val="multilevel"/>
    <w:tmpl w:val="5D1202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E6614"/>
    <w:multiLevelType w:val="multilevel"/>
    <w:tmpl w:val="D6B0C8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87236"/>
    <w:multiLevelType w:val="multilevel"/>
    <w:tmpl w:val="C9C04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3D69"/>
    <w:multiLevelType w:val="multilevel"/>
    <w:tmpl w:val="27D8E7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F067A"/>
    <w:multiLevelType w:val="multilevel"/>
    <w:tmpl w:val="5254F7E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12DC3"/>
    <w:multiLevelType w:val="multilevel"/>
    <w:tmpl w:val="892E1E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432EC"/>
    <w:multiLevelType w:val="multilevel"/>
    <w:tmpl w:val="6EE85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23B2B"/>
    <w:multiLevelType w:val="multilevel"/>
    <w:tmpl w:val="417EE2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D27F8"/>
    <w:multiLevelType w:val="multilevel"/>
    <w:tmpl w:val="26108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21E67"/>
    <w:multiLevelType w:val="multilevel"/>
    <w:tmpl w:val="12F80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6442D"/>
    <w:multiLevelType w:val="multilevel"/>
    <w:tmpl w:val="7D7A1D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758F1"/>
    <w:multiLevelType w:val="multilevel"/>
    <w:tmpl w:val="B0460E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F08D4"/>
    <w:multiLevelType w:val="multilevel"/>
    <w:tmpl w:val="BC300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4399C"/>
    <w:multiLevelType w:val="multilevel"/>
    <w:tmpl w:val="9058FF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30A55"/>
    <w:multiLevelType w:val="multilevel"/>
    <w:tmpl w:val="112C40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35D05"/>
    <w:multiLevelType w:val="multilevel"/>
    <w:tmpl w:val="88E2D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770F9"/>
    <w:multiLevelType w:val="multilevel"/>
    <w:tmpl w:val="7CE0FA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7F"/>
    <w:rsid w:val="000A0DB7"/>
    <w:rsid w:val="002D6E7F"/>
    <w:rsid w:val="005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3F3B4"/>
  <w15:chartTrackingRefBased/>
  <w15:docId w15:val="{6519FC61-80C1-6B4E-BA60-DFF3E038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4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2020-12-14T14:41:00Z</dcterms:created>
  <dcterms:modified xsi:type="dcterms:W3CDTF">2020-12-14T14:42:00Z</dcterms:modified>
</cp:coreProperties>
</file>