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A2E" w:rsidRPr="006B1CAA" w:rsidRDefault="004C0AD8">
      <w:pPr>
        <w:rPr>
          <w:b/>
        </w:rPr>
      </w:pPr>
      <w:r w:rsidRPr="006B1CAA">
        <w:rPr>
          <w:b/>
        </w:rPr>
        <w:t>INFORMACE ZÁVAZNÉ PRO ZAHÁJENÍ SEMESTRU – říjen 2020</w:t>
      </w:r>
    </w:p>
    <w:p w:rsidR="004C0AD8" w:rsidRPr="006B1CAA" w:rsidRDefault="004C0AD8">
      <w:pPr>
        <w:rPr>
          <w:b/>
        </w:rPr>
      </w:pPr>
      <w:r w:rsidRPr="006B1CAA">
        <w:rPr>
          <w:b/>
        </w:rPr>
        <w:t>Třetímu ročníku</w:t>
      </w:r>
    </w:p>
    <w:p w:rsidR="004C0AD8" w:rsidRDefault="004C0AD8">
      <w:r>
        <w:t>Po vydání zásad MU a po poradě v učitelském týmu oznamujeme následující:</w:t>
      </w:r>
    </w:p>
    <w:p w:rsidR="004C0AD8" w:rsidRDefault="004C0AD8">
      <w:r>
        <w:t xml:space="preserve">Všechny předměty se </w:t>
      </w:r>
      <w:r w:rsidR="007D3CE2">
        <w:t xml:space="preserve">v krizovém období realizují </w:t>
      </w:r>
      <w:r w:rsidR="006B1CAA">
        <w:t xml:space="preserve">do odvolání </w:t>
      </w:r>
      <w:r w:rsidR="007D3CE2">
        <w:t xml:space="preserve">částečně nebo úplně </w:t>
      </w:r>
      <w:r>
        <w:t>online.</w:t>
      </w:r>
      <w:r w:rsidR="006B1CAA">
        <w:t xml:space="preserve"> Účast na synchronní hodině online je povinná.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3510"/>
        <w:gridCol w:w="2631"/>
        <w:gridCol w:w="3465"/>
      </w:tblGrid>
      <w:tr w:rsidR="004C0AD8" w:rsidTr="004C0AD8">
        <w:tc>
          <w:tcPr>
            <w:tcW w:w="3510" w:type="dxa"/>
          </w:tcPr>
          <w:p w:rsidR="004C0AD8" w:rsidRDefault="004C0AD8"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7F8FC"/>
              </w:rPr>
              <w:t>NOII_08</w:t>
            </w:r>
            <w:r>
              <w:rPr>
                <w:rFonts w:ascii="Arial" w:hAnsi="Arial" w:cs="Arial"/>
                <w:color w:val="0A0A0A"/>
                <w:sz w:val="20"/>
                <w:szCs w:val="20"/>
                <w:shd w:val="clear" w:color="auto" w:fill="F7F8FC"/>
              </w:rPr>
              <w:t> Historický vývoj</w:t>
            </w:r>
          </w:p>
        </w:tc>
        <w:tc>
          <w:tcPr>
            <w:tcW w:w="2631" w:type="dxa"/>
          </w:tcPr>
          <w:p w:rsidR="004C0AD8" w:rsidRDefault="004C0AD8">
            <w:r>
              <w:t>Pouze online</w:t>
            </w:r>
          </w:p>
        </w:tc>
        <w:tc>
          <w:tcPr>
            <w:tcW w:w="3465" w:type="dxa"/>
          </w:tcPr>
          <w:p w:rsidR="004C0AD8" w:rsidRDefault="004C0AD8">
            <w:r>
              <w:t>Asynchronní (nikoli v přímém přenosu)</w:t>
            </w:r>
            <w:r w:rsidR="00F1605D">
              <w:t>. O platformě budete informování vyučující</w:t>
            </w:r>
          </w:p>
        </w:tc>
      </w:tr>
      <w:tr w:rsidR="004C0AD8" w:rsidTr="004C0AD8">
        <w:tc>
          <w:tcPr>
            <w:tcW w:w="3510" w:type="dxa"/>
          </w:tcPr>
          <w:p w:rsidR="004C0AD8" w:rsidRDefault="004C0AD8"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7F8FC"/>
              </w:rPr>
              <w:t>NOII_091</w:t>
            </w:r>
            <w:r>
              <w:rPr>
                <w:rFonts w:ascii="Arial" w:hAnsi="Arial" w:cs="Arial"/>
                <w:color w:val="0A0A0A"/>
                <w:sz w:val="20"/>
                <w:szCs w:val="20"/>
                <w:shd w:val="clear" w:color="auto" w:fill="F7F8FC"/>
              </w:rPr>
              <w:t> Stylistika norštiny</w:t>
            </w:r>
          </w:p>
        </w:tc>
        <w:tc>
          <w:tcPr>
            <w:tcW w:w="2631" w:type="dxa"/>
          </w:tcPr>
          <w:p w:rsidR="004C0AD8" w:rsidRDefault="004C0AD8">
            <w:r>
              <w:t>Online</w:t>
            </w:r>
          </w:p>
          <w:p w:rsidR="000F5A2E" w:rsidRDefault="000F5A2E">
            <w:r>
              <w:t>Zahájení 14/10</w:t>
            </w:r>
          </w:p>
        </w:tc>
        <w:tc>
          <w:tcPr>
            <w:tcW w:w="3465" w:type="dxa"/>
          </w:tcPr>
          <w:p w:rsidR="004C0AD8" w:rsidRDefault="004C0AD8">
            <w:r>
              <w:t xml:space="preserve">Synchronní – přímý přenos, přímá účast studentů v MS </w:t>
            </w:r>
            <w:proofErr w:type="spellStart"/>
            <w:r>
              <w:t>Teams</w:t>
            </w:r>
            <w:proofErr w:type="spellEnd"/>
            <w:r>
              <w:t xml:space="preserve"> v liché týdny </w:t>
            </w:r>
            <w:r w:rsidR="006B1CAA">
              <w:t xml:space="preserve">- </w:t>
            </w:r>
            <w:r>
              <w:t>Středa v 10.00 hod.</w:t>
            </w:r>
          </w:p>
          <w:p w:rsidR="000F5A2E" w:rsidRDefault="000F5A2E" w:rsidP="000F5A2E">
            <w:r>
              <w:t>60% hodinové dotace: vlastní průběžná příprava</w:t>
            </w:r>
          </w:p>
        </w:tc>
      </w:tr>
      <w:tr w:rsidR="004C0AD8" w:rsidTr="004C0AD8">
        <w:tc>
          <w:tcPr>
            <w:tcW w:w="3510" w:type="dxa"/>
          </w:tcPr>
          <w:p w:rsidR="004C0AD8" w:rsidRDefault="004C0AD8"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7F8FC"/>
              </w:rPr>
              <w:t>NOII_152</w:t>
            </w:r>
            <w:r>
              <w:rPr>
                <w:rFonts w:ascii="Arial" w:hAnsi="Arial" w:cs="Arial"/>
                <w:color w:val="0A0A0A"/>
                <w:sz w:val="20"/>
                <w:szCs w:val="20"/>
                <w:shd w:val="clear" w:color="auto" w:fill="F7F8FC"/>
              </w:rPr>
              <w:t> Moderní norská literatura</w:t>
            </w:r>
          </w:p>
        </w:tc>
        <w:tc>
          <w:tcPr>
            <w:tcW w:w="2631" w:type="dxa"/>
          </w:tcPr>
          <w:p w:rsidR="004C0AD8" w:rsidRDefault="004C0AD8">
            <w:r>
              <w:t>Online</w:t>
            </w:r>
          </w:p>
          <w:p w:rsidR="000F5A2E" w:rsidRDefault="000F5A2E">
            <w:r w:rsidRPr="006B1CAA">
              <w:rPr>
                <w:b/>
              </w:rPr>
              <w:t>Zahájení 7/10</w:t>
            </w:r>
            <w:r w:rsidR="006B1CAA">
              <w:t xml:space="preserve"> (středa)</w:t>
            </w:r>
          </w:p>
        </w:tc>
        <w:tc>
          <w:tcPr>
            <w:tcW w:w="3465" w:type="dxa"/>
          </w:tcPr>
          <w:p w:rsidR="004C0AD8" w:rsidRDefault="004C0AD8" w:rsidP="004C0AD8">
            <w:r>
              <w:t xml:space="preserve">Synchronní – přímý přenos za účasti všech studentů v MS </w:t>
            </w:r>
            <w:proofErr w:type="spellStart"/>
            <w:r>
              <w:t>Teams</w:t>
            </w:r>
            <w:proofErr w:type="spellEnd"/>
            <w:r>
              <w:t xml:space="preserve"> v sudé týdny. Středa 10.00</w:t>
            </w:r>
            <w:r w:rsidR="006B1CAA">
              <w:t>.</w:t>
            </w:r>
            <w:bookmarkStart w:id="0" w:name="_GoBack"/>
            <w:bookmarkEnd w:id="0"/>
          </w:p>
          <w:p w:rsidR="000F5A2E" w:rsidRDefault="000F5A2E" w:rsidP="004C0AD8">
            <w:r>
              <w:t>60% hodinové dotace: vlastní průběžná příprava</w:t>
            </w:r>
          </w:p>
        </w:tc>
      </w:tr>
      <w:tr w:rsidR="004C0AD8" w:rsidTr="004C0AD8">
        <w:tc>
          <w:tcPr>
            <w:tcW w:w="3510" w:type="dxa"/>
          </w:tcPr>
          <w:p w:rsidR="004C0AD8" w:rsidRDefault="004C0AD8"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7F8FC"/>
              </w:rPr>
              <w:t>NOII_221</w:t>
            </w:r>
            <w:r>
              <w:rPr>
                <w:rFonts w:ascii="Arial" w:hAnsi="Arial" w:cs="Arial"/>
                <w:color w:val="0A0A0A"/>
                <w:sz w:val="20"/>
                <w:szCs w:val="20"/>
                <w:shd w:val="clear" w:color="auto" w:fill="F7F8FC"/>
              </w:rPr>
              <w:t> Stáž</w:t>
            </w:r>
          </w:p>
        </w:tc>
        <w:tc>
          <w:tcPr>
            <w:tcW w:w="2631" w:type="dxa"/>
          </w:tcPr>
          <w:p w:rsidR="004C0AD8" w:rsidRDefault="004C0AD8">
            <w:r>
              <w:t>prezenčně</w:t>
            </w:r>
          </w:p>
        </w:tc>
        <w:tc>
          <w:tcPr>
            <w:tcW w:w="3465" w:type="dxa"/>
          </w:tcPr>
          <w:p w:rsidR="004C0AD8" w:rsidRDefault="004C0AD8" w:rsidP="00F1605D">
            <w:r>
              <w:t xml:space="preserve">Výjezdy </w:t>
            </w:r>
          </w:p>
          <w:p w:rsidR="00F1605D" w:rsidRDefault="00F1605D" w:rsidP="00F1605D"/>
        </w:tc>
      </w:tr>
      <w:tr w:rsidR="004C0AD8" w:rsidTr="004C0AD8">
        <w:tc>
          <w:tcPr>
            <w:tcW w:w="3510" w:type="dxa"/>
          </w:tcPr>
          <w:p w:rsidR="004C0AD8" w:rsidRDefault="004C0AD8"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7F8FC"/>
              </w:rPr>
              <w:t>NOII_292</w:t>
            </w:r>
            <w:r>
              <w:rPr>
                <w:rFonts w:ascii="Arial" w:hAnsi="Arial" w:cs="Arial"/>
                <w:color w:val="0A0A0A"/>
                <w:sz w:val="20"/>
                <w:szCs w:val="20"/>
                <w:shd w:val="clear" w:color="auto" w:fill="F7F8FC"/>
              </w:rPr>
              <w:t> Psaní odborného a vědeckého textu</w:t>
            </w:r>
          </w:p>
        </w:tc>
        <w:tc>
          <w:tcPr>
            <w:tcW w:w="2631" w:type="dxa"/>
          </w:tcPr>
          <w:p w:rsidR="004C0AD8" w:rsidRDefault="000F5A2E">
            <w:r>
              <w:t>Částečně online</w:t>
            </w:r>
          </w:p>
          <w:p w:rsidR="000F5A2E" w:rsidRDefault="000F5A2E">
            <w:r>
              <w:t xml:space="preserve">Zahájení </w:t>
            </w:r>
            <w:r w:rsidR="00F1605D">
              <w:t>konzultacemi</w:t>
            </w:r>
            <w:r>
              <w:t xml:space="preserve"> 13/10</w:t>
            </w:r>
          </w:p>
          <w:p w:rsidR="00F1605D" w:rsidRDefault="00F1605D" w:rsidP="00F1605D">
            <w:pPr>
              <w:pStyle w:val="Odstavecseseznamem"/>
              <w:numPr>
                <w:ilvl w:val="0"/>
                <w:numId w:val="1"/>
              </w:numPr>
            </w:pPr>
            <w:r>
              <w:t>synchronní</w:t>
            </w:r>
          </w:p>
        </w:tc>
        <w:tc>
          <w:tcPr>
            <w:tcW w:w="3465" w:type="dxa"/>
          </w:tcPr>
          <w:p w:rsidR="004C0AD8" w:rsidRDefault="000F5A2E">
            <w:r>
              <w:t xml:space="preserve">Synchronní – přímý přenos v sudé týdny (pro všechny), v liché týdny konzultace MS </w:t>
            </w:r>
            <w:proofErr w:type="spellStart"/>
            <w:r>
              <w:t>Teams</w:t>
            </w:r>
            <w:proofErr w:type="spellEnd"/>
            <w:r>
              <w:t xml:space="preserve"> (pro přihlášených až 5 studentů)</w:t>
            </w:r>
          </w:p>
          <w:p w:rsidR="000F5A2E" w:rsidRDefault="00F1605D">
            <w:r>
              <w:t>6</w:t>
            </w:r>
            <w:r w:rsidR="000F5A2E">
              <w:t>0% hodinové dotace: vlastní průběžná příprava</w:t>
            </w:r>
          </w:p>
        </w:tc>
      </w:tr>
      <w:tr w:rsidR="004C0AD8" w:rsidTr="004C0AD8">
        <w:tc>
          <w:tcPr>
            <w:tcW w:w="3510" w:type="dxa"/>
          </w:tcPr>
          <w:p w:rsidR="004C0AD8" w:rsidRDefault="000F5A2E" w:rsidP="000F5A2E">
            <w:r>
              <w:rPr>
                <w:b/>
                <w:bCs/>
              </w:rPr>
              <w:t>NOI_16</w:t>
            </w:r>
            <w:r>
              <w:t> Praktická cvičení z norštiny III/1</w:t>
            </w:r>
            <w:r>
              <w:rPr>
                <w:rFonts w:ascii="Arial" w:hAnsi="Arial" w:cs="Arial"/>
                <w:color w:val="0A0A0A"/>
                <w:sz w:val="20"/>
                <w:szCs w:val="20"/>
                <w:shd w:val="clear" w:color="auto" w:fill="F7F8FC"/>
              </w:rPr>
              <w:t>   </w:t>
            </w:r>
            <w:r>
              <w:rPr>
                <w:rFonts w:ascii="Arial" w:hAnsi="Arial" w:cs="Arial"/>
                <w:color w:val="0A0A0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A0A0A"/>
                <w:sz w:val="20"/>
                <w:szCs w:val="20"/>
              </w:rPr>
              <w:br/>
            </w: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18pt;height:15.6pt" o:ole="">
                  <v:imagedata r:id="rId6" o:title=""/>
                </v:shape>
                <w:control r:id="rId7" w:name="DefaultOcxName" w:shapeid="_x0000_i1028"/>
              </w:object>
            </w:r>
          </w:p>
        </w:tc>
        <w:tc>
          <w:tcPr>
            <w:tcW w:w="2631" w:type="dxa"/>
          </w:tcPr>
          <w:p w:rsidR="004C0AD8" w:rsidRDefault="000F5A2E">
            <w:r>
              <w:t>Online</w:t>
            </w:r>
          </w:p>
          <w:p w:rsidR="000F5A2E" w:rsidRPr="006B1CAA" w:rsidRDefault="000F5A2E">
            <w:pPr>
              <w:rPr>
                <w:b/>
              </w:rPr>
            </w:pPr>
            <w:r w:rsidRPr="006B1CAA">
              <w:rPr>
                <w:b/>
              </w:rPr>
              <w:t>Zahájení 6/10</w:t>
            </w:r>
          </w:p>
          <w:p w:rsidR="000F5A2E" w:rsidRPr="006B1CAA" w:rsidRDefault="000F5A2E">
            <w:pPr>
              <w:rPr>
                <w:b/>
              </w:rPr>
            </w:pPr>
            <w:r w:rsidRPr="006B1CAA">
              <w:rPr>
                <w:b/>
              </w:rPr>
              <w:t>V 10 hod.</w:t>
            </w:r>
          </w:p>
          <w:p w:rsidR="00F1605D" w:rsidRDefault="00F1605D">
            <w:r>
              <w:t xml:space="preserve">(časově </w:t>
            </w:r>
            <w:proofErr w:type="gramStart"/>
            <w:r>
              <w:t>se</w:t>
            </w:r>
            <w:proofErr w:type="gramEnd"/>
            <w:r>
              <w:t xml:space="preserve"> kraje s konverzací)</w:t>
            </w:r>
          </w:p>
        </w:tc>
        <w:tc>
          <w:tcPr>
            <w:tcW w:w="3465" w:type="dxa"/>
          </w:tcPr>
          <w:p w:rsidR="004C0AD8" w:rsidRDefault="000F5A2E">
            <w:r>
              <w:t>SYNCHRONNÍ – KAŽDÝ TÝDEN</w:t>
            </w:r>
            <w:r w:rsidR="006B1CAA">
              <w:t xml:space="preserve"> zadání</w:t>
            </w:r>
          </w:p>
          <w:p w:rsidR="007D3CE2" w:rsidRDefault="007D3CE2">
            <w:r>
              <w:t>30% hodinové dotace vlastní průběžná příprava</w:t>
            </w:r>
          </w:p>
        </w:tc>
      </w:tr>
      <w:tr w:rsidR="004C0AD8" w:rsidTr="004C0AD8">
        <w:tc>
          <w:tcPr>
            <w:tcW w:w="3510" w:type="dxa"/>
          </w:tcPr>
          <w:p w:rsidR="004C0AD8" w:rsidRDefault="000F5A2E">
            <w:r>
              <w:rPr>
                <w:b/>
                <w:bCs/>
              </w:rPr>
              <w:t>NOI_20</w:t>
            </w:r>
            <w:r>
              <w:t> </w:t>
            </w:r>
            <w:proofErr w:type="spellStart"/>
            <w:r>
              <w:t>Norština_konverzace</w:t>
            </w:r>
            <w:proofErr w:type="spellEnd"/>
            <w:r>
              <w:t xml:space="preserve"> III/1</w:t>
            </w:r>
          </w:p>
          <w:p w:rsidR="000F5A2E" w:rsidRDefault="000F5A2E"/>
        </w:tc>
        <w:tc>
          <w:tcPr>
            <w:tcW w:w="2631" w:type="dxa"/>
          </w:tcPr>
          <w:p w:rsidR="004C0AD8" w:rsidRDefault="000F5A2E">
            <w:r>
              <w:t>Online</w:t>
            </w:r>
          </w:p>
          <w:p w:rsidR="000F5A2E" w:rsidRDefault="000F5A2E">
            <w:r>
              <w:t>Zahájení 6/10</w:t>
            </w:r>
          </w:p>
          <w:p w:rsidR="000F5A2E" w:rsidRDefault="000F5A2E">
            <w:r>
              <w:t>V 10 hod.</w:t>
            </w:r>
          </w:p>
        </w:tc>
        <w:tc>
          <w:tcPr>
            <w:tcW w:w="3465" w:type="dxa"/>
          </w:tcPr>
          <w:p w:rsidR="004C0AD8" w:rsidRDefault="000F5A2E">
            <w:r>
              <w:t>SYNCHRONNÍ – KAŽDÝ TÝDEN</w:t>
            </w:r>
          </w:p>
          <w:p w:rsidR="007D3CE2" w:rsidRDefault="007D3CE2">
            <w:r>
              <w:t xml:space="preserve">30% hodinové dotace </w:t>
            </w:r>
            <w:proofErr w:type="gramStart"/>
            <w:r>
              <w:t>vlastní  průběžná</w:t>
            </w:r>
            <w:proofErr w:type="gramEnd"/>
            <w:r>
              <w:t xml:space="preserve"> příprava</w:t>
            </w:r>
          </w:p>
        </w:tc>
      </w:tr>
      <w:tr w:rsidR="004C0AD8" w:rsidTr="004C0AD8">
        <w:tc>
          <w:tcPr>
            <w:tcW w:w="3510" w:type="dxa"/>
          </w:tcPr>
          <w:p w:rsidR="004C0AD8" w:rsidRDefault="004C0AD8"/>
        </w:tc>
        <w:tc>
          <w:tcPr>
            <w:tcW w:w="2631" w:type="dxa"/>
          </w:tcPr>
          <w:p w:rsidR="004C0AD8" w:rsidRDefault="004C0AD8"/>
        </w:tc>
        <w:tc>
          <w:tcPr>
            <w:tcW w:w="3465" w:type="dxa"/>
          </w:tcPr>
          <w:p w:rsidR="004C0AD8" w:rsidRDefault="004C0AD8"/>
        </w:tc>
      </w:tr>
    </w:tbl>
    <w:p w:rsidR="004C0AD8" w:rsidRDefault="004C0AD8"/>
    <w:p w:rsidR="004C0AD8" w:rsidRDefault="004C0AD8"/>
    <w:p w:rsidR="004C0AD8" w:rsidRPr="004C0AD8" w:rsidRDefault="004C0AD8">
      <w:pPr>
        <w:rPr>
          <w:rFonts w:ascii="Tahoma" w:hAnsi="Tahoma" w:cs="Tahoma"/>
          <w:sz w:val="24"/>
          <w:szCs w:val="24"/>
        </w:rPr>
      </w:pPr>
    </w:p>
    <w:sectPr w:rsidR="004C0AD8" w:rsidRPr="004C0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F5163"/>
    <w:multiLevelType w:val="hybridMultilevel"/>
    <w:tmpl w:val="3AF420E2"/>
    <w:lvl w:ilvl="0" w:tplc="197CF2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AD8"/>
    <w:rsid w:val="000F5A2E"/>
    <w:rsid w:val="004C0AD8"/>
    <w:rsid w:val="005C5898"/>
    <w:rsid w:val="006B1CAA"/>
    <w:rsid w:val="00766EC3"/>
    <w:rsid w:val="007D3CE2"/>
    <w:rsid w:val="00F1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C0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0F5A2E"/>
    <w:rPr>
      <w:color w:val="0000FF"/>
      <w:u w:val="single"/>
    </w:rPr>
  </w:style>
  <w:style w:type="character" w:customStyle="1" w:styleId="text">
    <w:name w:val="text"/>
    <w:basedOn w:val="Standardnpsmoodstavce"/>
    <w:rsid w:val="000F5A2E"/>
  </w:style>
  <w:style w:type="paragraph" w:styleId="Odstavecseseznamem">
    <w:name w:val="List Paragraph"/>
    <w:basedOn w:val="Normln"/>
    <w:uiPriority w:val="34"/>
    <w:qFormat/>
    <w:rsid w:val="00F160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C0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0F5A2E"/>
    <w:rPr>
      <w:color w:val="0000FF"/>
      <w:u w:val="single"/>
    </w:rPr>
  </w:style>
  <w:style w:type="character" w:customStyle="1" w:styleId="text">
    <w:name w:val="text"/>
    <w:basedOn w:val="Standardnpsmoodstavce"/>
    <w:rsid w:val="000F5A2E"/>
  </w:style>
  <w:style w:type="paragraph" w:styleId="Odstavecseseznamem">
    <w:name w:val="List Paragraph"/>
    <w:basedOn w:val="Normln"/>
    <w:uiPriority w:val="34"/>
    <w:qFormat/>
    <w:rsid w:val="00F16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2020-10-01T09:03:00Z</dcterms:created>
  <dcterms:modified xsi:type="dcterms:W3CDTF">2020-10-01T11:24:00Z</dcterms:modified>
</cp:coreProperties>
</file>