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FE" w:rsidRDefault="00697FFE">
      <w:pPr>
        <w:rPr>
          <w:rFonts w:ascii="Times" w:hAnsi="Times" w:cs="Times"/>
          <w:color w:val="444444"/>
          <w:sz w:val="30"/>
          <w:szCs w:val="30"/>
          <w:shd w:val="clear" w:color="auto" w:fill="FFFFFF"/>
        </w:rPr>
      </w:pPr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fldChar w:fldCharType="begin"/>
      </w:r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instrText xml:space="preserve"> HYPERLINK "</w:instrText>
      </w:r>
      <w:r w:rsidRPr="00697FFE">
        <w:rPr>
          <w:rFonts w:ascii="Times" w:hAnsi="Times" w:cs="Times"/>
          <w:color w:val="444444"/>
          <w:sz w:val="30"/>
          <w:szCs w:val="30"/>
          <w:shd w:val="clear" w:color="auto" w:fill="FFFFFF"/>
        </w:rPr>
        <w:instrText>https://ndla.no/subjects/subject:19/topic:1:195989/topic:1:195829/resource:1:56892?filters=urn:filter:cddc3895-a19b-4e30-bd27-2f91b4a02894</w:instrText>
      </w:r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instrText xml:space="preserve">" </w:instrText>
      </w:r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fldChar w:fldCharType="separate"/>
      </w:r>
      <w:r w:rsidRPr="00C86531">
        <w:rPr>
          <w:rStyle w:val="Hypertextovodkaz"/>
          <w:rFonts w:ascii="Times" w:hAnsi="Times" w:cs="Times"/>
          <w:sz w:val="30"/>
          <w:szCs w:val="30"/>
          <w:shd w:val="clear" w:color="auto" w:fill="FFFFFF"/>
        </w:rPr>
        <w:t>https://ndla.no/subjects/subject:19/topic:1:195989/topic:1:195829/resource:1:56892?filters=urn:filter:cddc3895-a19b-4e30-bd27-2f91b4a02894</w:t>
      </w:r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fldChar w:fldCharType="end"/>
      </w:r>
    </w:p>
    <w:p w:rsidR="00697FFE" w:rsidRDefault="00697FFE">
      <w:pPr>
        <w:rPr>
          <w:rFonts w:ascii="Times" w:hAnsi="Times" w:cs="Times"/>
          <w:color w:val="444444"/>
          <w:sz w:val="30"/>
          <w:szCs w:val="30"/>
          <w:shd w:val="clear" w:color="auto" w:fill="FFFFFF"/>
        </w:rPr>
      </w:pPr>
    </w:p>
    <w:p w:rsidR="00435F5D" w:rsidRPr="00051A63" w:rsidRDefault="00051A63">
      <w:pPr>
        <w:rPr>
          <w:rFonts w:ascii="Times" w:hAnsi="Times" w:cs="Times"/>
          <w:b/>
          <w:color w:val="444444"/>
          <w:sz w:val="30"/>
          <w:szCs w:val="30"/>
          <w:shd w:val="clear" w:color="auto" w:fill="FFFFFF"/>
        </w:rPr>
      </w:pP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Dersom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vi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vil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undersøke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 w:rsidRPr="00051A63">
        <w:rPr>
          <w:rFonts w:ascii="Times" w:hAnsi="Times" w:cs="Times"/>
          <w:b/>
          <w:color w:val="444444"/>
          <w:sz w:val="30"/>
          <w:szCs w:val="30"/>
          <w:shd w:val="clear" w:color="auto" w:fill="FFFFFF"/>
        </w:rPr>
        <w:t>årsaksforhold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er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det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viktig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at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vi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identifiserer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enhetene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variablene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og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mulige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sammenhenger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mellom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dem i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problemstillingen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.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Dette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er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et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tegn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på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at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problemstillingen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er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 w:rsidRPr="00051A63">
        <w:rPr>
          <w:rFonts w:ascii="Times" w:hAnsi="Times" w:cs="Times"/>
          <w:b/>
          <w:color w:val="444444"/>
          <w:sz w:val="30"/>
          <w:szCs w:val="30"/>
          <w:shd w:val="clear" w:color="auto" w:fill="FFFFFF"/>
        </w:rPr>
        <w:t>utviklet</w:t>
      </w:r>
      <w:proofErr w:type="spellEnd"/>
      <w:r w:rsidRPr="00051A63">
        <w:rPr>
          <w:rFonts w:ascii="Times" w:hAnsi="Times" w:cs="Times"/>
          <w:b/>
          <w:color w:val="444444"/>
          <w:sz w:val="30"/>
          <w:szCs w:val="30"/>
          <w:shd w:val="clear" w:color="auto" w:fill="FFFFFF"/>
        </w:rPr>
        <w:t xml:space="preserve"> og </w:t>
      </w:r>
      <w:proofErr w:type="spellStart"/>
      <w:r w:rsidRPr="00051A63">
        <w:rPr>
          <w:rFonts w:ascii="Times" w:hAnsi="Times" w:cs="Times"/>
          <w:b/>
          <w:color w:val="444444"/>
          <w:sz w:val="30"/>
          <w:szCs w:val="30"/>
          <w:shd w:val="clear" w:color="auto" w:fill="FFFFFF"/>
        </w:rPr>
        <w:t>spisset</w:t>
      </w:r>
      <w:proofErr w:type="spellEnd"/>
      <w:r w:rsidRPr="00051A63">
        <w:rPr>
          <w:rFonts w:ascii="Times" w:hAnsi="Times" w:cs="Times"/>
          <w:b/>
          <w:color w:val="444444"/>
          <w:sz w:val="30"/>
          <w:szCs w:val="30"/>
          <w:shd w:val="clear" w:color="auto" w:fill="FFFFFF"/>
        </w:rPr>
        <w:t>.</w:t>
      </w:r>
    </w:p>
    <w:p w:rsidR="00051A63" w:rsidRDefault="00051A63">
      <w:pPr>
        <w:rPr>
          <w:rFonts w:ascii="Times" w:hAnsi="Times" w:cs="Times"/>
          <w:color w:val="444444"/>
          <w:sz w:val="30"/>
          <w:szCs w:val="30"/>
          <w:shd w:val="clear" w:color="auto" w:fill="FFFFFF"/>
        </w:rPr>
      </w:pP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Forskning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som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forsøker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å si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noe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om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årsaksforhold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-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hvorfor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er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som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hovedregel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mer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interessant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enn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forskning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som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kun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beskriver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hvordan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ting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er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.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For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eksempel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er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det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langt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mer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interessant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å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finne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ut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hvorfor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noen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elever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ikke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har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med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seg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matpakke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enn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bare å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gjøre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rede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for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hvor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stor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andel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av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skoleelevene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som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pleier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å ha med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seg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mat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hjemmefra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.</w:t>
      </w:r>
    </w:p>
    <w:p w:rsidR="00051A63" w:rsidRDefault="00051A63">
      <w:pPr>
        <w:rPr>
          <w:rFonts w:ascii="Times" w:hAnsi="Times" w:cs="Times"/>
          <w:color w:val="444444"/>
          <w:sz w:val="30"/>
          <w:szCs w:val="30"/>
          <w:shd w:val="clear" w:color="auto" w:fill="FFFFFF"/>
        </w:rPr>
      </w:pP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Problemstillingen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må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også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være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 w:rsidRPr="00051A63">
        <w:rPr>
          <w:rFonts w:ascii="Times" w:hAnsi="Times" w:cs="Times"/>
          <w:b/>
          <w:color w:val="444444"/>
          <w:sz w:val="30"/>
          <w:szCs w:val="30"/>
          <w:shd w:val="clear" w:color="auto" w:fill="FFFFFF"/>
        </w:rPr>
        <w:t>forskbar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det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vil si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at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den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må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være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mulig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å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undersøke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i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praksis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.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Dette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betyr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helt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enkelt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at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de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enhetene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vi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skal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innhente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informasjon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om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er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tilgjengelige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, og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at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vi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kan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få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tak i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informasjon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om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variablene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(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egenskapene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)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som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vi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ønsker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å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undersøke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.</w:t>
      </w:r>
    </w:p>
    <w:p w:rsidR="00051A63" w:rsidRDefault="00051A63">
      <w:pPr>
        <w:rPr>
          <w:rFonts w:ascii="Times" w:hAnsi="Times" w:cs="Times"/>
          <w:color w:val="444444"/>
          <w:sz w:val="30"/>
          <w:szCs w:val="30"/>
          <w:shd w:val="clear" w:color="auto" w:fill="FFFFFF"/>
        </w:rPr>
      </w:pP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Det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å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lage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gode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avgrensede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problemstillinger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er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ikke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lett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.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Som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regel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kan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det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være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lurt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at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dere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finner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ut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litt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mer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om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det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temaet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dere skal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forske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på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.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Ved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å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gjøre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litteratursøk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på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biblioteket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kan dere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få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noe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oversikt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over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 w:rsidRPr="00051A63">
        <w:rPr>
          <w:rFonts w:ascii="Times" w:hAnsi="Times" w:cs="Times"/>
          <w:b/>
          <w:color w:val="444444"/>
          <w:sz w:val="30"/>
          <w:szCs w:val="30"/>
          <w:shd w:val="clear" w:color="auto" w:fill="FFFFFF"/>
        </w:rPr>
        <w:t>hva</w:t>
      </w:r>
      <w:proofErr w:type="spellEnd"/>
      <w:r w:rsidRPr="00051A63">
        <w:rPr>
          <w:rFonts w:ascii="Times" w:hAnsi="Times" w:cs="Times"/>
          <w:b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 w:rsidRPr="00051A63">
        <w:rPr>
          <w:rFonts w:ascii="Times" w:hAnsi="Times" w:cs="Times"/>
          <w:b/>
          <w:color w:val="444444"/>
          <w:sz w:val="30"/>
          <w:szCs w:val="30"/>
          <w:shd w:val="clear" w:color="auto" w:fill="FFFFFF"/>
        </w:rPr>
        <w:t>andre</w:t>
      </w:r>
      <w:proofErr w:type="spellEnd"/>
      <w:r w:rsidRPr="00051A63">
        <w:rPr>
          <w:rFonts w:ascii="Times" w:hAnsi="Times" w:cs="Times"/>
          <w:b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 w:rsidRPr="00051A63">
        <w:rPr>
          <w:rFonts w:ascii="Times" w:hAnsi="Times" w:cs="Times"/>
          <w:b/>
          <w:color w:val="444444"/>
          <w:sz w:val="30"/>
          <w:szCs w:val="30"/>
          <w:shd w:val="clear" w:color="auto" w:fill="FFFFFF"/>
        </w:rPr>
        <w:t>forskere</w:t>
      </w:r>
      <w:proofErr w:type="spellEnd"/>
      <w:r w:rsidRPr="00051A63">
        <w:rPr>
          <w:rFonts w:ascii="Times" w:hAnsi="Times" w:cs="Times"/>
          <w:b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 w:rsidRPr="00051A63">
        <w:rPr>
          <w:rFonts w:ascii="Times" w:hAnsi="Times" w:cs="Times"/>
          <w:b/>
          <w:color w:val="444444"/>
          <w:sz w:val="30"/>
          <w:szCs w:val="30"/>
          <w:shd w:val="clear" w:color="auto" w:fill="FFFFFF"/>
        </w:rPr>
        <w:t>har</w:t>
      </w:r>
      <w:proofErr w:type="spellEnd"/>
      <w:r w:rsidRPr="00051A63">
        <w:rPr>
          <w:rFonts w:ascii="Times" w:hAnsi="Times" w:cs="Times"/>
          <w:b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 w:rsidRPr="00051A63">
        <w:rPr>
          <w:rFonts w:ascii="Times" w:hAnsi="Times" w:cs="Times"/>
          <w:b/>
          <w:color w:val="444444"/>
          <w:sz w:val="30"/>
          <w:szCs w:val="30"/>
          <w:shd w:val="clear" w:color="auto" w:fill="FFFFFF"/>
        </w:rPr>
        <w:t>funnet</w:t>
      </w:r>
      <w:proofErr w:type="spellEnd"/>
      <w:r w:rsidRPr="00051A63">
        <w:rPr>
          <w:rFonts w:ascii="Times" w:hAnsi="Times" w:cs="Times"/>
          <w:b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 w:rsidRPr="00051A63">
        <w:rPr>
          <w:rFonts w:ascii="Times" w:hAnsi="Times" w:cs="Times"/>
          <w:b/>
          <w:color w:val="444444"/>
          <w:sz w:val="30"/>
          <w:szCs w:val="30"/>
          <w:shd w:val="clear" w:color="auto" w:fill="FFFFFF"/>
        </w:rPr>
        <w:t>om</w:t>
      </w:r>
      <w:proofErr w:type="spellEnd"/>
      <w:r w:rsidRPr="00051A63">
        <w:rPr>
          <w:rFonts w:ascii="Times" w:hAnsi="Times" w:cs="Times"/>
          <w:b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 w:rsidRPr="00051A63">
        <w:rPr>
          <w:rFonts w:ascii="Times" w:hAnsi="Times" w:cs="Times"/>
          <w:b/>
          <w:color w:val="444444"/>
          <w:sz w:val="30"/>
          <w:szCs w:val="30"/>
          <w:shd w:val="clear" w:color="auto" w:fill="FFFFFF"/>
        </w:rPr>
        <w:t>temaet</w:t>
      </w:r>
      <w:proofErr w:type="spellEnd"/>
      <w:r w:rsidRPr="00051A63">
        <w:rPr>
          <w:rFonts w:ascii="Times" w:hAnsi="Times" w:cs="Times"/>
          <w:b/>
          <w:color w:val="444444"/>
          <w:sz w:val="30"/>
          <w:szCs w:val="30"/>
          <w:shd w:val="clear" w:color="auto" w:fill="FFFFFF"/>
        </w:rPr>
        <w:t xml:space="preserve">. </w:t>
      </w:r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Da vil dere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gjerne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komme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fram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til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mer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konkrete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problemstillinger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som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kan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være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engasjerende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 xml:space="preserve"> å </w:t>
      </w:r>
      <w:proofErr w:type="spellStart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undersøke</w:t>
      </w:r>
      <w:proofErr w:type="spellEnd"/>
      <w:r>
        <w:rPr>
          <w:rFonts w:ascii="Times" w:hAnsi="Times" w:cs="Times"/>
          <w:color w:val="444444"/>
          <w:sz w:val="30"/>
          <w:szCs w:val="30"/>
          <w:shd w:val="clear" w:color="auto" w:fill="FFFFFF"/>
        </w:rPr>
        <w:t>.</w:t>
      </w:r>
    </w:p>
    <w:p w:rsidR="00051A63" w:rsidRPr="00051A63" w:rsidRDefault="00051A63" w:rsidP="00051A63">
      <w:pPr>
        <w:shd w:val="clear" w:color="auto" w:fill="FFFFFF"/>
        <w:spacing w:before="488" w:after="98" w:line="390" w:lineRule="atLeast"/>
        <w:outlineLvl w:val="2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cs-CZ"/>
        </w:rPr>
      </w:pPr>
      <w:proofErr w:type="spellStart"/>
      <w:r w:rsidRPr="00051A63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cs-CZ"/>
        </w:rPr>
        <w:t>Viktige</w:t>
      </w:r>
      <w:proofErr w:type="spellEnd"/>
      <w:r w:rsidRPr="00051A63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cs-CZ"/>
        </w:rPr>
        <w:t xml:space="preserve"> </w:t>
      </w:r>
      <w:proofErr w:type="spellStart"/>
      <w:r w:rsidRPr="00051A63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cs-CZ"/>
        </w:rPr>
        <w:t>spørsmål</w:t>
      </w:r>
      <w:proofErr w:type="spellEnd"/>
    </w:p>
    <w:p w:rsidR="00051A63" w:rsidRPr="00051A63" w:rsidRDefault="00051A63" w:rsidP="00051A63">
      <w:pPr>
        <w:numPr>
          <w:ilvl w:val="0"/>
          <w:numId w:val="1"/>
        </w:numPr>
        <w:shd w:val="clear" w:color="auto" w:fill="FFFFFF"/>
        <w:spacing w:before="100" w:beforeAutospacing="1" w:after="390" w:line="240" w:lineRule="auto"/>
        <w:ind w:left="780"/>
        <w:rPr>
          <w:rFonts w:ascii="Times" w:eastAsia="Times New Roman" w:hAnsi="Times" w:cs="Times"/>
          <w:color w:val="444444"/>
          <w:sz w:val="30"/>
          <w:szCs w:val="30"/>
          <w:lang w:eastAsia="cs-CZ"/>
        </w:rPr>
      </w:pP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Hva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det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problemstillingen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gir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dere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ny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kunnskap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om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?</w:t>
      </w:r>
    </w:p>
    <w:p w:rsidR="00051A63" w:rsidRPr="00051A63" w:rsidRDefault="00051A63" w:rsidP="00051A63">
      <w:pPr>
        <w:numPr>
          <w:ilvl w:val="0"/>
          <w:numId w:val="1"/>
        </w:numPr>
        <w:shd w:val="clear" w:color="auto" w:fill="FFFFFF"/>
        <w:spacing w:before="100" w:beforeAutospacing="1" w:after="390" w:line="240" w:lineRule="auto"/>
        <w:ind w:left="780"/>
        <w:rPr>
          <w:rFonts w:ascii="Times" w:eastAsia="Times New Roman" w:hAnsi="Times" w:cs="Times"/>
          <w:color w:val="444444"/>
          <w:sz w:val="30"/>
          <w:szCs w:val="30"/>
          <w:lang w:eastAsia="cs-CZ"/>
        </w:rPr>
      </w:pPr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Er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problemstillingen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avgrenset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slik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at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dere kan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besvare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den i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løpet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av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tiden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som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til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rådighet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?</w:t>
      </w:r>
    </w:p>
    <w:p w:rsidR="00051A63" w:rsidRPr="00051A63" w:rsidRDefault="00051A63" w:rsidP="00051A63">
      <w:pPr>
        <w:numPr>
          <w:ilvl w:val="0"/>
          <w:numId w:val="1"/>
        </w:numPr>
        <w:shd w:val="clear" w:color="auto" w:fill="FFFFFF"/>
        <w:spacing w:before="100" w:beforeAutospacing="1" w:after="390" w:line="240" w:lineRule="auto"/>
        <w:ind w:left="780"/>
        <w:rPr>
          <w:rFonts w:ascii="Times" w:eastAsia="Times New Roman" w:hAnsi="Times" w:cs="Times"/>
          <w:color w:val="444444"/>
          <w:sz w:val="30"/>
          <w:szCs w:val="30"/>
          <w:lang w:eastAsia="cs-CZ"/>
        </w:rPr>
      </w:pP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Dersom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dere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har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en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presis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problemstilling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: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Hva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avhengig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og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uavhengig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variabel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i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problemstillingen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?</w:t>
      </w:r>
    </w:p>
    <w:p w:rsidR="00051A63" w:rsidRPr="00051A63" w:rsidRDefault="00051A63" w:rsidP="00051A63">
      <w:pPr>
        <w:numPr>
          <w:ilvl w:val="0"/>
          <w:numId w:val="1"/>
        </w:numPr>
        <w:shd w:val="clear" w:color="auto" w:fill="FFFFFF"/>
        <w:spacing w:before="100" w:beforeAutospacing="1" w:after="390" w:line="240" w:lineRule="auto"/>
        <w:ind w:left="780"/>
        <w:rPr>
          <w:rFonts w:ascii="Times" w:eastAsia="Times New Roman" w:hAnsi="Times" w:cs="Times"/>
          <w:color w:val="444444"/>
          <w:sz w:val="30"/>
          <w:szCs w:val="30"/>
          <w:lang w:eastAsia="cs-CZ"/>
        </w:rPr>
      </w:pP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lastRenderedPageBreak/>
        <w:t>Dersom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dere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usikker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på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dette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: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Hvilke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mulige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sammenhenger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og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påvirkningsforhold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vil dere se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nærmere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på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?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Hvilke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variabler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må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dere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undersøke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å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få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kunnskap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om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disse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sammenhengene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?</w:t>
      </w:r>
    </w:p>
    <w:p w:rsidR="00051A63" w:rsidRPr="00051A63" w:rsidRDefault="00051A63" w:rsidP="00051A63">
      <w:pPr>
        <w:numPr>
          <w:ilvl w:val="0"/>
          <w:numId w:val="1"/>
        </w:numPr>
        <w:shd w:val="clear" w:color="auto" w:fill="FFFFFF"/>
        <w:spacing w:before="100" w:beforeAutospacing="1" w:after="390" w:line="240" w:lineRule="auto"/>
        <w:ind w:left="780"/>
        <w:rPr>
          <w:rFonts w:ascii="Times" w:eastAsia="Times New Roman" w:hAnsi="Times" w:cs="Times"/>
          <w:color w:val="444444"/>
          <w:sz w:val="30"/>
          <w:szCs w:val="30"/>
          <w:lang w:eastAsia="cs-CZ"/>
        </w:rPr>
      </w:pPr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Er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problemstillingen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formulert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slik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at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gram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dere bare</w:t>
      </w:r>
      <w:proofErr w:type="gram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får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bekreftet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ting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som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dere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allerede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tror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,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eller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åpner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den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opp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at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dere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faktisk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kan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finne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ut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noe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nytt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?</w:t>
      </w:r>
    </w:p>
    <w:p w:rsidR="00051A63" w:rsidRPr="00051A63" w:rsidRDefault="00051A63" w:rsidP="00051A63">
      <w:pPr>
        <w:shd w:val="clear" w:color="auto" w:fill="FFFFFF"/>
        <w:spacing w:after="100" w:afterAutospacing="1" w:line="240" w:lineRule="auto"/>
        <w:rPr>
          <w:rFonts w:ascii="Times" w:eastAsia="Times New Roman" w:hAnsi="Times" w:cs="Times"/>
          <w:color w:val="444444"/>
          <w:sz w:val="30"/>
          <w:szCs w:val="30"/>
          <w:lang w:eastAsia="cs-CZ"/>
        </w:rPr>
      </w:pP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Når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du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presenterer</w:t>
      </w:r>
      <w:proofErr w:type="spellEnd"/>
      <w:r w:rsidR="00697FFE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(</w:t>
      </w:r>
      <w:proofErr w:type="spellStart"/>
      <w:r w:rsidR="00697FFE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muntlig</w:t>
      </w:r>
      <w:proofErr w:type="spellEnd"/>
      <w:r w:rsidR="00697FFE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, </w:t>
      </w:r>
      <w:proofErr w:type="spellStart"/>
      <w:r w:rsidR="00697FFE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men</w:t>
      </w:r>
      <w:proofErr w:type="spellEnd"/>
      <w:r w:rsidR="00697FFE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="00697FFE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også</w:t>
      </w:r>
      <w:proofErr w:type="spellEnd"/>
      <w:r w:rsidR="00697FFE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skriftlig)</w:t>
      </w:r>
      <w:bookmarkStart w:id="0" w:name="_GoBack"/>
      <w:bookmarkEnd w:id="0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,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må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du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huske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at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det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viktig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at</w:t>
      </w:r>
      <w:proofErr w:type="spellEnd"/>
    </w:p>
    <w:p w:rsidR="00051A63" w:rsidRPr="00051A63" w:rsidRDefault="00051A63" w:rsidP="00051A63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rPr>
          <w:rFonts w:ascii="Times" w:eastAsia="Times New Roman" w:hAnsi="Times" w:cs="Times"/>
          <w:color w:val="444444"/>
          <w:sz w:val="30"/>
          <w:szCs w:val="30"/>
          <w:lang w:eastAsia="cs-CZ"/>
        </w:rPr>
      </w:pP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du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framstår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som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engasjert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i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emnet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du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tar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opp</w:t>
      </w:r>
      <w:proofErr w:type="spellEnd"/>
    </w:p>
    <w:p w:rsidR="00051A63" w:rsidRPr="00051A63" w:rsidRDefault="00051A63" w:rsidP="00051A63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rPr>
          <w:rFonts w:ascii="Times" w:eastAsia="Times New Roman" w:hAnsi="Times" w:cs="Times"/>
          <w:color w:val="444444"/>
          <w:sz w:val="30"/>
          <w:szCs w:val="30"/>
          <w:lang w:eastAsia="cs-CZ"/>
        </w:rPr>
      </w:pP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du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ikke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bruker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mye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tid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på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handlingsreferat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og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biografiske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opplysninger</w:t>
      </w:r>
      <w:proofErr w:type="spellEnd"/>
    </w:p>
    <w:p w:rsidR="00051A63" w:rsidRPr="00051A63" w:rsidRDefault="00051A63" w:rsidP="00051A63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rPr>
          <w:rFonts w:ascii="Times" w:eastAsia="Times New Roman" w:hAnsi="Times" w:cs="Times"/>
          <w:color w:val="444444"/>
          <w:sz w:val="30"/>
          <w:szCs w:val="30"/>
          <w:lang w:eastAsia="cs-CZ"/>
        </w:rPr>
      </w:pP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du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demonstrerer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tydelig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at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du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har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fordypet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deg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i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emnet</w:t>
      </w:r>
      <w:proofErr w:type="spellEnd"/>
    </w:p>
    <w:p w:rsidR="00051A63" w:rsidRPr="00051A63" w:rsidRDefault="00051A63" w:rsidP="00051A63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rPr>
          <w:rFonts w:ascii="Times" w:eastAsia="Times New Roman" w:hAnsi="Times" w:cs="Times"/>
          <w:color w:val="444444"/>
          <w:sz w:val="30"/>
          <w:szCs w:val="30"/>
          <w:lang w:eastAsia="cs-CZ"/>
        </w:rPr>
      </w:pP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du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viser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at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du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har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tenkt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,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analysert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og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vurdert</w:t>
      </w:r>
      <w:proofErr w:type="spellEnd"/>
    </w:p>
    <w:p w:rsidR="00051A63" w:rsidRPr="00051A63" w:rsidRDefault="00051A63" w:rsidP="00051A63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rPr>
          <w:rFonts w:ascii="Times" w:eastAsia="Times New Roman" w:hAnsi="Times" w:cs="Times"/>
          <w:color w:val="444444"/>
          <w:sz w:val="30"/>
          <w:szCs w:val="30"/>
          <w:lang w:eastAsia="cs-CZ"/>
        </w:rPr>
      </w:pP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du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viser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norskfaglig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innsikt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ved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at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du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bruker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f.eks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.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analysebegreper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eller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andre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fagbegreper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der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det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naturlig</w:t>
      </w:r>
      <w:proofErr w:type="spellEnd"/>
    </w:p>
    <w:p w:rsidR="00051A63" w:rsidRPr="00051A63" w:rsidRDefault="00051A63" w:rsidP="00051A63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rPr>
          <w:rFonts w:ascii="Times" w:eastAsia="Times New Roman" w:hAnsi="Times" w:cs="Times"/>
          <w:color w:val="444444"/>
          <w:sz w:val="30"/>
          <w:szCs w:val="30"/>
          <w:lang w:eastAsia="cs-CZ"/>
        </w:rPr>
      </w:pP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du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klarer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å svare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på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spørsmål</w:t>
      </w:r>
      <w:proofErr w:type="spellEnd"/>
    </w:p>
    <w:p w:rsidR="00051A63" w:rsidRPr="00051A63" w:rsidRDefault="00051A63" w:rsidP="00051A63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rPr>
          <w:rFonts w:ascii="Times" w:eastAsia="Times New Roman" w:hAnsi="Times" w:cs="Times"/>
          <w:color w:val="444444"/>
          <w:sz w:val="30"/>
          <w:szCs w:val="30"/>
          <w:lang w:eastAsia="cs-CZ"/>
        </w:rPr>
      </w:pP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du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klarer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å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redegjøre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metodebruk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,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eventuell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teori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og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bruk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av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kilder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og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annen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faglitteratur</w:t>
      </w:r>
      <w:proofErr w:type="spellEnd"/>
    </w:p>
    <w:p w:rsidR="00051A63" w:rsidRDefault="00051A63">
      <w:r>
        <w:t>……</w:t>
      </w:r>
    </w:p>
    <w:p w:rsidR="00F94743" w:rsidRPr="00697FFE" w:rsidRDefault="00F94743">
      <w:pPr>
        <w:rPr>
          <w:rFonts w:ascii="Tahoma" w:hAnsi="Tahoma" w:cs="Tahoma"/>
          <w:color w:val="FF0000"/>
          <w:sz w:val="28"/>
          <w:lang w:val="nb-NO"/>
        </w:rPr>
      </w:pPr>
      <w:proofErr w:type="spellStart"/>
      <w:r w:rsidRPr="00697FFE">
        <w:rPr>
          <w:rFonts w:ascii="Tahoma" w:hAnsi="Tahoma" w:cs="Tahoma"/>
          <w:color w:val="FF0000"/>
          <w:sz w:val="28"/>
        </w:rPr>
        <w:t>Stavanger</w:t>
      </w:r>
      <w:proofErr w:type="spellEnd"/>
      <w:r w:rsidRPr="00697FFE">
        <w:rPr>
          <w:rFonts w:ascii="Tahoma" w:hAnsi="Tahoma" w:cs="Tahoma"/>
          <w:color w:val="FF0000"/>
          <w:sz w:val="28"/>
        </w:rPr>
        <w:t xml:space="preserve"> – </w:t>
      </w:r>
      <w:proofErr w:type="spellStart"/>
      <w:r w:rsidRPr="00697FFE">
        <w:rPr>
          <w:rFonts w:ascii="Tahoma" w:hAnsi="Tahoma" w:cs="Tahoma"/>
          <w:color w:val="FF0000"/>
          <w:sz w:val="28"/>
        </w:rPr>
        <w:t>Sø</w:t>
      </w:r>
      <w:proofErr w:type="spellEnd"/>
      <w:r w:rsidRPr="00697FFE">
        <w:rPr>
          <w:rFonts w:ascii="Tahoma" w:hAnsi="Tahoma" w:cs="Tahoma"/>
          <w:color w:val="FF0000"/>
          <w:sz w:val="28"/>
          <w:lang w:val="nb-NO"/>
        </w:rPr>
        <w:t>lvberget  !!!</w:t>
      </w:r>
    </w:p>
    <w:p w:rsidR="00F94743" w:rsidRPr="00697FFE" w:rsidRDefault="00F94743">
      <w:pPr>
        <w:rPr>
          <w:rFonts w:ascii="Tahoma" w:hAnsi="Tahoma" w:cs="Tahoma"/>
          <w:color w:val="FF0000"/>
          <w:sz w:val="28"/>
          <w:lang w:val="nb-NO"/>
        </w:rPr>
      </w:pPr>
      <w:r w:rsidRPr="00697FFE">
        <w:rPr>
          <w:rFonts w:ascii="Tahoma" w:hAnsi="Tahoma" w:cs="Tahoma"/>
          <w:color w:val="FF0000"/>
          <w:sz w:val="28"/>
          <w:lang w:val="nb-NO"/>
        </w:rPr>
        <w:t>https://www.xn--slvberget-l8a.no/Laering/Fordypningsoppgave/Har-du-ikke-bestemt-deg-for-problemstilling</w:t>
      </w:r>
    </w:p>
    <w:p w:rsidR="00051A63" w:rsidRPr="00051A63" w:rsidRDefault="00051A63" w:rsidP="00051A63">
      <w:pPr>
        <w:shd w:val="clear" w:color="auto" w:fill="FFFFFF"/>
        <w:spacing w:before="780" w:after="195" w:line="240" w:lineRule="auto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cs-CZ"/>
        </w:rPr>
      </w:pPr>
      <w:proofErr w:type="spellStart"/>
      <w:r w:rsidRPr="00051A63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cs-CZ"/>
        </w:rPr>
        <w:t>Forslag</w:t>
      </w:r>
      <w:proofErr w:type="spellEnd"/>
      <w:r w:rsidRPr="00051A63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cs-CZ"/>
        </w:rPr>
        <w:t xml:space="preserve"> til </w:t>
      </w:r>
      <w:proofErr w:type="spellStart"/>
      <w:r w:rsidRPr="00051A63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cs-CZ"/>
        </w:rPr>
        <w:t>valg</w:t>
      </w:r>
      <w:proofErr w:type="spellEnd"/>
      <w:r w:rsidRPr="00051A63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cs-CZ"/>
        </w:rPr>
        <w:t xml:space="preserve"> </w:t>
      </w:r>
      <w:proofErr w:type="spellStart"/>
      <w:r w:rsidRPr="00051A63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cs-CZ"/>
        </w:rPr>
        <w:t>av</w:t>
      </w:r>
      <w:proofErr w:type="spellEnd"/>
      <w:r w:rsidRPr="00051A63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cs-CZ"/>
        </w:rPr>
        <w:t xml:space="preserve"> </w:t>
      </w:r>
      <w:proofErr w:type="spellStart"/>
      <w:r w:rsidRPr="00051A63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cs-CZ"/>
        </w:rPr>
        <w:t>emne</w:t>
      </w:r>
      <w:proofErr w:type="spellEnd"/>
    </w:p>
    <w:p w:rsidR="00051A63" w:rsidRPr="00051A63" w:rsidRDefault="00051A63" w:rsidP="00051A63">
      <w:pPr>
        <w:shd w:val="clear" w:color="auto" w:fill="FFFFFF"/>
        <w:spacing w:after="100" w:afterAutospacing="1" w:line="240" w:lineRule="auto"/>
        <w:rPr>
          <w:rFonts w:ascii="Times" w:eastAsia="Times New Roman" w:hAnsi="Times" w:cs="Times"/>
          <w:color w:val="444444"/>
          <w:sz w:val="30"/>
          <w:szCs w:val="30"/>
          <w:lang w:eastAsia="cs-CZ"/>
        </w:rPr>
      </w:pP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Det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mye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man kan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velge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å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fordype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seg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i.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Som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vi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alt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har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vært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inne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på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,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blir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det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kjekkest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hvis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du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finner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noe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som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du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selv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synes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interessant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.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Nedenfor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noen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forslag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som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kan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være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utgangspunkt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et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fordypningsemne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.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Lag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en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disposisjon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.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Presenter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den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læreren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din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slik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at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han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eller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hun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kan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gi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deg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gode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råd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og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innspill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tidlig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i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prosessen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.</w:t>
      </w:r>
    </w:p>
    <w:p w:rsidR="00051A63" w:rsidRPr="00051A63" w:rsidRDefault="00051A63" w:rsidP="00051A63">
      <w:pPr>
        <w:shd w:val="clear" w:color="auto" w:fill="FFFFFF"/>
        <w:spacing w:before="488" w:after="98" w:line="390" w:lineRule="atLeast"/>
        <w:outlineLvl w:val="2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cs-CZ"/>
        </w:rPr>
      </w:pPr>
      <w:r w:rsidRPr="00051A63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cs-CZ"/>
        </w:rPr>
        <w:lastRenderedPageBreak/>
        <w:t xml:space="preserve">a. </w:t>
      </w:r>
      <w:proofErr w:type="spellStart"/>
      <w:r w:rsidRPr="00051A63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cs-CZ"/>
        </w:rPr>
        <w:t>Oppvekstromaner</w:t>
      </w:r>
      <w:proofErr w:type="spellEnd"/>
    </w:p>
    <w:p w:rsidR="00051A63" w:rsidRPr="00051A63" w:rsidRDefault="00051A63" w:rsidP="00051A63">
      <w:pPr>
        <w:shd w:val="clear" w:color="auto" w:fill="FFFFFF"/>
        <w:spacing w:after="100" w:afterAutospacing="1" w:line="240" w:lineRule="auto"/>
        <w:rPr>
          <w:rFonts w:ascii="Times" w:eastAsia="Times New Roman" w:hAnsi="Times" w:cs="Times"/>
          <w:color w:val="444444"/>
          <w:sz w:val="30"/>
          <w:szCs w:val="30"/>
          <w:lang w:eastAsia="cs-CZ"/>
        </w:rPr>
      </w:pPr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Her kan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det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være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en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god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idé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å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finne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bøker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fra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ulike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perioder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eller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miljøer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.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Hva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kan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romanen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 </w:t>
      </w:r>
      <w:proofErr w:type="spellStart"/>
      <w:r w:rsidRPr="00051A63">
        <w:rPr>
          <w:rFonts w:ascii="Times" w:eastAsia="Times New Roman" w:hAnsi="Times" w:cs="Times"/>
          <w:i/>
          <w:iCs/>
          <w:color w:val="444444"/>
          <w:sz w:val="30"/>
          <w:szCs w:val="30"/>
          <w:lang w:eastAsia="cs-CZ"/>
        </w:rPr>
        <w:t>Gift</w:t>
      </w:r>
      <w:proofErr w:type="spellEnd"/>
      <w:r w:rsidRPr="00051A63">
        <w:rPr>
          <w:rFonts w:ascii="Times" w:eastAsia="Times New Roman" w:hAnsi="Times" w:cs="Times"/>
          <w:i/>
          <w:iCs/>
          <w:color w:val="444444"/>
          <w:sz w:val="30"/>
          <w:szCs w:val="30"/>
          <w:lang w:eastAsia="cs-CZ"/>
        </w:rPr>
        <w:t> 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av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Alexander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Kielland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fortelle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om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oppvekst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i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andre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halvdel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av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gram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1800-tallet</w:t>
      </w:r>
      <w:proofErr w:type="gram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?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Hva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med å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sammenlikne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den med Maria Navarro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Skarangers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 </w:t>
      </w:r>
      <w:proofErr w:type="spellStart"/>
      <w:r w:rsidRPr="00051A63">
        <w:rPr>
          <w:rFonts w:ascii="Times" w:eastAsia="Times New Roman" w:hAnsi="Times" w:cs="Times"/>
          <w:i/>
          <w:iCs/>
          <w:color w:val="444444"/>
          <w:sz w:val="30"/>
          <w:szCs w:val="30"/>
          <w:lang w:eastAsia="cs-CZ"/>
        </w:rPr>
        <w:t>Alle</w:t>
      </w:r>
      <w:proofErr w:type="spellEnd"/>
      <w:r w:rsidRPr="00051A63">
        <w:rPr>
          <w:rFonts w:ascii="Times" w:eastAsia="Times New Roman" w:hAnsi="Times" w:cs="Times"/>
          <w:i/>
          <w:iCs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i/>
          <w:iCs/>
          <w:color w:val="444444"/>
          <w:sz w:val="30"/>
          <w:szCs w:val="30"/>
          <w:lang w:eastAsia="cs-CZ"/>
        </w:rPr>
        <w:t>utlendinger</w:t>
      </w:r>
      <w:proofErr w:type="spellEnd"/>
      <w:r w:rsidRPr="00051A63">
        <w:rPr>
          <w:rFonts w:ascii="Times" w:eastAsia="Times New Roman" w:hAnsi="Times" w:cs="Times"/>
          <w:i/>
          <w:iCs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i/>
          <w:iCs/>
          <w:color w:val="444444"/>
          <w:sz w:val="30"/>
          <w:szCs w:val="30"/>
          <w:lang w:eastAsia="cs-CZ"/>
        </w:rPr>
        <w:t>har</w:t>
      </w:r>
      <w:proofErr w:type="spellEnd"/>
      <w:r w:rsidRPr="00051A63">
        <w:rPr>
          <w:rFonts w:ascii="Times" w:eastAsia="Times New Roman" w:hAnsi="Times" w:cs="Times"/>
          <w:i/>
          <w:iCs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i/>
          <w:iCs/>
          <w:color w:val="444444"/>
          <w:sz w:val="30"/>
          <w:szCs w:val="30"/>
          <w:lang w:eastAsia="cs-CZ"/>
        </w:rPr>
        <w:t>lukka</w:t>
      </w:r>
      <w:proofErr w:type="spellEnd"/>
      <w:r w:rsidRPr="00051A63">
        <w:rPr>
          <w:rFonts w:ascii="Times" w:eastAsia="Times New Roman" w:hAnsi="Times" w:cs="Times"/>
          <w:i/>
          <w:iCs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i/>
          <w:iCs/>
          <w:color w:val="444444"/>
          <w:sz w:val="30"/>
          <w:szCs w:val="30"/>
          <w:lang w:eastAsia="cs-CZ"/>
        </w:rPr>
        <w:t>gardiner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 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fra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2015?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Hva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forteller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disse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bøkene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om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moral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,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verdier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,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oppdragelse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og/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eller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samfunnsforhold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?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Det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kan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være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interessant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å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kommentere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i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tillegg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til den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litterære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analysen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.</w:t>
      </w:r>
    </w:p>
    <w:p w:rsidR="00051A63" w:rsidRPr="00051A63" w:rsidRDefault="00051A63" w:rsidP="00051A63">
      <w:pPr>
        <w:shd w:val="clear" w:color="auto" w:fill="FFFFFF"/>
        <w:spacing w:before="488" w:after="98" w:line="390" w:lineRule="atLeast"/>
        <w:outlineLvl w:val="2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cs-CZ"/>
        </w:rPr>
      </w:pPr>
      <w:r w:rsidRPr="00051A63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cs-CZ"/>
        </w:rPr>
        <w:t xml:space="preserve">b. </w:t>
      </w:r>
      <w:proofErr w:type="spellStart"/>
      <w:r w:rsidRPr="00051A63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cs-CZ"/>
        </w:rPr>
        <w:t>Sosiale</w:t>
      </w:r>
      <w:proofErr w:type="spellEnd"/>
      <w:r w:rsidRPr="00051A63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cs-CZ"/>
        </w:rPr>
        <w:t xml:space="preserve"> </w:t>
      </w:r>
      <w:proofErr w:type="spellStart"/>
      <w:r w:rsidRPr="00051A63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cs-CZ"/>
        </w:rPr>
        <w:t>medier</w:t>
      </w:r>
      <w:proofErr w:type="spellEnd"/>
    </w:p>
    <w:p w:rsidR="00051A63" w:rsidRPr="00051A63" w:rsidRDefault="00051A63" w:rsidP="00051A63">
      <w:pPr>
        <w:shd w:val="clear" w:color="auto" w:fill="FFFFFF"/>
        <w:spacing w:after="100" w:afterAutospacing="1" w:line="240" w:lineRule="auto"/>
        <w:rPr>
          <w:rFonts w:ascii="Times" w:eastAsia="Times New Roman" w:hAnsi="Times" w:cs="Times"/>
          <w:color w:val="444444"/>
          <w:sz w:val="30"/>
          <w:szCs w:val="30"/>
          <w:lang w:eastAsia="cs-CZ"/>
        </w:rPr>
      </w:pP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Hva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med å se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nærmere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på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hvordan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ulike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grupper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bruker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sosiale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medier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som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Twitter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,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blogger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og/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eller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Facebook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? En kan ta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utgangspunkt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i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gutter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og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jenters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bruk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, og en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må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ha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tilgang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til en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viss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mengde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materiale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. Les her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det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vi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skriver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om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forskningsmetode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,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bruk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av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informanter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og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ikke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minst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,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om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forskningsetikk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. Her kan en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gjerne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trekke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inn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retorisk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teori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.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Husk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at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alle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fordypningsemner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må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knyttes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til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læreplanen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i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norsk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.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Ønsker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du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å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jobbe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med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sosiale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medier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,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eksempel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følgende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læreplanmål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fra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Vg2 og Vg3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relevante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:</w:t>
      </w:r>
    </w:p>
    <w:p w:rsidR="00051A63" w:rsidRPr="00051A63" w:rsidRDefault="00051A63" w:rsidP="00051A63">
      <w:pPr>
        <w:numPr>
          <w:ilvl w:val="0"/>
          <w:numId w:val="3"/>
        </w:numPr>
        <w:shd w:val="clear" w:color="auto" w:fill="FFFFFF"/>
        <w:spacing w:before="100" w:beforeAutospacing="1" w:after="195" w:line="240" w:lineRule="auto"/>
        <w:ind w:left="0"/>
        <w:rPr>
          <w:rFonts w:ascii="Times" w:eastAsia="Times New Roman" w:hAnsi="Times" w:cs="Times"/>
          <w:color w:val="444444"/>
          <w:sz w:val="30"/>
          <w:szCs w:val="30"/>
          <w:lang w:eastAsia="cs-CZ"/>
        </w:rPr>
      </w:pP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analysere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innhold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og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vurdere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bruk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av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virkemidler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i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tekster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som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hentet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fra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ulike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digitale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medier</w:t>
      </w:r>
      <w:proofErr w:type="spellEnd"/>
    </w:p>
    <w:p w:rsidR="00051A63" w:rsidRPr="00051A63" w:rsidRDefault="00051A63" w:rsidP="00051A63">
      <w:pPr>
        <w:numPr>
          <w:ilvl w:val="0"/>
          <w:numId w:val="3"/>
        </w:numPr>
        <w:shd w:val="clear" w:color="auto" w:fill="FFFFFF"/>
        <w:spacing w:before="100" w:beforeAutospacing="1" w:after="195" w:line="240" w:lineRule="auto"/>
        <w:ind w:left="0"/>
        <w:rPr>
          <w:rFonts w:ascii="Times" w:eastAsia="Times New Roman" w:hAnsi="Times" w:cs="Times"/>
          <w:color w:val="444444"/>
          <w:sz w:val="30"/>
          <w:szCs w:val="30"/>
          <w:lang w:eastAsia="cs-CZ"/>
        </w:rPr>
      </w:pP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tolke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og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vurdere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komplekse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sammensatte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tekster</w:t>
      </w:r>
      <w:proofErr w:type="spellEnd"/>
    </w:p>
    <w:p w:rsidR="00051A63" w:rsidRPr="00051A63" w:rsidRDefault="00051A63" w:rsidP="00051A63">
      <w:pPr>
        <w:shd w:val="clear" w:color="auto" w:fill="FFFFFF"/>
        <w:spacing w:before="488" w:after="98" w:line="390" w:lineRule="atLeast"/>
        <w:outlineLvl w:val="2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cs-CZ"/>
        </w:rPr>
      </w:pPr>
      <w:r w:rsidRPr="00051A63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cs-CZ"/>
        </w:rPr>
        <w:t>c. Film</w:t>
      </w:r>
    </w:p>
    <w:p w:rsidR="00051A63" w:rsidRPr="00051A63" w:rsidRDefault="00051A63" w:rsidP="00051A63">
      <w:pPr>
        <w:shd w:val="clear" w:color="auto" w:fill="FFFFFF"/>
        <w:spacing w:after="100" w:afterAutospacing="1" w:line="240" w:lineRule="auto"/>
        <w:rPr>
          <w:rFonts w:ascii="Times" w:eastAsia="Times New Roman" w:hAnsi="Times" w:cs="Times"/>
          <w:color w:val="444444"/>
          <w:sz w:val="30"/>
          <w:szCs w:val="30"/>
          <w:lang w:eastAsia="cs-CZ"/>
        </w:rPr>
      </w:pPr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Film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et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eksempel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på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det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vi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kaller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en «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sammensatt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tekst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». En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mulighet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her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å ta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seg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en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spesiell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filmsjanger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og se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på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fortellerspråket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og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virkemidler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.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eksempel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fantasysjangeren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ofte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nært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knyttet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opp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til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myter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og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folkediktning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. Da kan en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vurdere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å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kople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det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til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følgende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læreplanmål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:</w:t>
      </w:r>
    </w:p>
    <w:p w:rsidR="00051A63" w:rsidRPr="00051A63" w:rsidRDefault="00051A63" w:rsidP="00051A63">
      <w:pPr>
        <w:numPr>
          <w:ilvl w:val="0"/>
          <w:numId w:val="4"/>
        </w:numPr>
        <w:shd w:val="clear" w:color="auto" w:fill="FFFFFF"/>
        <w:spacing w:before="100" w:beforeAutospacing="1" w:after="195" w:line="240" w:lineRule="auto"/>
        <w:ind w:left="0"/>
        <w:rPr>
          <w:rFonts w:ascii="Times" w:eastAsia="Times New Roman" w:hAnsi="Times" w:cs="Times"/>
          <w:color w:val="444444"/>
          <w:sz w:val="30"/>
          <w:szCs w:val="30"/>
          <w:lang w:eastAsia="cs-CZ"/>
        </w:rPr>
      </w:pP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sammenligne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fortellemåter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og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verdier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i et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utvalg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samtidstekster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med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fortellemåter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og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verdier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i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myter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og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folkediktning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(Vg2)</w:t>
      </w:r>
    </w:p>
    <w:p w:rsidR="00051A63" w:rsidRPr="00051A63" w:rsidRDefault="00051A63" w:rsidP="00051A63">
      <w:pPr>
        <w:numPr>
          <w:ilvl w:val="0"/>
          <w:numId w:val="4"/>
        </w:numPr>
        <w:shd w:val="clear" w:color="auto" w:fill="FFFFFF"/>
        <w:spacing w:before="100" w:beforeAutospacing="1" w:after="195" w:line="240" w:lineRule="auto"/>
        <w:ind w:left="0"/>
        <w:rPr>
          <w:rFonts w:ascii="Times" w:eastAsia="Times New Roman" w:hAnsi="Times" w:cs="Times"/>
          <w:color w:val="444444"/>
          <w:sz w:val="30"/>
          <w:szCs w:val="30"/>
          <w:lang w:eastAsia="cs-CZ"/>
        </w:rPr>
      </w:pP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tolke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og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vurdere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komplekse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sammensatte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tekster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(Vg3)</w:t>
      </w:r>
    </w:p>
    <w:p w:rsidR="00051A63" w:rsidRPr="00051A63" w:rsidRDefault="00051A63" w:rsidP="00051A63">
      <w:pPr>
        <w:shd w:val="clear" w:color="auto" w:fill="FFFFFF"/>
        <w:spacing w:before="488" w:after="98" w:line="390" w:lineRule="atLeast"/>
        <w:outlineLvl w:val="2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cs-CZ"/>
        </w:rPr>
      </w:pPr>
      <w:r w:rsidRPr="00051A63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cs-CZ"/>
        </w:rPr>
        <w:t xml:space="preserve">d. </w:t>
      </w:r>
      <w:proofErr w:type="spellStart"/>
      <w:r w:rsidRPr="00051A63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cs-CZ"/>
        </w:rPr>
        <w:t>Bøker</w:t>
      </w:r>
      <w:proofErr w:type="spellEnd"/>
      <w:r w:rsidRPr="00051A63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cs-CZ"/>
        </w:rPr>
        <w:t xml:space="preserve"> </w:t>
      </w:r>
      <w:proofErr w:type="spellStart"/>
      <w:r w:rsidRPr="00051A63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cs-CZ"/>
        </w:rPr>
        <w:t>blir</w:t>
      </w:r>
      <w:proofErr w:type="spellEnd"/>
      <w:r w:rsidRPr="00051A63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cs-CZ"/>
        </w:rPr>
        <w:t xml:space="preserve"> film</w:t>
      </w:r>
    </w:p>
    <w:p w:rsidR="00275218" w:rsidRPr="00051A63" w:rsidRDefault="00051A63" w:rsidP="00051A63">
      <w:pPr>
        <w:shd w:val="clear" w:color="auto" w:fill="FFFFFF"/>
        <w:spacing w:after="100" w:afterAutospacing="1" w:line="240" w:lineRule="auto"/>
        <w:rPr>
          <w:rFonts w:ascii="Times" w:eastAsia="Times New Roman" w:hAnsi="Times" w:cs="Times"/>
          <w:color w:val="444444"/>
          <w:sz w:val="30"/>
          <w:szCs w:val="30"/>
          <w:lang w:eastAsia="cs-CZ"/>
        </w:rPr>
      </w:pP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Bøker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blir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ofte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filmatiserte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,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eller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å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bruke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et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fagbegrep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,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adaptert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.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Vi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kan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ikke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her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gå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detaljert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inn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på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 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fldChar w:fldCharType="begin"/>
      </w:r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instrText xml:space="preserve"> HYPERLINK "https://ndla.no/nb/subjects/subject:1/topic:1:186479/topic:1:106142/resource:1:51171?filters=urn:filter:f3d2143b-66e3-428c-89ca-72c1abc659ea" </w:instrText>
      </w:r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fldChar w:fldCharType="separate"/>
      </w:r>
      <w:r w:rsidRPr="00051A63">
        <w:rPr>
          <w:rFonts w:ascii="Times" w:eastAsia="Times New Roman" w:hAnsi="Times" w:cs="Times"/>
          <w:color w:val="20588F"/>
          <w:sz w:val="30"/>
          <w:szCs w:val="30"/>
          <w:lang w:eastAsia="cs-CZ"/>
        </w:rPr>
        <w:t>adapsjon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fldChar w:fldCharType="end"/>
      </w:r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,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men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sentrale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begreper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i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forbindelse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lastRenderedPageBreak/>
        <w:t xml:space="preserve">med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adaptasjon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blant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annet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historie og </w:t>
      </w:r>
      <w:hyperlink r:id="rId6" w:history="1">
        <w:r w:rsidRPr="00051A63">
          <w:rPr>
            <w:rFonts w:ascii="Times" w:eastAsia="Times New Roman" w:hAnsi="Times" w:cs="Times"/>
            <w:color w:val="20588F"/>
            <w:sz w:val="30"/>
            <w:szCs w:val="30"/>
            <w:lang w:eastAsia="cs-CZ"/>
          </w:rPr>
          <w:t>diskurs</w:t>
        </w:r>
      </w:hyperlink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. I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det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første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, historie,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handler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det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selvsagt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om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handlinga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, og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det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ikke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så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vanskelig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å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finne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likheter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og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ulikheter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når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det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gjelder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hva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som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skjer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i boka og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filmen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.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Det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utfordrende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og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interessante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å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gå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inn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på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boka og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filmens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diskurs. Med diskurs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menes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framstilling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og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fortellemåter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. Bok- og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filmmediet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har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ulike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virkemidler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. De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forteller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på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ulike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måter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.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Hvis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ei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fortelling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flyttes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fra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bok til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tegneserie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,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eller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fra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bok til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langfilm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,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så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gjør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man en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del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«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diskursive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valg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».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Hva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gjør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man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eksempel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med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fortellersynsvinkel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?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Utfordringa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blir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å vise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forståelse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ulike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fortellemåter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og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valg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av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virkemidler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.</w:t>
      </w:r>
    </w:p>
    <w:p w:rsidR="00051A63" w:rsidRPr="00051A63" w:rsidRDefault="00051A63" w:rsidP="00051A63">
      <w:pPr>
        <w:shd w:val="clear" w:color="auto" w:fill="FFFFFF"/>
        <w:spacing w:before="488" w:after="98" w:line="390" w:lineRule="atLeast"/>
        <w:outlineLvl w:val="2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cs-CZ"/>
        </w:rPr>
      </w:pPr>
      <w:r w:rsidRPr="00051A63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cs-CZ"/>
        </w:rPr>
        <w:t xml:space="preserve">e. </w:t>
      </w:r>
      <w:proofErr w:type="spellStart"/>
      <w:r w:rsidRPr="00051A63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cs-CZ"/>
        </w:rPr>
        <w:t>Blogger</w:t>
      </w:r>
      <w:proofErr w:type="spellEnd"/>
      <w:r w:rsidRPr="00051A63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cs-CZ"/>
        </w:rPr>
        <w:t xml:space="preserve"> </w:t>
      </w:r>
      <w:proofErr w:type="spellStart"/>
      <w:r w:rsidRPr="00051A63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cs-CZ"/>
        </w:rPr>
        <w:t>om</w:t>
      </w:r>
      <w:proofErr w:type="spellEnd"/>
      <w:r w:rsidRPr="00051A63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cs-CZ"/>
        </w:rPr>
        <w:t xml:space="preserve"> </w:t>
      </w:r>
      <w:proofErr w:type="spellStart"/>
      <w:r w:rsidRPr="00051A63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cs-CZ"/>
        </w:rPr>
        <w:t>spesielle</w:t>
      </w:r>
      <w:proofErr w:type="spellEnd"/>
      <w:r w:rsidRPr="00051A63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cs-CZ"/>
        </w:rPr>
        <w:t xml:space="preserve"> </w:t>
      </w:r>
      <w:proofErr w:type="spellStart"/>
      <w:r w:rsidRPr="00051A63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cs-CZ"/>
        </w:rPr>
        <w:t>tema</w:t>
      </w:r>
      <w:proofErr w:type="spellEnd"/>
    </w:p>
    <w:p w:rsidR="00051A63" w:rsidRPr="00051A63" w:rsidRDefault="00051A63" w:rsidP="00051A63">
      <w:pPr>
        <w:shd w:val="clear" w:color="auto" w:fill="FFFFFF"/>
        <w:spacing w:after="100" w:afterAutospacing="1" w:line="240" w:lineRule="auto"/>
        <w:rPr>
          <w:rFonts w:ascii="Times" w:eastAsia="Times New Roman" w:hAnsi="Times" w:cs="Times"/>
          <w:color w:val="444444"/>
          <w:sz w:val="30"/>
          <w:szCs w:val="30"/>
          <w:lang w:eastAsia="cs-CZ"/>
        </w:rPr>
      </w:pP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Vi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har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alt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nevnt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bloggsjangeren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i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forbindelse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med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sosiale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medier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. Her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det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en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lang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rekke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typer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,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rosablogger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,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blogger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som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tar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utgangspunkt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i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sjukdom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(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f.eks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.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anoreksi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og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kreft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), og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vi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har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de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berømte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motebloggerne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som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leses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av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mange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tusen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.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Det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viktig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at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fordypningsemnet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ikke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blir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breit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og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generelt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. Tar en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seg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bloggsjangeren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,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bør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en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spisse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og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avgrense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slik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at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teksten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ikke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blir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generell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.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Hva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det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du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ønsker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å se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spesielt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på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? Kan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du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formulere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dette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som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et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spørsmål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?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å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lage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en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god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tekst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må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man ha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innsikt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i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sosiale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medier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og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nett-tekster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generelt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og i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bloggsjangeren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spesielt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.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Bloggen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selvsagt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også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en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sammensatt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tekst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, og en kan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også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her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trekke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inn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 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fldChar w:fldCharType="begin"/>
      </w:r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instrText xml:space="preserve"> HYPERLINK "https://ndla.no/nb/subjects/subject:19/topic:1:195257/topic:1:196011/topic:1:196014/resource:1:59802?filters=urn:filter:f3d2143b-66e3-428c-89ca-72c1abc659ea" </w:instrText>
      </w:r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fldChar w:fldCharType="separate"/>
      </w:r>
      <w:r w:rsidRPr="00051A63">
        <w:rPr>
          <w:rFonts w:ascii="Times" w:eastAsia="Times New Roman" w:hAnsi="Times" w:cs="Times"/>
          <w:color w:val="20588F"/>
          <w:sz w:val="30"/>
          <w:szCs w:val="30"/>
          <w:lang w:eastAsia="cs-CZ"/>
        </w:rPr>
        <w:t>retorisk</w:t>
      </w:r>
      <w:proofErr w:type="spellEnd"/>
      <w:r w:rsidRPr="00051A63">
        <w:rPr>
          <w:rFonts w:ascii="Times" w:eastAsia="Times New Roman" w:hAnsi="Times" w:cs="Times"/>
          <w:color w:val="20588F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20588F"/>
          <w:sz w:val="30"/>
          <w:szCs w:val="30"/>
          <w:lang w:eastAsia="cs-CZ"/>
        </w:rPr>
        <w:t>teori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fldChar w:fldCharType="end"/>
      </w:r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.</w:t>
      </w:r>
    </w:p>
    <w:p w:rsidR="00051A63" w:rsidRPr="00051A63" w:rsidRDefault="00051A63" w:rsidP="00051A63">
      <w:pPr>
        <w:shd w:val="clear" w:color="auto" w:fill="FFFFFF"/>
        <w:spacing w:before="488" w:after="98" w:line="390" w:lineRule="atLeast"/>
        <w:outlineLvl w:val="2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cs-CZ"/>
        </w:rPr>
      </w:pPr>
      <w:r w:rsidRPr="00051A63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cs-CZ"/>
        </w:rPr>
        <w:t xml:space="preserve">f. </w:t>
      </w:r>
      <w:proofErr w:type="spellStart"/>
      <w:r w:rsidRPr="00051A63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cs-CZ"/>
        </w:rPr>
        <w:t>Mediepåvirkning</w:t>
      </w:r>
      <w:proofErr w:type="spellEnd"/>
    </w:p>
    <w:p w:rsidR="00051A63" w:rsidRPr="00051A63" w:rsidRDefault="00051A63" w:rsidP="00051A63">
      <w:pPr>
        <w:shd w:val="clear" w:color="auto" w:fill="FFFFFF"/>
        <w:spacing w:after="100" w:afterAutospacing="1" w:line="240" w:lineRule="auto"/>
        <w:rPr>
          <w:rFonts w:ascii="Times" w:eastAsia="Times New Roman" w:hAnsi="Times" w:cs="Times"/>
          <w:color w:val="444444"/>
          <w:sz w:val="30"/>
          <w:szCs w:val="30"/>
          <w:lang w:eastAsia="cs-CZ"/>
        </w:rPr>
      </w:pP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Hvilke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idealer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og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verdier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kommuniseres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i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eksempel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jenteblader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,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både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i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reklamen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og i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det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redaksjonelle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stoffet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?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Utgangspunkt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kan tas i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fire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ulike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blader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.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Aktuelle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læreplanmål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:</w:t>
      </w:r>
    </w:p>
    <w:p w:rsidR="00051A63" w:rsidRPr="00051A63" w:rsidRDefault="00051A63" w:rsidP="00051A63">
      <w:pPr>
        <w:numPr>
          <w:ilvl w:val="0"/>
          <w:numId w:val="5"/>
        </w:numPr>
        <w:shd w:val="clear" w:color="auto" w:fill="FFFFFF"/>
        <w:spacing w:before="100" w:beforeAutospacing="1" w:after="195" w:line="240" w:lineRule="auto"/>
        <w:ind w:left="0"/>
        <w:rPr>
          <w:rFonts w:ascii="Times" w:eastAsia="Times New Roman" w:hAnsi="Times" w:cs="Times"/>
          <w:color w:val="444444"/>
          <w:sz w:val="30"/>
          <w:szCs w:val="30"/>
          <w:lang w:eastAsia="cs-CZ"/>
        </w:rPr>
      </w:pP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gjøre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rede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et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bredt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register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av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språklige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virkemidler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og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forklare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hvilken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funksjon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de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har</w:t>
      </w:r>
      <w:proofErr w:type="spellEnd"/>
    </w:p>
    <w:p w:rsidR="00051A63" w:rsidRPr="00051A63" w:rsidRDefault="00051A63" w:rsidP="00051A63">
      <w:pPr>
        <w:numPr>
          <w:ilvl w:val="0"/>
          <w:numId w:val="5"/>
        </w:numPr>
        <w:shd w:val="clear" w:color="auto" w:fill="FFFFFF"/>
        <w:spacing w:before="100" w:beforeAutospacing="1" w:after="195" w:line="240" w:lineRule="auto"/>
        <w:ind w:left="0"/>
        <w:rPr>
          <w:rFonts w:ascii="Times" w:eastAsia="Times New Roman" w:hAnsi="Times" w:cs="Times"/>
          <w:color w:val="444444"/>
          <w:sz w:val="30"/>
          <w:szCs w:val="30"/>
          <w:lang w:eastAsia="cs-CZ"/>
        </w:rPr>
      </w:pP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tolke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og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vurdere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sammenhengen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mellom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innhold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,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form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og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formål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i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sammensatte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tekster</w:t>
      </w:r>
      <w:proofErr w:type="spellEnd"/>
    </w:p>
    <w:p w:rsidR="00051A63" w:rsidRPr="00051A63" w:rsidRDefault="00051A63" w:rsidP="00051A63">
      <w:pPr>
        <w:numPr>
          <w:ilvl w:val="0"/>
          <w:numId w:val="5"/>
        </w:numPr>
        <w:shd w:val="clear" w:color="auto" w:fill="FFFFFF"/>
        <w:spacing w:before="100" w:beforeAutospacing="1" w:after="195" w:line="240" w:lineRule="auto"/>
        <w:ind w:left="0"/>
        <w:rPr>
          <w:rFonts w:ascii="Times" w:eastAsia="Times New Roman" w:hAnsi="Times" w:cs="Times"/>
          <w:color w:val="444444"/>
          <w:sz w:val="30"/>
          <w:szCs w:val="30"/>
          <w:lang w:eastAsia="cs-CZ"/>
        </w:rPr>
      </w:pP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bruke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begrepsapparat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fra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retorikken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for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å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analysere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og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vurdere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ulike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typer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sakprosatekster</w:t>
      </w:r>
      <w:proofErr w:type="spellEnd"/>
    </w:p>
    <w:p w:rsidR="00051A63" w:rsidRPr="00051A63" w:rsidRDefault="00051A63" w:rsidP="00051A63">
      <w:pPr>
        <w:shd w:val="clear" w:color="auto" w:fill="FFFFFF"/>
        <w:spacing w:before="488" w:after="98" w:line="390" w:lineRule="atLeast"/>
        <w:outlineLvl w:val="2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cs-CZ"/>
        </w:rPr>
      </w:pPr>
      <w:r w:rsidRPr="00051A63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cs-CZ"/>
        </w:rPr>
        <w:t xml:space="preserve">g. </w:t>
      </w:r>
      <w:proofErr w:type="spellStart"/>
      <w:r w:rsidRPr="00051A63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cs-CZ"/>
        </w:rPr>
        <w:t>Ideologi</w:t>
      </w:r>
      <w:proofErr w:type="spellEnd"/>
      <w:r w:rsidRPr="00051A63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cs-CZ"/>
        </w:rPr>
        <w:t xml:space="preserve"> og </w:t>
      </w:r>
      <w:proofErr w:type="spellStart"/>
      <w:r w:rsidRPr="00051A63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cs-CZ"/>
        </w:rPr>
        <w:t>retorikk</w:t>
      </w:r>
      <w:proofErr w:type="spellEnd"/>
    </w:p>
    <w:p w:rsidR="00051A63" w:rsidRDefault="00051A63" w:rsidP="00051A63">
      <w:pPr>
        <w:shd w:val="clear" w:color="auto" w:fill="FFFFFF"/>
        <w:spacing w:after="100" w:afterAutospacing="1" w:line="240" w:lineRule="auto"/>
        <w:rPr>
          <w:rFonts w:ascii="Times" w:eastAsia="Times New Roman" w:hAnsi="Times" w:cs="Times"/>
          <w:color w:val="444444"/>
          <w:sz w:val="30"/>
          <w:szCs w:val="30"/>
          <w:lang w:eastAsia="cs-CZ"/>
        </w:rPr>
      </w:pP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Om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du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velger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dette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som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tema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, kan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du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se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på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sammenhengen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mellom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ideologi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og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retorikk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i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noen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av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de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politiske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talene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du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kan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finne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på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lastRenderedPageBreak/>
        <w:t xml:space="preserve">virksommeord.uib.no.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Velg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gjerne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3–4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taler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av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ulike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personer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med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ulikt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politisk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ståsted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, og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gjerne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også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fra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litt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ulike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</w:t>
      </w:r>
      <w:proofErr w:type="spellStart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tidsperioder</w:t>
      </w:r>
      <w:proofErr w:type="spellEnd"/>
      <w:r w:rsidRPr="00051A63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.</w:t>
      </w:r>
    </w:p>
    <w:p w:rsidR="00F94743" w:rsidRDefault="00F94743" w:rsidP="00051A63">
      <w:pPr>
        <w:shd w:val="clear" w:color="auto" w:fill="FFFFFF"/>
        <w:spacing w:after="100" w:afterAutospacing="1" w:line="240" w:lineRule="auto"/>
        <w:rPr>
          <w:rFonts w:ascii="Times" w:eastAsia="Times New Roman" w:hAnsi="Times" w:cs="Times"/>
          <w:color w:val="444444"/>
          <w:sz w:val="30"/>
          <w:szCs w:val="30"/>
          <w:lang w:eastAsia="cs-CZ"/>
        </w:rPr>
      </w:pPr>
    </w:p>
    <w:p w:rsidR="00F94743" w:rsidRDefault="00F94743" w:rsidP="00F94743">
      <w:pPr>
        <w:spacing w:after="100" w:afterAutospacing="1"/>
        <w:rPr>
          <w:rFonts w:ascii="Times" w:eastAsia="Times New Roman" w:hAnsi="Times" w:cs="Times"/>
          <w:color w:val="444444"/>
          <w:sz w:val="30"/>
          <w:szCs w:val="30"/>
          <w:lang w:eastAsia="cs-CZ"/>
        </w:rPr>
      </w:pPr>
      <w:proofErr w:type="spellStart"/>
      <w:r>
        <w:rPr>
          <w:rFonts w:ascii="Times" w:eastAsia="Times New Roman" w:hAnsi="Times" w:cs="Times"/>
          <w:color w:val="444444"/>
          <w:sz w:val="30"/>
          <w:szCs w:val="30"/>
          <w:lang w:eastAsia="cs-CZ"/>
        </w:rPr>
        <w:t>Problemstilling</w:t>
      </w:r>
      <w:proofErr w:type="spellEnd"/>
      <w:r w:rsidR="00697FFE">
        <w:rPr>
          <w:rFonts w:ascii="Times" w:eastAsia="Times New Roman" w:hAnsi="Times" w:cs="Times"/>
          <w:color w:val="444444"/>
          <w:sz w:val="30"/>
          <w:szCs w:val="30"/>
          <w:lang w:eastAsia="cs-CZ"/>
        </w:rPr>
        <w:t xml:space="preserve"> - </w:t>
      </w:r>
      <w:proofErr w:type="spellStart"/>
      <w:r w:rsidR="00697FFE">
        <w:rPr>
          <w:rFonts w:ascii="Times" w:eastAsia="Times New Roman" w:hAnsi="Times" w:cs="Times"/>
          <w:color w:val="444444"/>
          <w:sz w:val="30"/>
          <w:szCs w:val="30"/>
          <w:lang w:eastAsia="cs-CZ"/>
        </w:rPr>
        <w:t>lenker</w:t>
      </w:r>
      <w:proofErr w:type="spellEnd"/>
    </w:p>
    <w:p w:rsidR="00F94743" w:rsidRDefault="00F94743" w:rsidP="00F94743">
      <w:pPr>
        <w:spacing w:after="100" w:afterAutospacing="1"/>
        <w:rPr>
          <w:rFonts w:ascii="Times" w:eastAsia="Times New Roman" w:hAnsi="Times" w:cs="Times"/>
          <w:color w:val="444444"/>
          <w:sz w:val="30"/>
          <w:szCs w:val="30"/>
          <w:lang w:eastAsia="cs-CZ"/>
        </w:rPr>
      </w:pPr>
      <w:hyperlink r:id="rId7" w:history="1">
        <w:r w:rsidRPr="00C86531">
          <w:rPr>
            <w:rStyle w:val="Hypertextovodkaz"/>
            <w:rFonts w:ascii="Times" w:eastAsia="Times New Roman" w:hAnsi="Times" w:cs="Times"/>
            <w:sz w:val="30"/>
            <w:szCs w:val="30"/>
            <w:lang w:eastAsia="cs-CZ"/>
          </w:rPr>
          <w:t>https://www.youtube.com/watch?v=HvxAshxrwQk</w:t>
        </w:r>
      </w:hyperlink>
    </w:p>
    <w:p w:rsidR="00F94743" w:rsidRDefault="00F94743" w:rsidP="00F94743">
      <w:pPr>
        <w:spacing w:after="100" w:afterAutospacing="1"/>
        <w:rPr>
          <w:rFonts w:ascii="Times" w:eastAsia="Times New Roman" w:hAnsi="Times" w:cs="Times"/>
          <w:color w:val="444444"/>
          <w:sz w:val="30"/>
          <w:szCs w:val="30"/>
          <w:lang w:eastAsia="cs-CZ"/>
        </w:rPr>
      </w:pPr>
      <w:hyperlink r:id="rId8" w:history="1">
        <w:r w:rsidRPr="00C86531">
          <w:rPr>
            <w:rStyle w:val="Hypertextovodkaz"/>
            <w:rFonts w:ascii="Times" w:eastAsia="Times New Roman" w:hAnsi="Times" w:cs="Times"/>
            <w:sz w:val="30"/>
            <w:szCs w:val="30"/>
            <w:lang w:eastAsia="cs-CZ"/>
          </w:rPr>
          <w:t>https://innsida.ntnu.no/wiki/-/wiki/Norsk/Lage+problemstilling+for+oppgave</w:t>
        </w:r>
      </w:hyperlink>
    </w:p>
    <w:p w:rsidR="00F94743" w:rsidRDefault="00F94743" w:rsidP="00F94743">
      <w:pPr>
        <w:spacing w:after="100" w:afterAutospacing="1"/>
        <w:rPr>
          <w:rFonts w:ascii="Times" w:eastAsia="Times New Roman" w:hAnsi="Times" w:cs="Times"/>
          <w:color w:val="444444"/>
          <w:sz w:val="30"/>
          <w:szCs w:val="30"/>
          <w:lang w:eastAsia="cs-CZ"/>
        </w:rPr>
      </w:pPr>
    </w:p>
    <w:p w:rsidR="00F94743" w:rsidRDefault="00F94743" w:rsidP="00F94743">
      <w:pPr>
        <w:spacing w:after="100" w:afterAutospacing="1"/>
        <w:rPr>
          <w:rFonts w:ascii="Times" w:eastAsia="Times New Roman" w:hAnsi="Times" w:cs="Times"/>
          <w:color w:val="444444"/>
          <w:sz w:val="30"/>
          <w:szCs w:val="30"/>
          <w:lang w:eastAsia="cs-CZ"/>
        </w:rPr>
      </w:pPr>
      <w:hyperlink r:id="rId9" w:history="1">
        <w:r w:rsidRPr="00C86531">
          <w:rPr>
            <w:rStyle w:val="Hypertextovodkaz"/>
            <w:rFonts w:ascii="Times" w:eastAsia="Times New Roman" w:hAnsi="Times" w:cs="Times"/>
            <w:sz w:val="30"/>
            <w:szCs w:val="30"/>
            <w:lang w:eastAsia="cs-CZ"/>
          </w:rPr>
          <w:t>https://www.youtube.com/watch?v=3SRcNhM5e7o</w:t>
        </w:r>
      </w:hyperlink>
    </w:p>
    <w:p w:rsidR="00F94743" w:rsidRDefault="00F94743" w:rsidP="00F94743">
      <w:pPr>
        <w:spacing w:after="100" w:afterAutospacing="1"/>
        <w:rPr>
          <w:rFonts w:ascii="Times" w:eastAsia="Times New Roman" w:hAnsi="Times" w:cs="Times"/>
          <w:color w:val="444444"/>
          <w:sz w:val="30"/>
          <w:szCs w:val="30"/>
          <w:lang w:eastAsia="cs-CZ"/>
        </w:rPr>
      </w:pPr>
      <w:hyperlink r:id="rId10" w:history="1">
        <w:r w:rsidRPr="00C86531">
          <w:rPr>
            <w:rStyle w:val="Hypertextovodkaz"/>
            <w:rFonts w:ascii="Times" w:eastAsia="Times New Roman" w:hAnsi="Times" w:cs="Times"/>
            <w:sz w:val="30"/>
            <w:szCs w:val="30"/>
            <w:lang w:eastAsia="cs-CZ"/>
          </w:rPr>
          <w:t>https://www.youtube.com/watch?v=nEhSiegqQTU</w:t>
        </w:r>
      </w:hyperlink>
    </w:p>
    <w:p w:rsidR="00F94743" w:rsidRPr="00051A63" w:rsidRDefault="00F94743" w:rsidP="00051A63">
      <w:pPr>
        <w:shd w:val="clear" w:color="auto" w:fill="FFFFFF"/>
        <w:spacing w:after="100" w:afterAutospacing="1" w:line="240" w:lineRule="auto"/>
        <w:rPr>
          <w:rFonts w:ascii="Times" w:eastAsia="Times New Roman" w:hAnsi="Times" w:cs="Times"/>
          <w:color w:val="444444"/>
          <w:sz w:val="30"/>
          <w:szCs w:val="30"/>
          <w:lang w:eastAsia="cs-CZ"/>
        </w:rPr>
      </w:pPr>
    </w:p>
    <w:p w:rsidR="00051A63" w:rsidRDefault="00051A63"/>
    <w:sectPr w:rsidR="00051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C85"/>
    <w:multiLevelType w:val="multilevel"/>
    <w:tmpl w:val="48E02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B2A73"/>
    <w:multiLevelType w:val="multilevel"/>
    <w:tmpl w:val="4CB4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476BA"/>
    <w:multiLevelType w:val="multilevel"/>
    <w:tmpl w:val="4056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12FBE"/>
    <w:multiLevelType w:val="multilevel"/>
    <w:tmpl w:val="6BD2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DD6F55"/>
    <w:multiLevelType w:val="multilevel"/>
    <w:tmpl w:val="C95C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63"/>
    <w:rsid w:val="00051A63"/>
    <w:rsid w:val="00275218"/>
    <w:rsid w:val="005C5898"/>
    <w:rsid w:val="00697FFE"/>
    <w:rsid w:val="00766EC3"/>
    <w:rsid w:val="00F9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5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7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5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5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7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5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sida.ntnu.no/wiki/-/wiki/Norsk/Lage+problemstilling+for+oppgav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HvxAshxrwQ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dla.no/nb/subjects/subject:18/topic:1:193544/topic:1:82742/resource:1:82771?filters=urn:filter:f3d2143b-66e3-428c-89ca-72c1abc659e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nEhSiegqQT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3SRcNhM5e7o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1167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2020-10-27T08:02:00Z</dcterms:created>
  <dcterms:modified xsi:type="dcterms:W3CDTF">2020-10-27T08:46:00Z</dcterms:modified>
</cp:coreProperties>
</file>