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5" w:rsidRPr="00A60F95" w:rsidRDefault="004B0C65" w:rsidP="004B0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</w:pPr>
      <w:r w:rsidRPr="00E01E44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fr-CA" w:eastAsia="cs-CZ"/>
        </w:rPr>
        <w:t>Malagar : un véritable patrimoine végétal</w:t>
      </w:r>
      <w:r w:rsidR="00617F1A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fr-CA" w:eastAsia="cs-CZ"/>
        </w:rPr>
        <w:t xml:space="preserve"> - </w:t>
      </w:r>
      <w:r w:rsidR="00617F1A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>L</w:t>
      </w:r>
      <w:r w:rsidRPr="00A60F9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e parc de Malagar s’est refait une beauté pour vous accueillir lors des prochains </w:t>
      </w:r>
      <w:hyperlink r:id="rId6" w:history="1">
        <w:r w:rsidRPr="00B90C5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fr-CA" w:eastAsia="cs-CZ"/>
          </w:rPr>
          <w:t>Rendez-vous aux jardins</w:t>
        </w:r>
      </w:hyperlink>
      <w:r w:rsidRPr="00A60F9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, les </w:t>
      </w:r>
      <w:r w:rsidRPr="00B90C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CA" w:eastAsia="cs-CZ"/>
        </w:rPr>
        <w:t>3 et 4 juin</w:t>
      </w:r>
      <w:r w:rsidRPr="00A60F9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>.</w:t>
      </w:r>
    </w:p>
    <w:p w:rsidR="00617F1A" w:rsidRDefault="004B0C65" w:rsidP="0061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</w:pPr>
      <w:r w:rsidRPr="00A60F9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Grâce au travail de </w:t>
      </w:r>
      <w:r w:rsidRPr="004B0C65">
        <w:rPr>
          <w:rFonts w:ascii="Times New Roman" w:eastAsia="Times New Roman" w:hAnsi="Times New Roman" w:cs="Times New Roman"/>
          <w:bCs/>
          <w:noProof/>
          <w:sz w:val="24"/>
          <w:szCs w:val="24"/>
          <w:lang w:val="fr-CA" w:eastAsia="cs-CZ"/>
        </w:rPr>
        <w:t>Rémy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 et</w:t>
      </w:r>
      <w:r w:rsidRPr="004B0C65">
        <w:rPr>
          <w:rFonts w:ascii="Times New Roman" w:eastAsia="Times New Roman" w:hAnsi="Times New Roman" w:cs="Times New Roman"/>
          <w:bCs/>
          <w:noProof/>
          <w:sz w:val="24"/>
          <w:szCs w:val="24"/>
          <w:lang w:val="fr-CA" w:eastAsia="cs-CZ"/>
        </w:rPr>
        <w:t xml:space="preserve"> Marius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, les jardiniers de Malagar, depuis plus d’un an, et sur les conseils de l’architecte paysagiste </w:t>
      </w:r>
      <w:r w:rsidRPr="004B0C65">
        <w:rPr>
          <w:rFonts w:ascii="Times New Roman" w:eastAsia="Times New Roman" w:hAnsi="Times New Roman" w:cs="Times New Roman"/>
          <w:bCs/>
          <w:noProof/>
          <w:sz w:val="24"/>
          <w:szCs w:val="24"/>
          <w:lang w:val="fr-CA" w:eastAsia="cs-CZ"/>
        </w:rPr>
        <w:t>Françoise Phiquepal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 (Le</w:t>
      </w:r>
      <w:r w:rsidRPr="00A60F9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 parc de la Tête d’Or à Lyon, Les Jardins de la villa Arnaga à Combo les Bains, La maison natale de Colette, à Saint-Sauveur-en-Puisaye...), Malagar retrouve petit à petit son faste végétal. Pour ne citer que quelques "menus" travaux, vous pouvez d’ores et déjà observer :</w:t>
      </w:r>
    </w:p>
    <w:p w:rsidR="00617F1A" w:rsidRDefault="004B0C65" w:rsidP="0061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</w:pP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la renaissance de la quatrième allée de charmille, dégagée du sous-bois, près de 250 sujets ont été replantés, 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br/>
      </w:r>
      <w:r w:rsidRPr="00B90C53">
        <w:rPr>
          <w:noProof/>
          <w:lang w:val="fr-CA" w:eastAsia="fr-CA"/>
        </w:rPr>
        <w:drawing>
          <wp:inline distT="0" distB="0" distL="0" distR="0" wp14:anchorId="114CDFE6" wp14:editId="4D3633B9">
            <wp:extent cx="76200" cy="104775"/>
            <wp:effectExtent l="0" t="0" r="0" b="9525"/>
            <wp:docPr id="6" name="Obrázek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 le potager est aujourd’hui à hauteur des plus petits visiteurs et se recentre sur la découverte de légumes méconnus, des plantes aromatiques et sur le mélange de fleurs qui éloignent les ravageurs : pucerons et autres insectes, mais aussi petits mulots et grands chevreuils, 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br/>
      </w:r>
      <w:r w:rsidRPr="00B90C53">
        <w:rPr>
          <w:noProof/>
          <w:lang w:val="fr-CA" w:eastAsia="fr-CA"/>
        </w:rPr>
        <w:drawing>
          <wp:inline distT="0" distB="0" distL="0" distR="0" wp14:anchorId="336B30C0" wp14:editId="323A08D9">
            <wp:extent cx="76200" cy="104775"/>
            <wp:effectExtent l="0" t="0" r="0" b="9525"/>
            <wp:docPr id="5" name="Obrázek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 un composteur a été créé pour constituer divers purins et engrais naturels : le parc se met totalement au vert ! 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br/>
      </w:r>
      <w:r w:rsidRPr="00B90C53">
        <w:rPr>
          <w:noProof/>
          <w:lang w:val="fr-CA" w:eastAsia="fr-CA"/>
        </w:rPr>
        <w:drawing>
          <wp:inline distT="0" distB="0" distL="0" distR="0" wp14:anchorId="7772312A" wp14:editId="72D50B45">
            <wp:extent cx="76200" cy="104775"/>
            <wp:effectExtent l="0" t="0" r="0" b="9525"/>
            <wp:docPr id="4" name="Obrázek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> certains arbustes un peu trop envahissants ont fait une petite diète pour que la Terrasse de Malagar retrouve ses dimensions d’origine,</w:t>
      </w:r>
    </w:p>
    <w:p w:rsidR="00617F1A" w:rsidRDefault="004B0C65" w:rsidP="0061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</w:pP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 </w:t>
      </w:r>
      <w:r w:rsidRPr="00B90C53">
        <w:rPr>
          <w:noProof/>
          <w:lang w:val="fr-CA" w:eastAsia="fr-CA"/>
        </w:rPr>
        <w:drawing>
          <wp:inline distT="0" distB="0" distL="0" distR="0" wp14:anchorId="6A870C0D" wp14:editId="59E64A0E">
            <wp:extent cx="76200" cy="104775"/>
            <wp:effectExtent l="0" t="0" r="0" b="9525"/>
            <wp:docPr id="2" name="Obrázek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 xml:space="preserve"> quant aux rosiers si chers à François Mauriac, ils affichent leurs belles couleurs pastels et leur odeur se mêle à celle du tilleul : venez donc en profiter ! </w:t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br/>
      </w:r>
      <w:r w:rsidRPr="00B90C53">
        <w:rPr>
          <w:noProof/>
          <w:lang w:val="fr-CA" w:eastAsia="fr-CA"/>
        </w:rPr>
        <w:drawing>
          <wp:inline distT="0" distB="0" distL="0" distR="0" wp14:anchorId="72B3D42C" wp14:editId="77DF9B0F">
            <wp:extent cx="76200" cy="104775"/>
            <wp:effectExtent l="0" t="0" r="0" b="9525"/>
            <wp:docPr id="1" name="Obrázek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65"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  <w:t> enfin sur l’ensemble des murs du domaine (dont la restauration est prévue en fin d’année), la vigne vierge ou ampelopsis a retrouvé toute sa place que le lierre avait envahi, et elle peut désormais s’étendre et lézarder tranquillement au soleil.</w:t>
      </w:r>
    </w:p>
    <w:p w:rsidR="00617F1A" w:rsidRPr="00617F1A" w:rsidRDefault="00617F1A" w:rsidP="0061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CA" w:eastAsia="cs-CZ"/>
        </w:rPr>
      </w:pPr>
      <w:bookmarkStart w:id="0" w:name="_GoBack"/>
      <w:bookmarkEnd w:id="0"/>
    </w:p>
    <w:sectPr w:rsidR="00617F1A" w:rsidRPr="0061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6pt;height:8.4pt;visibility:visible;mso-wrap-style:square" o:bullet="t">
        <v:imagedata r:id="rId1" o:title="-"/>
      </v:shape>
    </w:pict>
  </w:numPicBullet>
  <w:abstractNum w:abstractNumId="0">
    <w:nsid w:val="1CDE2221"/>
    <w:multiLevelType w:val="hybridMultilevel"/>
    <w:tmpl w:val="F9AAACAE"/>
    <w:lvl w:ilvl="0" w:tplc="06E01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4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E7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A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45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0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89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A4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4B0C65"/>
    <w:rsid w:val="004C7A0C"/>
    <w:rsid w:val="00617F1A"/>
    <w:rsid w:val="007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agar.fr/?Rendez-vous-aux-jardins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Company>Masarykova univerzita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Doležalová</dc:creator>
  <cp:keywords/>
  <dc:description/>
  <cp:lastModifiedBy>Pavla Doležalová</cp:lastModifiedBy>
  <cp:revision>3</cp:revision>
  <dcterms:created xsi:type="dcterms:W3CDTF">2018-05-16T08:18:00Z</dcterms:created>
  <dcterms:modified xsi:type="dcterms:W3CDTF">2021-01-17T16:17:00Z</dcterms:modified>
</cp:coreProperties>
</file>