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7832A" w14:textId="46E71FE1" w:rsidR="00EA4699" w:rsidRPr="006D0A00" w:rsidRDefault="00640DBD" w:rsidP="006D0A00">
      <w:pPr>
        <w:jc w:val="center"/>
        <w:rPr>
          <w:b/>
          <w:sz w:val="28"/>
          <w:szCs w:val="28"/>
        </w:rPr>
      </w:pPr>
      <w:r w:rsidRPr="006D0A00">
        <w:rPr>
          <w:b/>
          <w:sz w:val="28"/>
          <w:szCs w:val="28"/>
        </w:rPr>
        <w:t xml:space="preserve">Přístupová hesla nahrávek z paleografie a hymnologie </w:t>
      </w: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3"/>
        <w:gridCol w:w="3764"/>
        <w:gridCol w:w="5592"/>
        <w:gridCol w:w="2268"/>
      </w:tblGrid>
      <w:tr w:rsidR="008B252B" w:rsidRPr="008B252B" w14:paraId="26F0871B" w14:textId="77777777" w:rsidTr="006D0A00">
        <w:tc>
          <w:tcPr>
            <w:tcW w:w="1813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66CFC76" w14:textId="7773099F" w:rsidR="008B252B" w:rsidRPr="008B252B" w:rsidRDefault="008B252B" w:rsidP="008B252B">
            <w:pPr>
              <w:jc w:val="center"/>
              <w:rPr>
                <w:b/>
              </w:rPr>
            </w:pPr>
            <w:r w:rsidRPr="008B252B">
              <w:rPr>
                <w:b/>
              </w:rPr>
              <w:t>Okruh</w:t>
            </w:r>
          </w:p>
        </w:tc>
        <w:tc>
          <w:tcPr>
            <w:tcW w:w="3764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3E1E0E56" w14:textId="4B8D8C35" w:rsidR="008B252B" w:rsidRPr="008B252B" w:rsidRDefault="008B252B" w:rsidP="008B252B">
            <w:pPr>
              <w:jc w:val="center"/>
              <w:rPr>
                <w:b/>
              </w:rPr>
            </w:pPr>
            <w:r w:rsidRPr="008B252B">
              <w:rPr>
                <w:b/>
              </w:rPr>
              <w:t>Obsahová náplň</w:t>
            </w:r>
          </w:p>
        </w:tc>
        <w:tc>
          <w:tcPr>
            <w:tcW w:w="5592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218E06C" w14:textId="0D968D31" w:rsidR="008B252B" w:rsidRPr="008B252B" w:rsidRDefault="008B252B" w:rsidP="008B252B">
            <w:pPr>
              <w:jc w:val="center"/>
              <w:rPr>
                <w:b/>
              </w:rPr>
            </w:pPr>
            <w:r w:rsidRPr="008B252B">
              <w:rPr>
                <w:b/>
              </w:rPr>
              <w:t>Přístupová hesla</w:t>
            </w:r>
          </w:p>
        </w:tc>
        <w:tc>
          <w:tcPr>
            <w:tcW w:w="2268" w:type="dxa"/>
            <w:tcBorders>
              <w:top w:val="single" w:sz="24" w:space="0" w:color="auto"/>
              <w:bottom w:val="thickThinSmallGap" w:sz="18" w:space="0" w:color="auto"/>
            </w:tcBorders>
          </w:tcPr>
          <w:p w14:paraId="2F664748" w14:textId="75C20132" w:rsidR="008B252B" w:rsidRPr="008B252B" w:rsidRDefault="00256378" w:rsidP="008B252B">
            <w:pPr>
              <w:jc w:val="center"/>
              <w:rPr>
                <w:b/>
              </w:rPr>
            </w:pPr>
            <w:r>
              <w:rPr>
                <w:b/>
              </w:rPr>
              <w:t>Zpřístupněno</w:t>
            </w:r>
          </w:p>
        </w:tc>
      </w:tr>
      <w:tr w:rsidR="006D0A00" w:rsidRPr="008B252B" w14:paraId="4B6E74DB" w14:textId="77777777" w:rsidTr="00D30615">
        <w:tc>
          <w:tcPr>
            <w:tcW w:w="13437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99CD86" w14:textId="34D66CCF" w:rsidR="006D0A00" w:rsidRPr="006D0A00" w:rsidRDefault="006D0A00" w:rsidP="008B252B">
            <w:pPr>
              <w:jc w:val="center"/>
              <w:rPr>
                <w:b/>
                <w:sz w:val="24"/>
                <w:szCs w:val="24"/>
              </w:rPr>
            </w:pPr>
            <w:r w:rsidRPr="006D0A00">
              <w:rPr>
                <w:b/>
                <w:sz w:val="24"/>
                <w:szCs w:val="24"/>
              </w:rPr>
              <w:t>Paleografie</w:t>
            </w:r>
          </w:p>
        </w:tc>
      </w:tr>
      <w:tr w:rsidR="008B252B" w14:paraId="053BA10B" w14:textId="77777777" w:rsidTr="006D0A00">
        <w:tc>
          <w:tcPr>
            <w:tcW w:w="181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47BD586" w14:textId="5DB38B9D" w:rsidR="008B252B" w:rsidRPr="00640DBD" w:rsidRDefault="008B252B" w:rsidP="008B252B">
            <w:pPr>
              <w:jc w:val="center"/>
              <w:rPr>
                <w:b/>
              </w:rPr>
            </w:pPr>
            <w:r w:rsidRPr="00640DBD">
              <w:rPr>
                <w:b/>
              </w:rPr>
              <w:t>1.TO</w:t>
            </w:r>
          </w:p>
        </w:tc>
        <w:tc>
          <w:tcPr>
            <w:tcW w:w="376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DBB67CC" w14:textId="5C720B16" w:rsidR="008B252B" w:rsidRDefault="008B252B">
            <w:proofErr w:type="gramStart"/>
            <w:r>
              <w:t>Propedeutika  oboru</w:t>
            </w:r>
            <w:proofErr w:type="gramEnd"/>
          </w:p>
        </w:tc>
        <w:tc>
          <w:tcPr>
            <w:tcW w:w="559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D5245F8" w14:textId="7E525F8F" w:rsidR="00640DBD" w:rsidRDefault="00640DBD" w:rsidP="00640DBD">
            <w:pPr>
              <w:jc w:val="both"/>
              <w:rPr>
                <w:sz w:val="20"/>
                <w:szCs w:val="20"/>
              </w:rPr>
            </w:pPr>
            <w:hyperlink r:id="rId4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https://medial.phil.muni.cz/Play/9109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2989C92A" w14:textId="120A3F45" w:rsidR="008B252B" w:rsidRDefault="00640DBD" w:rsidP="00640DBD">
            <w:hyperlink r:id="rId5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https://medial.phil.muni.cz/Player/Ced7BG6j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5F711BF" w14:textId="180DA4FE" w:rsidR="008B252B" w:rsidRPr="00640DBD" w:rsidRDefault="00256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16.9.2021</w:t>
            </w:r>
          </w:p>
        </w:tc>
      </w:tr>
      <w:tr w:rsidR="008B252B" w14:paraId="15C299DB" w14:textId="77777777" w:rsidTr="009C1467">
        <w:tc>
          <w:tcPr>
            <w:tcW w:w="1813" w:type="dxa"/>
            <w:shd w:val="clear" w:color="auto" w:fill="E2EFD9" w:themeFill="accent6" w:themeFillTint="33"/>
          </w:tcPr>
          <w:p w14:paraId="5B9DC430" w14:textId="26A44E8A" w:rsidR="008B252B" w:rsidRPr="00640DBD" w:rsidRDefault="00640DBD" w:rsidP="008B252B">
            <w:pPr>
              <w:jc w:val="center"/>
              <w:rPr>
                <w:b/>
              </w:rPr>
            </w:pPr>
            <w:r w:rsidRPr="00640DBD">
              <w:rPr>
                <w:b/>
              </w:rPr>
              <w:t>2.TO</w:t>
            </w:r>
          </w:p>
        </w:tc>
        <w:tc>
          <w:tcPr>
            <w:tcW w:w="3764" w:type="dxa"/>
            <w:shd w:val="clear" w:color="auto" w:fill="E2EFD9" w:themeFill="accent6" w:themeFillTint="33"/>
          </w:tcPr>
          <w:p w14:paraId="4E7C512F" w14:textId="4B2E5BD0" w:rsidR="008B252B" w:rsidRDefault="00640DBD">
            <w:r>
              <w:t xml:space="preserve">Písmo a </w:t>
            </w:r>
            <w:proofErr w:type="gramStart"/>
            <w:r>
              <w:t>hudba- notace</w:t>
            </w:r>
            <w:proofErr w:type="gramEnd"/>
            <w:r>
              <w:t xml:space="preserve"> písmenné</w:t>
            </w:r>
          </w:p>
        </w:tc>
        <w:tc>
          <w:tcPr>
            <w:tcW w:w="5592" w:type="dxa"/>
            <w:shd w:val="clear" w:color="auto" w:fill="E2EFD9" w:themeFill="accent6" w:themeFillTint="33"/>
          </w:tcPr>
          <w:p w14:paraId="4C8521F7" w14:textId="4CBEBB34" w:rsidR="00640DBD" w:rsidRDefault="00640DBD" w:rsidP="00640DBD">
            <w:pPr>
              <w:jc w:val="both"/>
              <w:rPr>
                <w:sz w:val="20"/>
                <w:szCs w:val="20"/>
              </w:rPr>
            </w:pPr>
            <w:hyperlink r:id="rId6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https://medial.phil.muni.cz/Play/9237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1243598F" w14:textId="1C6E1626" w:rsidR="008B252B" w:rsidRDefault="00640DBD" w:rsidP="00640DBD">
            <w:hyperlink r:id="rId7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https://medial.phil.muni.cz/Player/27Fe4i52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CCF827D" w14:textId="22969C4A" w:rsidR="008B252B" w:rsidRPr="00640DBD" w:rsidRDefault="00256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23.9.2021</w:t>
            </w:r>
          </w:p>
        </w:tc>
      </w:tr>
      <w:tr w:rsidR="008B252B" w14:paraId="7A8E424F" w14:textId="77777777" w:rsidTr="009C1467">
        <w:tc>
          <w:tcPr>
            <w:tcW w:w="1813" w:type="dxa"/>
            <w:shd w:val="clear" w:color="auto" w:fill="E2EFD9" w:themeFill="accent6" w:themeFillTint="33"/>
          </w:tcPr>
          <w:p w14:paraId="65952486" w14:textId="461734F4" w:rsidR="008B252B" w:rsidRPr="00640DBD" w:rsidRDefault="00640DBD" w:rsidP="008B252B">
            <w:pPr>
              <w:jc w:val="center"/>
              <w:rPr>
                <w:b/>
              </w:rPr>
            </w:pPr>
            <w:r>
              <w:rPr>
                <w:b/>
              </w:rPr>
              <w:t>3.TO + 4.TO</w:t>
            </w:r>
          </w:p>
        </w:tc>
        <w:tc>
          <w:tcPr>
            <w:tcW w:w="3764" w:type="dxa"/>
            <w:shd w:val="clear" w:color="auto" w:fill="E2EFD9" w:themeFill="accent6" w:themeFillTint="33"/>
          </w:tcPr>
          <w:p w14:paraId="25A70AD6" w14:textId="74788458" w:rsidR="008B252B" w:rsidRDefault="00640DBD">
            <w:r>
              <w:t xml:space="preserve">Notace </w:t>
            </w:r>
            <w:proofErr w:type="spellStart"/>
            <w:r>
              <w:t>akcentické</w:t>
            </w:r>
            <w:proofErr w:type="spellEnd"/>
            <w:r>
              <w:t xml:space="preserve"> + notace neumové</w:t>
            </w:r>
          </w:p>
        </w:tc>
        <w:tc>
          <w:tcPr>
            <w:tcW w:w="5592" w:type="dxa"/>
            <w:shd w:val="clear" w:color="auto" w:fill="E2EFD9" w:themeFill="accent6" w:themeFillTint="33"/>
          </w:tcPr>
          <w:p w14:paraId="4E7A1602" w14:textId="5D933A22" w:rsidR="00640DBD" w:rsidRDefault="00640DBD" w:rsidP="00640DBD">
            <w:pPr>
              <w:jc w:val="both"/>
              <w:rPr>
                <w:sz w:val="20"/>
                <w:szCs w:val="20"/>
              </w:rPr>
            </w:pPr>
            <w:hyperlink r:id="rId8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https://medial.phil.muni.cz/Play/9354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14578BA3" w14:textId="18278AE8" w:rsidR="008B252B" w:rsidRDefault="00640DBD" w:rsidP="00640DBD">
            <w:hyperlink r:id="rId9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https://medial.phil.muni.cz/Player/2jilig17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D94A229" w14:textId="49606FA4" w:rsidR="008B252B" w:rsidRPr="00640DBD" w:rsidRDefault="00256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3.10.2021</w:t>
            </w:r>
            <w:bookmarkStart w:id="0" w:name="_GoBack"/>
            <w:bookmarkEnd w:id="0"/>
          </w:p>
        </w:tc>
      </w:tr>
      <w:tr w:rsidR="008B252B" w14:paraId="6F1998F5" w14:textId="77777777" w:rsidTr="009C1467">
        <w:tc>
          <w:tcPr>
            <w:tcW w:w="1813" w:type="dxa"/>
            <w:shd w:val="clear" w:color="auto" w:fill="E2EFD9" w:themeFill="accent6" w:themeFillTint="33"/>
          </w:tcPr>
          <w:p w14:paraId="3E92D89F" w14:textId="6DAE004C" w:rsidR="008B252B" w:rsidRPr="00640DBD" w:rsidRDefault="00640DBD" w:rsidP="008B252B">
            <w:pPr>
              <w:jc w:val="center"/>
              <w:rPr>
                <w:b/>
              </w:rPr>
            </w:pPr>
            <w:r>
              <w:rPr>
                <w:b/>
              </w:rPr>
              <w:t>5.TO</w:t>
            </w:r>
          </w:p>
        </w:tc>
        <w:tc>
          <w:tcPr>
            <w:tcW w:w="3764" w:type="dxa"/>
            <w:shd w:val="clear" w:color="auto" w:fill="E2EFD9" w:themeFill="accent6" w:themeFillTint="33"/>
          </w:tcPr>
          <w:p w14:paraId="228D126C" w14:textId="49793EA0" w:rsidR="008B252B" w:rsidRDefault="00640DBD">
            <w:r>
              <w:t xml:space="preserve">Nota </w:t>
            </w:r>
            <w:proofErr w:type="spellStart"/>
            <w:r>
              <w:t>choralis</w:t>
            </w:r>
            <w:proofErr w:type="spellEnd"/>
          </w:p>
        </w:tc>
        <w:tc>
          <w:tcPr>
            <w:tcW w:w="5592" w:type="dxa"/>
            <w:shd w:val="clear" w:color="auto" w:fill="E2EFD9" w:themeFill="accent6" w:themeFillTint="33"/>
          </w:tcPr>
          <w:p w14:paraId="4B6452EC" w14:textId="1503CF41" w:rsidR="00640DBD" w:rsidRDefault="00640DBD" w:rsidP="00640DBD">
            <w:pPr>
              <w:jc w:val="both"/>
              <w:rPr>
                <w:sz w:val="20"/>
                <w:szCs w:val="20"/>
              </w:rPr>
            </w:pPr>
            <w:hyperlink r:id="rId10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https://medial.phil.muni.cz/Play/9490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190877BA" w14:textId="72BCCBA1" w:rsidR="008B252B" w:rsidRDefault="00640DBD" w:rsidP="00640DBD">
            <w:hyperlink r:id="rId11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https://medial.phil.muni.cz/Player/2512475D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4E5E0C6" w14:textId="0059471B" w:rsidR="008B252B" w:rsidRPr="00640DBD" w:rsidRDefault="00640DBD">
            <w:pPr>
              <w:rPr>
                <w:sz w:val="20"/>
                <w:szCs w:val="20"/>
              </w:rPr>
            </w:pPr>
            <w:r w:rsidRPr="00640DBD">
              <w:rPr>
                <w:sz w:val="20"/>
                <w:szCs w:val="20"/>
              </w:rPr>
              <w:t>29.10.2021</w:t>
            </w:r>
          </w:p>
        </w:tc>
      </w:tr>
      <w:tr w:rsidR="008B252B" w14:paraId="4691922B" w14:textId="77777777" w:rsidTr="009C1467">
        <w:tc>
          <w:tcPr>
            <w:tcW w:w="1813" w:type="dxa"/>
            <w:shd w:val="clear" w:color="auto" w:fill="E2EFD9" w:themeFill="accent6" w:themeFillTint="33"/>
          </w:tcPr>
          <w:p w14:paraId="440DF487" w14:textId="48ED7D04" w:rsidR="008B252B" w:rsidRPr="00640DBD" w:rsidRDefault="008B252B" w:rsidP="008B252B">
            <w:pPr>
              <w:jc w:val="center"/>
              <w:rPr>
                <w:b/>
              </w:rPr>
            </w:pPr>
          </w:p>
        </w:tc>
        <w:tc>
          <w:tcPr>
            <w:tcW w:w="3764" w:type="dxa"/>
            <w:shd w:val="clear" w:color="auto" w:fill="E2EFD9" w:themeFill="accent6" w:themeFillTint="33"/>
          </w:tcPr>
          <w:p w14:paraId="666AACE4" w14:textId="18AE8F66" w:rsidR="008B252B" w:rsidRDefault="008B252B"/>
        </w:tc>
        <w:tc>
          <w:tcPr>
            <w:tcW w:w="5592" w:type="dxa"/>
            <w:shd w:val="clear" w:color="auto" w:fill="E2EFD9" w:themeFill="accent6" w:themeFillTint="33"/>
          </w:tcPr>
          <w:p w14:paraId="25779C78" w14:textId="77777777" w:rsidR="008B252B" w:rsidRDefault="008B252B"/>
        </w:tc>
        <w:tc>
          <w:tcPr>
            <w:tcW w:w="2268" w:type="dxa"/>
            <w:shd w:val="clear" w:color="auto" w:fill="E2EFD9" w:themeFill="accent6" w:themeFillTint="33"/>
          </w:tcPr>
          <w:p w14:paraId="78BA61CF" w14:textId="77777777" w:rsidR="008B252B" w:rsidRPr="00640DBD" w:rsidRDefault="008B252B">
            <w:pPr>
              <w:rPr>
                <w:sz w:val="20"/>
                <w:szCs w:val="20"/>
              </w:rPr>
            </w:pPr>
          </w:p>
        </w:tc>
      </w:tr>
      <w:tr w:rsidR="008B252B" w14:paraId="0000048E" w14:textId="77777777" w:rsidTr="009C1467">
        <w:tc>
          <w:tcPr>
            <w:tcW w:w="1813" w:type="dxa"/>
            <w:shd w:val="clear" w:color="auto" w:fill="E2EFD9" w:themeFill="accent6" w:themeFillTint="33"/>
          </w:tcPr>
          <w:p w14:paraId="59A14533" w14:textId="77777777" w:rsidR="008B252B" w:rsidRPr="00640DBD" w:rsidRDefault="008B252B" w:rsidP="008B252B">
            <w:pPr>
              <w:jc w:val="center"/>
              <w:rPr>
                <w:b/>
              </w:rPr>
            </w:pPr>
          </w:p>
        </w:tc>
        <w:tc>
          <w:tcPr>
            <w:tcW w:w="3764" w:type="dxa"/>
            <w:shd w:val="clear" w:color="auto" w:fill="E2EFD9" w:themeFill="accent6" w:themeFillTint="33"/>
          </w:tcPr>
          <w:p w14:paraId="1AE89D9B" w14:textId="77777777" w:rsidR="008B252B" w:rsidRDefault="008B252B"/>
        </w:tc>
        <w:tc>
          <w:tcPr>
            <w:tcW w:w="5592" w:type="dxa"/>
            <w:shd w:val="clear" w:color="auto" w:fill="E2EFD9" w:themeFill="accent6" w:themeFillTint="33"/>
          </w:tcPr>
          <w:p w14:paraId="68F3023F" w14:textId="77777777" w:rsidR="008B252B" w:rsidRDefault="008B252B"/>
        </w:tc>
        <w:tc>
          <w:tcPr>
            <w:tcW w:w="2268" w:type="dxa"/>
            <w:shd w:val="clear" w:color="auto" w:fill="E2EFD9" w:themeFill="accent6" w:themeFillTint="33"/>
          </w:tcPr>
          <w:p w14:paraId="4DAA1AE7" w14:textId="77777777" w:rsidR="008B252B" w:rsidRPr="00640DBD" w:rsidRDefault="008B252B">
            <w:pPr>
              <w:rPr>
                <w:sz w:val="20"/>
                <w:szCs w:val="20"/>
              </w:rPr>
            </w:pPr>
          </w:p>
        </w:tc>
      </w:tr>
      <w:tr w:rsidR="006D0A00" w14:paraId="38DC5F2A" w14:textId="77777777" w:rsidTr="00501680">
        <w:tc>
          <w:tcPr>
            <w:tcW w:w="13437" w:type="dxa"/>
            <w:gridSpan w:val="4"/>
            <w:shd w:val="clear" w:color="auto" w:fill="D9D9D9" w:themeFill="background1" w:themeFillShade="D9"/>
          </w:tcPr>
          <w:p w14:paraId="25EAB988" w14:textId="141CDDBC" w:rsidR="006D0A00" w:rsidRPr="006D0A00" w:rsidRDefault="006D0A00" w:rsidP="006D0A00">
            <w:pPr>
              <w:jc w:val="center"/>
              <w:rPr>
                <w:b/>
                <w:sz w:val="24"/>
                <w:szCs w:val="24"/>
              </w:rPr>
            </w:pPr>
            <w:r w:rsidRPr="006D0A00">
              <w:rPr>
                <w:b/>
                <w:sz w:val="24"/>
                <w:szCs w:val="24"/>
              </w:rPr>
              <w:t>Hymnologie</w:t>
            </w:r>
          </w:p>
        </w:tc>
      </w:tr>
      <w:tr w:rsidR="00640DBD" w14:paraId="3114722E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20E5D66D" w14:textId="41524102" w:rsidR="00640DBD" w:rsidRPr="009C1467" w:rsidRDefault="009C1467" w:rsidP="008B252B">
            <w:pPr>
              <w:jc w:val="center"/>
              <w:rPr>
                <w:b/>
                <w:sz w:val="24"/>
                <w:szCs w:val="24"/>
              </w:rPr>
            </w:pPr>
            <w:r w:rsidRPr="009C1467">
              <w:rPr>
                <w:b/>
                <w:sz w:val="24"/>
                <w:szCs w:val="24"/>
              </w:rPr>
              <w:t>1.TO</w:t>
            </w:r>
          </w:p>
        </w:tc>
        <w:tc>
          <w:tcPr>
            <w:tcW w:w="3764" w:type="dxa"/>
            <w:shd w:val="clear" w:color="auto" w:fill="FBE4D5" w:themeFill="accent2" w:themeFillTint="33"/>
          </w:tcPr>
          <w:p w14:paraId="2C5FC547" w14:textId="3EF9681F" w:rsidR="00640DBD" w:rsidRDefault="009C1467">
            <w:r>
              <w:t>Propedeutika oboru</w:t>
            </w:r>
          </w:p>
        </w:tc>
        <w:tc>
          <w:tcPr>
            <w:tcW w:w="5592" w:type="dxa"/>
            <w:shd w:val="clear" w:color="auto" w:fill="FBE4D5" w:themeFill="accent2" w:themeFillTint="33"/>
          </w:tcPr>
          <w:p w14:paraId="011C393E" w14:textId="7CD355C2" w:rsidR="009C1467" w:rsidRDefault="009C1467" w:rsidP="009C1467">
            <w:pPr>
              <w:jc w:val="both"/>
              <w:rPr>
                <w:sz w:val="20"/>
                <w:szCs w:val="20"/>
              </w:rPr>
            </w:pPr>
            <w:hyperlink r:id="rId12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https://medial.phil.muni.cz/Play/12412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711FF8AD" w14:textId="3CB5F92C" w:rsidR="00640DBD" w:rsidRDefault="009C1467" w:rsidP="009C1467">
            <w:hyperlink r:id="rId13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https://medial.phil.muni.cz/Player/Oc51ajCJ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293F46A" w14:textId="2A1E5CEB" w:rsidR="00640DBD" w:rsidRPr="00640DBD" w:rsidRDefault="00D1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17.9.2021</w:t>
            </w:r>
          </w:p>
        </w:tc>
      </w:tr>
      <w:tr w:rsidR="00640DBD" w14:paraId="648E3714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2F2B8E81" w14:textId="09B37474" w:rsidR="00640DBD" w:rsidRPr="009C1467" w:rsidRDefault="009C1467" w:rsidP="008B252B">
            <w:pPr>
              <w:jc w:val="center"/>
              <w:rPr>
                <w:b/>
                <w:sz w:val="24"/>
                <w:szCs w:val="24"/>
              </w:rPr>
            </w:pPr>
            <w:r w:rsidRPr="009C1467">
              <w:rPr>
                <w:b/>
                <w:sz w:val="24"/>
                <w:szCs w:val="24"/>
              </w:rPr>
              <w:t>2.TO</w:t>
            </w:r>
          </w:p>
        </w:tc>
        <w:tc>
          <w:tcPr>
            <w:tcW w:w="3764" w:type="dxa"/>
            <w:shd w:val="clear" w:color="auto" w:fill="FBE4D5" w:themeFill="accent2" w:themeFillTint="33"/>
          </w:tcPr>
          <w:p w14:paraId="3506A89B" w14:textId="63B530EA" w:rsidR="00640DBD" w:rsidRDefault="007B4D16">
            <w:r>
              <w:t>Česká hymnologie-historie oboru a stav bádání</w:t>
            </w:r>
          </w:p>
        </w:tc>
        <w:tc>
          <w:tcPr>
            <w:tcW w:w="5592" w:type="dxa"/>
            <w:shd w:val="clear" w:color="auto" w:fill="FBE4D5" w:themeFill="accent2" w:themeFillTint="33"/>
          </w:tcPr>
          <w:p w14:paraId="50D11566" w14:textId="040BA747" w:rsidR="009C1467" w:rsidRDefault="009C1467" w:rsidP="009C1467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https://medial.phil.muni.cz/Play/12478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5B7F0F8F" w14:textId="24BC10B4" w:rsidR="00640DBD" w:rsidRDefault="009C1467" w:rsidP="009C1467">
            <w:hyperlink r:id="rId15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https://medial.phil.muni.cz/Player/CJG4Ig9F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484C534" w14:textId="280A670B" w:rsidR="00640DBD" w:rsidRPr="00640DBD" w:rsidRDefault="00D12B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23.9.2021</w:t>
            </w:r>
          </w:p>
        </w:tc>
      </w:tr>
      <w:tr w:rsidR="00640DBD" w14:paraId="6979636E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7BC3BB70" w14:textId="72060C47" w:rsidR="00640DBD" w:rsidRPr="009C1467" w:rsidRDefault="009C1467" w:rsidP="008B25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3.1 + 3.2</w:t>
            </w:r>
          </w:p>
        </w:tc>
        <w:tc>
          <w:tcPr>
            <w:tcW w:w="3764" w:type="dxa"/>
            <w:shd w:val="clear" w:color="auto" w:fill="FBE4D5" w:themeFill="accent2" w:themeFillTint="33"/>
          </w:tcPr>
          <w:p w14:paraId="1EFABA4A" w14:textId="5B50D1E6" w:rsidR="00640DBD" w:rsidRDefault="007B4D16">
            <w:r>
              <w:t>Hudební prameny a jejich typologie</w:t>
            </w:r>
          </w:p>
        </w:tc>
        <w:tc>
          <w:tcPr>
            <w:tcW w:w="5592" w:type="dxa"/>
            <w:shd w:val="clear" w:color="auto" w:fill="FBE4D5" w:themeFill="accent2" w:themeFillTint="33"/>
          </w:tcPr>
          <w:p w14:paraId="7BF07AF8" w14:textId="3D104C77" w:rsidR="009C1467" w:rsidRDefault="009C1467" w:rsidP="009C1467">
            <w:pPr>
              <w:jc w:val="both"/>
              <w:rPr>
                <w:sz w:val="20"/>
                <w:szCs w:val="20"/>
              </w:rPr>
            </w:pPr>
            <w:hyperlink r:id="rId16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https://medial.phil.muni.cz/Play/12675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13C97371" w14:textId="3E91D944" w:rsidR="00640DBD" w:rsidRDefault="009C1467" w:rsidP="009C1467">
            <w:hyperlink r:id="rId17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https://medial.phil.muni.cz/Player/ai1EFAGI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25E5F43" w14:textId="65D862F1" w:rsidR="00640DBD" w:rsidRPr="00640DBD" w:rsidRDefault="009C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</w:tc>
      </w:tr>
      <w:tr w:rsidR="007B4D16" w14:paraId="4D49D685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44179B29" w14:textId="3F4CAF5E" w:rsidR="007B4D16" w:rsidRPr="009C1467" w:rsidRDefault="007B4D16" w:rsidP="007B4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3.3</w:t>
            </w:r>
          </w:p>
        </w:tc>
        <w:tc>
          <w:tcPr>
            <w:tcW w:w="3764" w:type="dxa"/>
            <w:shd w:val="clear" w:color="auto" w:fill="FBE4D5" w:themeFill="accent2" w:themeFillTint="33"/>
          </w:tcPr>
          <w:p w14:paraId="58A84437" w14:textId="75E2EAFC" w:rsidR="007B4D16" w:rsidRDefault="007B4D16" w:rsidP="007B4D16">
            <w:r>
              <w:t>Pramenná základna a stav jejího zpracování</w:t>
            </w:r>
          </w:p>
        </w:tc>
        <w:tc>
          <w:tcPr>
            <w:tcW w:w="5592" w:type="dxa"/>
            <w:shd w:val="clear" w:color="auto" w:fill="FBE4D5" w:themeFill="accent2" w:themeFillTint="33"/>
          </w:tcPr>
          <w:p w14:paraId="4AB4EC4B" w14:textId="7F6A6149" w:rsidR="007B4D16" w:rsidRDefault="007B4D16" w:rsidP="007B4D16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https://medial.phil.muni.cz/Play/12749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4A4DE765" w14:textId="6FBC0351" w:rsidR="007B4D16" w:rsidRDefault="007B4D16" w:rsidP="007B4D16">
            <w:hyperlink r:id="rId19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https://medial.phil.muni.cz/Player/aAebja9J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9B2D95F" w14:textId="54A0B731" w:rsidR="007B4D16" w:rsidRPr="00640DBD" w:rsidRDefault="007B4D16" w:rsidP="007B4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23.10.2021</w:t>
            </w:r>
          </w:p>
        </w:tc>
      </w:tr>
      <w:tr w:rsidR="007B4D16" w14:paraId="08A1A376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65C04755" w14:textId="09B595F8" w:rsidR="007B4D16" w:rsidRPr="009C1467" w:rsidRDefault="007B4D16" w:rsidP="007B4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4.TO</w:t>
            </w:r>
          </w:p>
        </w:tc>
        <w:tc>
          <w:tcPr>
            <w:tcW w:w="3764" w:type="dxa"/>
            <w:shd w:val="clear" w:color="auto" w:fill="FBE4D5" w:themeFill="accent2" w:themeFillTint="33"/>
          </w:tcPr>
          <w:p w14:paraId="1C7D7919" w14:textId="28BD0064" w:rsidR="007B4D16" w:rsidRDefault="007B4D16" w:rsidP="007B4D16">
            <w:r>
              <w:t>Kancionál jako hudební pramen</w:t>
            </w:r>
          </w:p>
        </w:tc>
        <w:tc>
          <w:tcPr>
            <w:tcW w:w="5592" w:type="dxa"/>
            <w:shd w:val="clear" w:color="auto" w:fill="FBE4D5" w:themeFill="accent2" w:themeFillTint="33"/>
          </w:tcPr>
          <w:p w14:paraId="1646F38F" w14:textId="329C1E55" w:rsidR="007B4D16" w:rsidRDefault="007B4D16" w:rsidP="007B4D16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https://medial.phil.muni.cz/Play/12820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14:paraId="149B792B" w14:textId="0C5FCADA" w:rsidR="007B4D16" w:rsidRDefault="007B4D16" w:rsidP="007B4D16">
            <w:hyperlink r:id="rId21" w:history="1">
              <w:r w:rsidRPr="00F84679">
                <w:rPr>
                  <w:rStyle w:val="Hypertextovodkaz"/>
                  <w:sz w:val="20"/>
                  <w:szCs w:val="20"/>
                </w:rPr>
                <w:t>https://medial.phil.muni.cz/Player/c2Ib2hGA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B842C3B" w14:textId="05CACE09" w:rsidR="007B4D16" w:rsidRPr="00640DBD" w:rsidRDefault="007B4D16" w:rsidP="007B4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2.11.2021</w:t>
            </w:r>
          </w:p>
        </w:tc>
      </w:tr>
      <w:tr w:rsidR="007B4D16" w14:paraId="06F9DD95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15888A12" w14:textId="77777777" w:rsidR="007B4D16" w:rsidRPr="009C1467" w:rsidRDefault="007B4D16" w:rsidP="007B4D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FBE4D5" w:themeFill="accent2" w:themeFillTint="33"/>
          </w:tcPr>
          <w:p w14:paraId="32257FD9" w14:textId="77777777" w:rsidR="007B4D16" w:rsidRDefault="007B4D16" w:rsidP="007B4D16"/>
        </w:tc>
        <w:tc>
          <w:tcPr>
            <w:tcW w:w="5592" w:type="dxa"/>
            <w:shd w:val="clear" w:color="auto" w:fill="FBE4D5" w:themeFill="accent2" w:themeFillTint="33"/>
          </w:tcPr>
          <w:p w14:paraId="63A68138" w14:textId="77777777" w:rsidR="007B4D16" w:rsidRDefault="007B4D16" w:rsidP="007B4D16"/>
        </w:tc>
        <w:tc>
          <w:tcPr>
            <w:tcW w:w="2268" w:type="dxa"/>
            <w:shd w:val="clear" w:color="auto" w:fill="FBE4D5" w:themeFill="accent2" w:themeFillTint="33"/>
          </w:tcPr>
          <w:p w14:paraId="05B835F0" w14:textId="77777777" w:rsidR="007B4D16" w:rsidRPr="00640DBD" w:rsidRDefault="007B4D16" w:rsidP="007B4D16">
            <w:pPr>
              <w:rPr>
                <w:sz w:val="20"/>
                <w:szCs w:val="20"/>
              </w:rPr>
            </w:pPr>
          </w:p>
        </w:tc>
      </w:tr>
      <w:tr w:rsidR="007B4D16" w14:paraId="6A1204DA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307C082E" w14:textId="77777777" w:rsidR="007B4D16" w:rsidRPr="009C1467" w:rsidRDefault="007B4D16" w:rsidP="007B4D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FBE4D5" w:themeFill="accent2" w:themeFillTint="33"/>
          </w:tcPr>
          <w:p w14:paraId="215294F2" w14:textId="77777777" w:rsidR="007B4D16" w:rsidRDefault="007B4D16" w:rsidP="007B4D16"/>
        </w:tc>
        <w:tc>
          <w:tcPr>
            <w:tcW w:w="5592" w:type="dxa"/>
            <w:shd w:val="clear" w:color="auto" w:fill="FBE4D5" w:themeFill="accent2" w:themeFillTint="33"/>
          </w:tcPr>
          <w:p w14:paraId="7828BF48" w14:textId="77777777" w:rsidR="007B4D16" w:rsidRDefault="007B4D16" w:rsidP="007B4D16"/>
        </w:tc>
        <w:tc>
          <w:tcPr>
            <w:tcW w:w="2268" w:type="dxa"/>
            <w:shd w:val="clear" w:color="auto" w:fill="FBE4D5" w:themeFill="accent2" w:themeFillTint="33"/>
          </w:tcPr>
          <w:p w14:paraId="4E3F3646" w14:textId="77777777" w:rsidR="007B4D16" w:rsidRPr="00640DBD" w:rsidRDefault="007B4D16" w:rsidP="007B4D16">
            <w:pPr>
              <w:rPr>
                <w:sz w:val="20"/>
                <w:szCs w:val="20"/>
              </w:rPr>
            </w:pPr>
          </w:p>
        </w:tc>
      </w:tr>
      <w:tr w:rsidR="007B4D16" w14:paraId="788409C8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36DE8D1C" w14:textId="77777777" w:rsidR="007B4D16" w:rsidRPr="009C1467" w:rsidRDefault="007B4D16" w:rsidP="007B4D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FBE4D5" w:themeFill="accent2" w:themeFillTint="33"/>
          </w:tcPr>
          <w:p w14:paraId="12D83820" w14:textId="77777777" w:rsidR="007B4D16" w:rsidRDefault="007B4D16" w:rsidP="007B4D16"/>
        </w:tc>
        <w:tc>
          <w:tcPr>
            <w:tcW w:w="5592" w:type="dxa"/>
            <w:shd w:val="clear" w:color="auto" w:fill="FBE4D5" w:themeFill="accent2" w:themeFillTint="33"/>
          </w:tcPr>
          <w:p w14:paraId="0BEDEC02" w14:textId="77777777" w:rsidR="007B4D16" w:rsidRDefault="007B4D16" w:rsidP="007B4D16"/>
        </w:tc>
        <w:tc>
          <w:tcPr>
            <w:tcW w:w="2268" w:type="dxa"/>
            <w:shd w:val="clear" w:color="auto" w:fill="FBE4D5" w:themeFill="accent2" w:themeFillTint="33"/>
          </w:tcPr>
          <w:p w14:paraId="4183CE09" w14:textId="77777777" w:rsidR="007B4D16" w:rsidRPr="00640DBD" w:rsidRDefault="007B4D16" w:rsidP="007B4D16">
            <w:pPr>
              <w:rPr>
                <w:sz w:val="20"/>
                <w:szCs w:val="20"/>
              </w:rPr>
            </w:pPr>
          </w:p>
        </w:tc>
      </w:tr>
      <w:tr w:rsidR="007B4D16" w14:paraId="4B6EDAA6" w14:textId="77777777" w:rsidTr="007B4D16">
        <w:tc>
          <w:tcPr>
            <w:tcW w:w="1813" w:type="dxa"/>
            <w:shd w:val="clear" w:color="auto" w:fill="FBE4D5" w:themeFill="accent2" w:themeFillTint="33"/>
          </w:tcPr>
          <w:p w14:paraId="1BBB5F41" w14:textId="77777777" w:rsidR="007B4D16" w:rsidRPr="009C1467" w:rsidRDefault="007B4D16" w:rsidP="007B4D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FBE4D5" w:themeFill="accent2" w:themeFillTint="33"/>
          </w:tcPr>
          <w:p w14:paraId="7E4205C5" w14:textId="77777777" w:rsidR="007B4D16" w:rsidRDefault="007B4D16" w:rsidP="007B4D16"/>
        </w:tc>
        <w:tc>
          <w:tcPr>
            <w:tcW w:w="5592" w:type="dxa"/>
            <w:shd w:val="clear" w:color="auto" w:fill="FBE4D5" w:themeFill="accent2" w:themeFillTint="33"/>
          </w:tcPr>
          <w:p w14:paraId="45E4574B" w14:textId="77777777" w:rsidR="007B4D16" w:rsidRDefault="007B4D16" w:rsidP="007B4D16"/>
        </w:tc>
        <w:tc>
          <w:tcPr>
            <w:tcW w:w="2268" w:type="dxa"/>
            <w:shd w:val="clear" w:color="auto" w:fill="FBE4D5" w:themeFill="accent2" w:themeFillTint="33"/>
          </w:tcPr>
          <w:p w14:paraId="63F5B47B" w14:textId="77777777" w:rsidR="007B4D16" w:rsidRPr="00640DBD" w:rsidRDefault="007B4D16" w:rsidP="007B4D16">
            <w:pPr>
              <w:rPr>
                <w:sz w:val="20"/>
                <w:szCs w:val="20"/>
              </w:rPr>
            </w:pPr>
          </w:p>
        </w:tc>
      </w:tr>
    </w:tbl>
    <w:p w14:paraId="1FB69EBB" w14:textId="3719A64C" w:rsidR="008B252B" w:rsidRDefault="008B252B"/>
    <w:p w14:paraId="6E0D7DE2" w14:textId="77777777" w:rsidR="008B252B" w:rsidRDefault="008B252B"/>
    <w:sectPr w:rsidR="008B252B" w:rsidSect="008B25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7F"/>
    <w:rsid w:val="00072A46"/>
    <w:rsid w:val="00256378"/>
    <w:rsid w:val="00640DBD"/>
    <w:rsid w:val="006D0A00"/>
    <w:rsid w:val="007B4D16"/>
    <w:rsid w:val="008B252B"/>
    <w:rsid w:val="009C1467"/>
    <w:rsid w:val="00CF4E7F"/>
    <w:rsid w:val="00D12BE2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A0DA"/>
  <w15:chartTrackingRefBased/>
  <w15:docId w15:val="{E703D9F2-9D3A-4628-BAD8-DC124125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40DB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l.phil.muni.cz/Play/9354" TargetMode="External"/><Relationship Id="rId13" Type="http://schemas.openxmlformats.org/officeDocument/2006/relationships/hyperlink" Target="https://medial.phil.muni.cz/Player/Oc51ajCJ" TargetMode="External"/><Relationship Id="rId18" Type="http://schemas.openxmlformats.org/officeDocument/2006/relationships/hyperlink" Target="https://medial.phil.muni.cz/Play/12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al.phil.muni.cz/Player/c2Ib2hGA" TargetMode="External"/><Relationship Id="rId7" Type="http://schemas.openxmlformats.org/officeDocument/2006/relationships/hyperlink" Target="https://medial.phil.muni.cz/Player/27Fe4i52" TargetMode="External"/><Relationship Id="rId12" Type="http://schemas.openxmlformats.org/officeDocument/2006/relationships/hyperlink" Target="https://medial.phil.muni.cz/Play/12412" TargetMode="External"/><Relationship Id="rId17" Type="http://schemas.openxmlformats.org/officeDocument/2006/relationships/hyperlink" Target="https://medial.phil.muni.cz/Player/ai1EFAG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al.phil.muni.cz/Play/12675" TargetMode="External"/><Relationship Id="rId20" Type="http://schemas.openxmlformats.org/officeDocument/2006/relationships/hyperlink" Target="https://medial.phil.muni.cz/Play/12820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l.phil.muni.cz/Play/9237" TargetMode="External"/><Relationship Id="rId11" Type="http://schemas.openxmlformats.org/officeDocument/2006/relationships/hyperlink" Target="https://medial.phil.muni.cz/Player/2512475D" TargetMode="External"/><Relationship Id="rId5" Type="http://schemas.openxmlformats.org/officeDocument/2006/relationships/hyperlink" Target="https://medial.phil.muni.cz/Player/Ced7BG6j" TargetMode="External"/><Relationship Id="rId15" Type="http://schemas.openxmlformats.org/officeDocument/2006/relationships/hyperlink" Target="https://medial.phil.muni.cz/Player/CJG4Ig9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al.phil.muni.cz/Play/9490" TargetMode="External"/><Relationship Id="rId19" Type="http://schemas.openxmlformats.org/officeDocument/2006/relationships/hyperlink" Target="https://medial.phil.muni.cz/Player/aAebja9J" TargetMode="External"/><Relationship Id="rId4" Type="http://schemas.openxmlformats.org/officeDocument/2006/relationships/hyperlink" Target="https://medial.phil.muni.cz/Play/9109" TargetMode="External"/><Relationship Id="rId9" Type="http://schemas.openxmlformats.org/officeDocument/2006/relationships/hyperlink" Target="https://medial.phil.muni.cz/Player/2jilig17" TargetMode="External"/><Relationship Id="rId14" Type="http://schemas.openxmlformats.org/officeDocument/2006/relationships/hyperlink" Target="https://medial.phil.muni.cz/Play/124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2021-11-09T19:00:00Z</dcterms:created>
  <dcterms:modified xsi:type="dcterms:W3CDTF">2021-11-09T19:55:00Z</dcterms:modified>
</cp:coreProperties>
</file>