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Testi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 xml:space="preserve">dal 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Rerum vulgarium fragmenta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 xml:space="preserve">(RVF) 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di Petrarca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Voi ch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ascoltate in rime sparse il suono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di quei sospiri ond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io nudriva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core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in sul mio primo giovenile errore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quand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era in parte altr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uom da quel ch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i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sono,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del vario stile in ch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io piango et ragiono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fra le vane speranze e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nl-NL"/>
          <w14:textFill>
            <w14:solidFill>
              <w14:srgbClr w14:val="202122"/>
            </w14:solidFill>
          </w14:textFill>
        </w:rPr>
        <w:t>l van dolore,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ove sia chi per prova intenda amore,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spero trovar piet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à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, nonch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perdono.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 ben veggio or s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come al popol tutto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favola fui gran tempo, onde sovente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di me medesmo meco mi vergogno;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et del mio vaneggiar vergogna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è 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frutto,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e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l pentersi, e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conoscer chiaramente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che quanto piace al mondo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breve sogno.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Parafrasi: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Voi (lettori del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“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Rerum vulgarium fragmenta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”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che ascoltate in rime (poesie) sparse il suono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di quei sospiri con i quali nutrivo il cuore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nel mio primo giovanile errore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quando ero in parte un uomo diverso da quello che ora sono,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per il vario (stile, oscillazione di sentimenti) stile con il quale piango e parlo 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amore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fra vane speranze e vano dolore,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spero di trovare piet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à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, non che perdono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tra chi ha fatto esperienza di amore.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Ma vedo bene ora come per tutti (per tutto il popolo)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fui oggetto di riso per lungo tempo, per cui spesso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mi vergogno di me stesso tra me e me;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e il risultato (frutto) del mio vaneggiare (perdermi in vane passioni)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la vergogna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pentirmi, e il capire chiaramente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che le passioni terrene sono un breve sogno.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Fare lo schema di rima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fare attenzione all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oscillazione tra presente e passato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u w:val="single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u w:val="single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Erano i capei d</w:t>
      </w:r>
      <w:r>
        <w:rPr>
          <w:rFonts w:ascii="Comic Sans MS" w:hAnsi="Comic Sans MS" w:hint="default"/>
          <w:outline w:val="0"/>
          <w:color w:val="1f2021"/>
          <w:u w:val="single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u w:val="single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oro a l</w:t>
      </w:r>
      <w:r>
        <w:rPr>
          <w:rFonts w:ascii="Comic Sans MS" w:hAnsi="Comic Sans MS" w:hint="default"/>
          <w:outline w:val="0"/>
          <w:color w:val="1f2021"/>
          <w:u w:val="single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u w:val="single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aura sparsi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Erano i capei 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oro a 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aura sparsi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che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 mille dolci nodi gli avolgea,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e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vago lume oltra misura ardea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di quei begli occhi, ch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or ne son s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scarsi;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e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viso di pietosi color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farsi,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non so se vero o falso, mi parea: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i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che 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esca amorosa al petto avea,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qual meraviglia se di s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ù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bito arsi?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Non era 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andar suo cosa mortale,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 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angelica forma; e le parole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sonavan altro che, pur voce umana;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uno spirto celeste, un vivo sole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fu quel ch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i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vidi: e se non fosse or tale,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piagha per allentar 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arco non sana.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Fare lo schema di rima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Rintracciare tutti i luoghi (parole, versi) che si riferiscono alla rappresentazione della donna stilnovistica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Fare attenzione alla rappresentazione presente e passata di Laura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Parafrasi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Erano i capelli biondi sparsi al venticello (brezza)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che li avvolgeva in mille (numerosi) dolci nodi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bel lume di quei begli occhi, ora meno luminoso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brillava oltre misura umana;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suo aspetto mi sembrava diventare benevolo,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non so se mi sbaglio o meno (se in realt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 per mia illusione);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io che 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esca amorosa (la materia infiammabile) avevo nel petto (ero disposto a infiammarmi 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amore)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quale meraviglia se arsi subito?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Non era il suo incedere cosa mortale,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ma di un angelo del cielo;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le sue parole risuonavano semplicemente altro da voce umana;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uno spirito celeste, un sole vivente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stato quello che ho visto: e se anche non fosse ora tale (cos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bella)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la ferita d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amore non si sana per il fatto che 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arco 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stato allentato (metafora della ferita causata dalle frecce dell</w:t>
      </w:r>
      <w:r>
        <w:rPr>
          <w:rFonts w:ascii="Comic Sans MS" w:hAnsi="Comic Sans MS" w:hint="default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arco di Amore).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outline w:val="0"/>
          <w:color w:val="1f2021"/>
          <w:shd w:val="clear" w:color="auto" w:fill="ffffff"/>
          <w:rtl w:val="0"/>
          <w14:textFill>
            <w14:solidFill>
              <w14:srgbClr w14:val="2021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