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9EF3" w14:textId="5AE89AD1" w:rsidR="00EA7CA1" w:rsidRPr="00CF7291" w:rsidRDefault="00CF7291">
      <w:pPr>
        <w:rPr>
          <w:sz w:val="28"/>
          <w:szCs w:val="32"/>
        </w:rPr>
      </w:pPr>
      <w:r w:rsidRPr="00CF7291">
        <w:rPr>
          <w:sz w:val="28"/>
          <w:szCs w:val="32"/>
        </w:rPr>
        <w:t>20.9. Světlo a prostor</w:t>
      </w:r>
    </w:p>
    <w:p w14:paraId="28883B97" w14:textId="19B9AD0D" w:rsidR="00CF7291" w:rsidRDefault="00CF7291">
      <w:r>
        <w:t xml:space="preserve">Geografie, životní styl, příroda, parky, muzea </w:t>
      </w:r>
    </w:p>
    <w:p w14:paraId="0330863F" w14:textId="5BEDCFB6" w:rsidR="00CF7291" w:rsidRDefault="00CF7291">
      <w:r>
        <w:t xml:space="preserve">Christian </w:t>
      </w:r>
      <w:proofErr w:type="spellStart"/>
      <w:r>
        <w:t>Skredsvik</w:t>
      </w:r>
      <w:proofErr w:type="spellEnd"/>
    </w:p>
    <w:p w14:paraId="724D078E" w14:textId="77777777" w:rsidR="00CF7291" w:rsidRPr="00CF7291" w:rsidRDefault="00CF7291" w:rsidP="00CF7291">
      <w:pPr>
        <w:pStyle w:val="Odstavecseseznamem"/>
        <w:numPr>
          <w:ilvl w:val="0"/>
          <w:numId w:val="1"/>
        </w:numPr>
        <w:spacing w:line="216" w:lineRule="auto"/>
        <w:rPr>
          <w:sz w:val="36"/>
          <w:szCs w:val="14"/>
        </w:rPr>
      </w:pPr>
      <w:hyperlink r:id="rId5" w:history="1">
        <w:r w:rsidRPr="00CF7291">
          <w:rPr>
            <w:rStyle w:val="Hypertextovodkaz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https://gwpa.no/nb/aktuelt/auksjonsrekord-for-norsk-maleri</w:t>
        </w:r>
      </w:hyperlink>
    </w:p>
    <w:p w14:paraId="1027D20B" w14:textId="77777777" w:rsidR="00CF7291" w:rsidRPr="00CF7291" w:rsidRDefault="00CF7291" w:rsidP="00CF7291">
      <w:pPr>
        <w:pStyle w:val="Odstavecseseznamem"/>
        <w:numPr>
          <w:ilvl w:val="0"/>
          <w:numId w:val="1"/>
        </w:numPr>
        <w:spacing w:line="216" w:lineRule="auto"/>
        <w:rPr>
          <w:sz w:val="36"/>
          <w:szCs w:val="14"/>
        </w:rPr>
      </w:pPr>
      <w:hyperlink r:id="rId6" w:history="1">
        <w:r w:rsidRPr="00CF7291">
          <w:rPr>
            <w:rStyle w:val="Hypertextovodkaz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https://www.sparebankstiftelsen.no/en/skredsvig-christian</w:t>
        </w:r>
      </w:hyperlink>
    </w:p>
    <w:p w14:paraId="4D46684F" w14:textId="7E79492A" w:rsidR="00CF7291" w:rsidRDefault="00CF7291">
      <w:r w:rsidRPr="00CF7291">
        <w:rPr>
          <w:sz w:val="26"/>
          <w:szCs w:val="28"/>
        </w:rPr>
        <w:t>ALTA</w:t>
      </w:r>
      <w:r>
        <w:t xml:space="preserve"> </w:t>
      </w:r>
    </w:p>
    <w:p w14:paraId="2CBFE5FA" w14:textId="77777777" w:rsidR="00CF7291" w:rsidRPr="00CF7291" w:rsidRDefault="00CF7291" w:rsidP="00CF7291">
      <w:pPr>
        <w:pStyle w:val="Odstavecseseznamem"/>
        <w:numPr>
          <w:ilvl w:val="0"/>
          <w:numId w:val="2"/>
        </w:numPr>
        <w:spacing w:line="216" w:lineRule="auto"/>
        <w:rPr>
          <w:sz w:val="40"/>
          <w:szCs w:val="16"/>
        </w:rPr>
      </w:pPr>
      <w:hyperlink r:id="rId7" w:history="1">
        <w:r w:rsidRPr="00CF7291">
          <w:rPr>
            <w:rStyle w:val="Hypertextovodkaz"/>
            <w:rFonts w:asciiTheme="minorHAnsi" w:eastAsiaTheme="minorEastAsia" w:hAnsi="Calibri" w:cstheme="minorBidi"/>
            <w:color w:val="000000" w:themeColor="text1"/>
            <w:kern w:val="24"/>
            <w:sz w:val="40"/>
            <w:szCs w:val="40"/>
          </w:rPr>
          <w:t>https://www.altamuseum.no/en/</w:t>
        </w:r>
      </w:hyperlink>
    </w:p>
    <w:p w14:paraId="07DBABF1" w14:textId="4BDC1904" w:rsidR="00CF7291" w:rsidRDefault="00CF7291"/>
    <w:p w14:paraId="55B88D03" w14:textId="757E0EB6" w:rsidR="00CF7291" w:rsidRPr="00CF7291" w:rsidRDefault="00CF7291">
      <w:pPr>
        <w:rPr>
          <w:sz w:val="26"/>
          <w:szCs w:val="28"/>
        </w:rPr>
      </w:pPr>
      <w:r w:rsidRPr="00CF7291">
        <w:rPr>
          <w:sz w:val="26"/>
          <w:szCs w:val="28"/>
        </w:rPr>
        <w:t>Dánsko</w:t>
      </w:r>
    </w:p>
    <w:p w14:paraId="4776622D" w14:textId="6B1CBB38" w:rsidR="00CF7291" w:rsidRPr="00CF7291" w:rsidRDefault="00CF7291" w:rsidP="00CF7291">
      <w:pPr>
        <w:pStyle w:val="Odstavecseseznamem"/>
        <w:numPr>
          <w:ilvl w:val="0"/>
          <w:numId w:val="3"/>
        </w:numPr>
        <w:spacing w:line="216" w:lineRule="auto"/>
        <w:rPr>
          <w:sz w:val="44"/>
          <w:szCs w:val="18"/>
        </w:rPr>
      </w:pPr>
      <w:hyperlink r:id="rId8" w:history="1">
        <w:r w:rsidRPr="00CF7291">
          <w:rPr>
            <w:rStyle w:val="Hypertextovodkaz"/>
            <w:rFonts w:asciiTheme="minorHAnsi" w:eastAsiaTheme="minorEastAsia" w:hAnsi="Calibri" w:cstheme="minorBidi"/>
            <w:color w:val="000000" w:themeColor="text1"/>
            <w:kern w:val="24"/>
            <w:sz w:val="44"/>
            <w:szCs w:val="44"/>
          </w:rPr>
          <w:t>https://louisiana.dk/</w:t>
        </w:r>
      </w:hyperlink>
    </w:p>
    <w:p w14:paraId="4847410A" w14:textId="77777777" w:rsidR="00CF7291" w:rsidRPr="00CF7291" w:rsidRDefault="00CF7291" w:rsidP="00CF7291">
      <w:pPr>
        <w:spacing w:line="216" w:lineRule="auto"/>
        <w:rPr>
          <w:sz w:val="44"/>
          <w:szCs w:val="18"/>
        </w:rPr>
      </w:pPr>
    </w:p>
    <w:p w14:paraId="2BB8A9FC" w14:textId="77777777" w:rsidR="00CF7291" w:rsidRPr="00CF7291" w:rsidRDefault="00CF7291" w:rsidP="00CF7291">
      <w:pPr>
        <w:spacing w:line="216" w:lineRule="auto"/>
        <w:rPr>
          <w:sz w:val="46"/>
          <w:szCs w:val="14"/>
        </w:rPr>
      </w:pPr>
      <w:r w:rsidRPr="00CF7291">
        <w:rPr>
          <w:sz w:val="34"/>
          <w:szCs w:val="8"/>
        </w:rPr>
        <w:t xml:space="preserve">Švédsko, </w:t>
      </w:r>
      <w:r w:rsidRPr="00CF7291">
        <w:rPr>
          <w:rFonts w:asciiTheme="minorHAnsi" w:eastAsiaTheme="minorEastAsia" w:hAnsi="Calibri"/>
          <w:color w:val="000000" w:themeColor="text1"/>
          <w:kern w:val="24"/>
          <w:sz w:val="36"/>
          <w:szCs w:val="36"/>
        </w:rPr>
        <w:t>Stockholm</w:t>
      </w:r>
    </w:p>
    <w:p w14:paraId="665DFF03" w14:textId="6C0B9977" w:rsidR="00CF7291" w:rsidRPr="00CF7291" w:rsidRDefault="00CF7291" w:rsidP="00CF7291">
      <w:pPr>
        <w:pStyle w:val="Odstavecseseznamem"/>
        <w:numPr>
          <w:ilvl w:val="0"/>
          <w:numId w:val="4"/>
        </w:numPr>
        <w:spacing w:line="216" w:lineRule="auto"/>
        <w:rPr>
          <w:sz w:val="40"/>
          <w:szCs w:val="16"/>
        </w:rPr>
      </w:pPr>
      <w:hyperlink r:id="rId9" w:history="1">
        <w:r w:rsidRPr="00CF7291">
          <w:rPr>
            <w:rStyle w:val="Hypertextovodkaz"/>
            <w:rFonts w:asciiTheme="minorHAnsi" w:eastAsiaTheme="minorEastAsia" w:hAnsi="Calibri" w:cstheme="minorBidi"/>
            <w:color w:val="000000" w:themeColor="text1"/>
            <w:kern w:val="24"/>
            <w:sz w:val="40"/>
            <w:szCs w:val="40"/>
          </w:rPr>
          <w:t>https://www.millesgarden.se/home.aspx</w:t>
        </w:r>
      </w:hyperlink>
    </w:p>
    <w:p w14:paraId="2387B8FD" w14:textId="77777777" w:rsidR="00CF7291" w:rsidRDefault="00CF7291" w:rsidP="00CF7291">
      <w:pPr>
        <w:spacing w:line="216" w:lineRule="auto"/>
        <w:rPr>
          <w:sz w:val="56"/>
        </w:rPr>
      </w:pPr>
    </w:p>
    <w:p w14:paraId="140B6378" w14:textId="690C9A48" w:rsidR="00CF7291" w:rsidRPr="00CF7291" w:rsidRDefault="00CF7291" w:rsidP="00CF7291">
      <w:pPr>
        <w:spacing w:line="216" w:lineRule="auto"/>
        <w:rPr>
          <w:sz w:val="38"/>
          <w:szCs w:val="6"/>
        </w:rPr>
      </w:pPr>
      <w:r w:rsidRPr="00CF7291">
        <w:rPr>
          <w:sz w:val="38"/>
          <w:szCs w:val="6"/>
        </w:rPr>
        <w:t xml:space="preserve">Oslo, </w:t>
      </w:r>
      <w:proofErr w:type="spellStart"/>
      <w:r w:rsidRPr="00CF7291">
        <w:rPr>
          <w:sz w:val="38"/>
          <w:szCs w:val="6"/>
        </w:rPr>
        <w:t>Vigelandsparken</w:t>
      </w:r>
      <w:proofErr w:type="spellEnd"/>
      <w:r w:rsidRPr="00CF7291">
        <w:rPr>
          <w:sz w:val="38"/>
          <w:szCs w:val="6"/>
        </w:rPr>
        <w:t xml:space="preserve"> (</w:t>
      </w:r>
      <w:proofErr w:type="spellStart"/>
      <w:r w:rsidRPr="00CF7291">
        <w:rPr>
          <w:sz w:val="38"/>
          <w:szCs w:val="6"/>
        </w:rPr>
        <w:t>Frognerparken</w:t>
      </w:r>
      <w:proofErr w:type="spellEnd"/>
      <w:r w:rsidRPr="00CF7291">
        <w:rPr>
          <w:sz w:val="38"/>
          <w:szCs w:val="6"/>
        </w:rPr>
        <w:t>)</w:t>
      </w:r>
    </w:p>
    <w:p w14:paraId="193A4786" w14:textId="77777777" w:rsidR="00CF7291" w:rsidRPr="00CF7291" w:rsidRDefault="00CF7291" w:rsidP="00CF7291">
      <w:pPr>
        <w:pStyle w:val="Odstavecseseznamem"/>
        <w:numPr>
          <w:ilvl w:val="0"/>
          <w:numId w:val="5"/>
        </w:numPr>
        <w:spacing w:line="216" w:lineRule="auto"/>
        <w:rPr>
          <w:sz w:val="32"/>
          <w:szCs w:val="12"/>
        </w:rPr>
      </w:pPr>
      <w:hyperlink r:id="rId10" w:history="1">
        <w:r w:rsidRPr="00CF7291">
          <w:rPr>
            <w:rStyle w:val="Hypertextovodkaz"/>
            <w:rFonts w:asciiTheme="minorHAnsi" w:eastAsiaTheme="minorEastAsia" w:hAnsi="Calibri" w:cstheme="minorBidi"/>
            <w:color w:val="000000" w:themeColor="text1"/>
            <w:kern w:val="24"/>
            <w:sz w:val="32"/>
            <w:szCs w:val="32"/>
          </w:rPr>
          <w:t>https://www.goto-norway.no/index.php/reisemal/ostlandet/severdigheter/vigelandsparken</w:t>
        </w:r>
      </w:hyperlink>
    </w:p>
    <w:p w14:paraId="402B35EE" w14:textId="11BC78CE" w:rsidR="00CF7291" w:rsidRPr="00CF7291" w:rsidRDefault="00CF7291" w:rsidP="00CF7291">
      <w:pPr>
        <w:spacing w:line="216" w:lineRule="auto"/>
        <w:rPr>
          <w:sz w:val="44"/>
          <w:szCs w:val="12"/>
        </w:rPr>
      </w:pPr>
    </w:p>
    <w:p w14:paraId="06733C13" w14:textId="3E5DF1EC" w:rsidR="00CF7291" w:rsidRPr="00CF7291" w:rsidRDefault="00CF7291" w:rsidP="00CF7291">
      <w:pPr>
        <w:spacing w:line="216" w:lineRule="auto"/>
        <w:rPr>
          <w:sz w:val="36"/>
          <w:szCs w:val="4"/>
        </w:rPr>
      </w:pPr>
      <w:r w:rsidRPr="00CF7291">
        <w:rPr>
          <w:sz w:val="36"/>
          <w:szCs w:val="4"/>
        </w:rPr>
        <w:t xml:space="preserve">Zpěvačka Kari </w:t>
      </w:r>
      <w:proofErr w:type="spellStart"/>
      <w:r w:rsidRPr="00CF7291">
        <w:rPr>
          <w:sz w:val="36"/>
          <w:szCs w:val="4"/>
        </w:rPr>
        <w:t>Bremnes</w:t>
      </w:r>
      <w:proofErr w:type="spellEnd"/>
      <w:r w:rsidRPr="00CF7291">
        <w:rPr>
          <w:sz w:val="36"/>
          <w:szCs w:val="4"/>
        </w:rPr>
        <w:t>:</w:t>
      </w:r>
    </w:p>
    <w:p w14:paraId="7B945311" w14:textId="7E7C0F0E" w:rsidR="00CF7291" w:rsidRPr="00CF7291" w:rsidRDefault="00CF7291" w:rsidP="00CF7291">
      <w:pPr>
        <w:spacing w:line="216" w:lineRule="auto"/>
        <w:rPr>
          <w:sz w:val="36"/>
          <w:szCs w:val="4"/>
        </w:rPr>
      </w:pPr>
      <w:r w:rsidRPr="00CF7291">
        <w:rPr>
          <w:sz w:val="36"/>
          <w:szCs w:val="4"/>
        </w:rPr>
        <w:t xml:space="preserve">Edvard </w:t>
      </w:r>
      <w:proofErr w:type="spellStart"/>
      <w:r w:rsidRPr="00CF7291">
        <w:rPr>
          <w:sz w:val="36"/>
          <w:szCs w:val="4"/>
        </w:rPr>
        <w:t>Munch</w:t>
      </w:r>
      <w:proofErr w:type="spellEnd"/>
      <w:r w:rsidRPr="00CF7291">
        <w:rPr>
          <w:sz w:val="36"/>
          <w:szCs w:val="4"/>
        </w:rPr>
        <w:t>: Výkřik (SKRIK)</w:t>
      </w:r>
    </w:p>
    <w:p w14:paraId="0613E31D" w14:textId="77777777" w:rsidR="00CF7291" w:rsidRPr="00CF7291" w:rsidRDefault="00CF7291" w:rsidP="00CF7291">
      <w:pPr>
        <w:pStyle w:val="Odstavecseseznamem"/>
        <w:numPr>
          <w:ilvl w:val="0"/>
          <w:numId w:val="6"/>
        </w:numPr>
        <w:spacing w:line="216" w:lineRule="auto"/>
        <w:rPr>
          <w:sz w:val="28"/>
          <w:szCs w:val="10"/>
        </w:rPr>
      </w:pPr>
      <w:hyperlink r:id="rId11" w:history="1">
        <w:r w:rsidRPr="00CF7291">
          <w:rPr>
            <w:rStyle w:val="Hypertextovodkaz"/>
            <w:rFonts w:asciiTheme="minorHAnsi" w:eastAsiaTheme="minorEastAsia" w:hAnsi="Calibri" w:cstheme="minorBidi"/>
            <w:color w:val="000000" w:themeColor="text1"/>
            <w:kern w:val="24"/>
            <w:sz w:val="28"/>
            <w:szCs w:val="28"/>
          </w:rPr>
          <w:t>https://www.youtube.com/watch?v=jp-abnKA71E</w:t>
        </w:r>
      </w:hyperlink>
    </w:p>
    <w:p w14:paraId="54231FEF" w14:textId="77777777" w:rsidR="00CF7291" w:rsidRPr="00CF7291" w:rsidRDefault="00CF7291" w:rsidP="00CF7291">
      <w:pPr>
        <w:spacing w:line="216" w:lineRule="auto"/>
        <w:rPr>
          <w:sz w:val="58"/>
          <w:szCs w:val="28"/>
        </w:rPr>
      </w:pPr>
    </w:p>
    <w:p w14:paraId="69885E77" w14:textId="3F0D12F5" w:rsidR="00CF7291" w:rsidRPr="00CF7291" w:rsidRDefault="00CF7291" w:rsidP="00CF7291">
      <w:pPr>
        <w:spacing w:line="216" w:lineRule="auto"/>
        <w:rPr>
          <w:sz w:val="44"/>
          <w:szCs w:val="18"/>
        </w:rPr>
      </w:pPr>
    </w:p>
    <w:p w14:paraId="000750DC" w14:textId="77777777" w:rsidR="00CF7291" w:rsidRDefault="00CF7291"/>
    <w:sectPr w:rsidR="00CF7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0043"/>
    <w:multiLevelType w:val="hybridMultilevel"/>
    <w:tmpl w:val="7B48F23A"/>
    <w:lvl w:ilvl="0" w:tplc="579A3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EC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ED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E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4B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A0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8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41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A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AD2A87"/>
    <w:multiLevelType w:val="hybridMultilevel"/>
    <w:tmpl w:val="517C549E"/>
    <w:lvl w:ilvl="0" w:tplc="A35C9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27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6D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23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49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85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C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6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68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985DF5"/>
    <w:multiLevelType w:val="hybridMultilevel"/>
    <w:tmpl w:val="8682C62E"/>
    <w:lvl w:ilvl="0" w:tplc="821E5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01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0B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E0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8A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0E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E0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AC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25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3F344D"/>
    <w:multiLevelType w:val="hybridMultilevel"/>
    <w:tmpl w:val="7B806CF4"/>
    <w:lvl w:ilvl="0" w:tplc="5882F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EA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8B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C4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E6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4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25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81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0C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5F1D13"/>
    <w:multiLevelType w:val="hybridMultilevel"/>
    <w:tmpl w:val="298A108A"/>
    <w:lvl w:ilvl="0" w:tplc="D9D8E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EE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66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4EA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03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03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EC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05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3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F8123E"/>
    <w:multiLevelType w:val="hybridMultilevel"/>
    <w:tmpl w:val="17CE9F9A"/>
    <w:lvl w:ilvl="0" w:tplc="76565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20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41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CA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2F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0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E3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2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91"/>
    <w:rsid w:val="00CF7291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997B"/>
  <w15:chartTrackingRefBased/>
  <w15:docId w15:val="{8C62EC0F-5F06-4806-9E53-99F6CB63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729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7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3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0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8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uisiana.d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tamuseum.no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arebankstiftelsen.no/en/skredsvig-christian" TargetMode="External"/><Relationship Id="rId11" Type="http://schemas.openxmlformats.org/officeDocument/2006/relationships/hyperlink" Target="https://www.youtube.com/watch?v=jp-abnKA71E" TargetMode="External"/><Relationship Id="rId5" Type="http://schemas.openxmlformats.org/officeDocument/2006/relationships/hyperlink" Target="https://gwpa.no/nb/aktuelt/auksjonsrekord-for-norsk-maleri" TargetMode="External"/><Relationship Id="rId10" Type="http://schemas.openxmlformats.org/officeDocument/2006/relationships/hyperlink" Target="https://www.goto-norway.no/index.php/reisemal/ostlandet/severdigheter/vigelandspark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llesgarden.se/home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2021-09-21T18:16:00Z</dcterms:created>
  <dcterms:modified xsi:type="dcterms:W3CDTF">2021-09-21T18:25:00Z</dcterms:modified>
</cp:coreProperties>
</file>