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9339" w14:textId="77777777" w:rsidR="00E900DB" w:rsidRPr="00E24534" w:rsidRDefault="00E900DB" w:rsidP="00E900D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24534">
        <w:rPr>
          <w:rFonts w:ascii="Times New Roman" w:hAnsi="Times New Roman"/>
          <w:sz w:val="24"/>
          <w:szCs w:val="24"/>
        </w:rPr>
        <w:t>Úvod</w:t>
      </w:r>
    </w:p>
    <w:p w14:paraId="4B51D7AF" w14:textId="104919C6" w:rsidR="00E900DB" w:rsidRDefault="00E900DB" w:rsidP="00E900D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900DB">
        <w:rPr>
          <w:rFonts w:ascii="Times New Roman" w:hAnsi="Times New Roman"/>
          <w:sz w:val="28"/>
          <w:szCs w:val="28"/>
        </w:rPr>
        <w:t>Cesta domů</w:t>
      </w:r>
    </w:p>
    <w:p w14:paraId="5F6E8C75" w14:textId="77777777" w:rsidR="00E900DB" w:rsidRPr="00E900DB" w:rsidRDefault="00E900DB" w:rsidP="00E900D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DCC3695" w14:textId="77777777" w:rsidR="00E900DB" w:rsidRPr="00E900DB" w:rsidRDefault="00E900DB" w:rsidP="00E900D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900DB">
        <w:rPr>
          <w:rFonts w:ascii="Times New Roman" w:hAnsi="Times New Roman"/>
          <w:sz w:val="28"/>
          <w:szCs w:val="28"/>
        </w:rPr>
        <w:t xml:space="preserve">Je květen 1945. </w:t>
      </w:r>
      <w:proofErr w:type="spellStart"/>
      <w:r w:rsidRPr="00E900DB">
        <w:rPr>
          <w:rFonts w:ascii="Times New Roman" w:hAnsi="Times New Roman"/>
          <w:sz w:val="28"/>
          <w:szCs w:val="28"/>
        </w:rPr>
        <w:t>Odd</w:t>
      </w:r>
      <w:proofErr w:type="spellEnd"/>
      <w:r w:rsidRPr="00E90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0DB">
        <w:rPr>
          <w:rFonts w:ascii="Times New Roman" w:hAnsi="Times New Roman"/>
          <w:sz w:val="28"/>
          <w:szCs w:val="28"/>
        </w:rPr>
        <w:t>Nansen</w:t>
      </w:r>
      <w:proofErr w:type="spellEnd"/>
      <w:r w:rsidRPr="00E900DB">
        <w:rPr>
          <w:rFonts w:ascii="Times New Roman" w:hAnsi="Times New Roman"/>
          <w:sz w:val="28"/>
          <w:szCs w:val="28"/>
        </w:rPr>
        <w:t xml:space="preserve"> sedí na sluncem zalité terase lázeňského střediska v jihošvédském městě </w:t>
      </w:r>
      <w:proofErr w:type="spellStart"/>
      <w:r w:rsidRPr="00E900DB">
        <w:rPr>
          <w:rFonts w:ascii="Times New Roman" w:hAnsi="Times New Roman"/>
          <w:sz w:val="28"/>
          <w:szCs w:val="28"/>
        </w:rPr>
        <w:t>Ramlösa</w:t>
      </w:r>
      <w:proofErr w:type="spellEnd"/>
      <w:r w:rsidRPr="00E900DB">
        <w:rPr>
          <w:rFonts w:ascii="Times New Roman" w:hAnsi="Times New Roman"/>
          <w:sz w:val="28"/>
          <w:szCs w:val="28"/>
        </w:rPr>
        <w:t>. Kolem něho skupinka Norů, zachráněných z koncentračního tábora, kteří si rovněž užívají jarní idyly. Jsou jako on na cestě domů do Norska. Tzv. Bílé autobusy švédského Červeného kříže je před pár dny přivezly z </w:t>
      </w:r>
      <w:proofErr w:type="spellStart"/>
      <w:r w:rsidRPr="00E900DB">
        <w:rPr>
          <w:rFonts w:ascii="Times New Roman" w:hAnsi="Times New Roman"/>
          <w:sz w:val="28"/>
          <w:szCs w:val="28"/>
        </w:rPr>
        <w:t>Neuengamme</w:t>
      </w:r>
      <w:proofErr w:type="spellEnd"/>
      <w:r w:rsidRPr="00E900DB">
        <w:rPr>
          <w:rFonts w:ascii="Times New Roman" w:hAnsi="Times New Roman"/>
          <w:sz w:val="28"/>
          <w:szCs w:val="28"/>
        </w:rPr>
        <w:t xml:space="preserve"> u Hamburku. Muži mohli konečně odložit své špinavé, pruhované vězeňské hadry, následovalo odvšivení a koupel. Jejich oblečení bylo ihned spáleno. </w:t>
      </w:r>
      <w:proofErr w:type="spellStart"/>
      <w:r w:rsidRPr="00E900DB">
        <w:rPr>
          <w:rFonts w:ascii="Times New Roman" w:hAnsi="Times New Roman"/>
          <w:sz w:val="28"/>
          <w:szCs w:val="28"/>
        </w:rPr>
        <w:t>Nansen</w:t>
      </w:r>
      <w:proofErr w:type="spellEnd"/>
      <w:r w:rsidRPr="00E900DB">
        <w:rPr>
          <w:rFonts w:ascii="Times New Roman" w:hAnsi="Times New Roman"/>
          <w:sz w:val="28"/>
          <w:szCs w:val="28"/>
        </w:rPr>
        <w:t xml:space="preserve"> má u sebe navíc jeden nade vše vzácný poklad, který si vezl z tábora. Po celou dobu věznění si psal deník, do kterého kreslil a zapisoval své zážitky. Tyto zápisky ukryl v dřevěných dutých prkýnkách, které sloužily na krájení chleba. On i jeho kamarádi se postarali o to, aby dřevěné schránky neskončily v plamenech.</w:t>
      </w:r>
    </w:p>
    <w:p w14:paraId="3E56BC15" w14:textId="77777777" w:rsidR="00E900DB" w:rsidRPr="00E900DB" w:rsidRDefault="00E900DB" w:rsidP="00E900D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900DB">
        <w:rPr>
          <w:rFonts w:ascii="Times New Roman" w:hAnsi="Times New Roman"/>
          <w:sz w:val="28"/>
          <w:szCs w:val="28"/>
        </w:rPr>
        <w:t xml:space="preserve">Psát si deník měl </w:t>
      </w:r>
      <w:proofErr w:type="spellStart"/>
      <w:r w:rsidRPr="00E900DB">
        <w:rPr>
          <w:rFonts w:ascii="Times New Roman" w:hAnsi="Times New Roman"/>
          <w:sz w:val="28"/>
          <w:szCs w:val="28"/>
        </w:rPr>
        <w:t>Odd</w:t>
      </w:r>
      <w:proofErr w:type="spellEnd"/>
      <w:r w:rsidRPr="00E90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0DB">
        <w:rPr>
          <w:rFonts w:ascii="Times New Roman" w:hAnsi="Times New Roman"/>
          <w:sz w:val="28"/>
          <w:szCs w:val="28"/>
        </w:rPr>
        <w:t>Nansen</w:t>
      </w:r>
      <w:proofErr w:type="spellEnd"/>
      <w:r w:rsidRPr="00E900DB">
        <w:rPr>
          <w:rFonts w:ascii="Times New Roman" w:hAnsi="Times New Roman"/>
          <w:sz w:val="28"/>
          <w:szCs w:val="28"/>
        </w:rPr>
        <w:t xml:space="preserve"> ve zvyku již od mládí. Byl to jeho způsob, jak uchovat vzpomínky a rozvíjet své úvahy. Tento zvyk se ukázal být obzvlášť cenným v extrémních podmínkách, ve kterých se za války se svými spoluvězni ocitl.</w:t>
      </w:r>
    </w:p>
    <w:p w14:paraId="71CEE273" w14:textId="207A562F" w:rsidR="00EA7CA1" w:rsidRPr="00E900DB" w:rsidRDefault="00E900DB" w:rsidP="00E900DB">
      <w:pPr>
        <w:rPr>
          <w:sz w:val="24"/>
          <w:szCs w:val="24"/>
        </w:rPr>
      </w:pPr>
      <w:r w:rsidRPr="00E900DB">
        <w:rPr>
          <w:rFonts w:ascii="Times New Roman" w:hAnsi="Times New Roman"/>
          <w:sz w:val="28"/>
          <w:szCs w:val="28"/>
        </w:rPr>
        <w:t>Všichni jsou ve velikém napětí. V Dánsku se Němci vzdali bez boje.</w:t>
      </w:r>
    </w:p>
    <w:sectPr w:rsidR="00EA7CA1" w:rsidRPr="00E9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DB"/>
    <w:rsid w:val="00E900DB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DBDB"/>
  <w15:chartTrackingRefBased/>
  <w15:docId w15:val="{10BA61C4-4177-44AA-8873-786B4C42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0DB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cp:lastPrinted>2022-11-28T11:01:00Z</cp:lastPrinted>
  <dcterms:created xsi:type="dcterms:W3CDTF">2022-11-28T11:00:00Z</dcterms:created>
  <dcterms:modified xsi:type="dcterms:W3CDTF">2022-11-28T11:27:00Z</dcterms:modified>
</cp:coreProperties>
</file>