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D9" w:rsidRPr="008B6FD9" w:rsidRDefault="008B6FD9" w:rsidP="008B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FD9">
        <w:rPr>
          <w:rFonts w:ascii="Times New Roman" w:hAnsi="Times New Roman" w:cs="Times New Roman"/>
          <w:b/>
          <w:sz w:val="28"/>
          <w:szCs w:val="28"/>
        </w:rPr>
        <w:t>Test 1</w:t>
      </w:r>
    </w:p>
    <w:p w:rsidR="004F34A8" w:rsidRPr="005835E7" w:rsidRDefault="005835E7">
      <w:pPr>
        <w:rPr>
          <w:rFonts w:ascii="Times New Roman" w:hAnsi="Times New Roman" w:cs="Times New Roman"/>
          <w:b/>
          <w:sz w:val="24"/>
          <w:szCs w:val="24"/>
        </w:rPr>
      </w:pPr>
      <w:r w:rsidRPr="005835E7">
        <w:rPr>
          <w:rFonts w:ascii="Times New Roman" w:hAnsi="Times New Roman" w:cs="Times New Roman"/>
          <w:b/>
          <w:sz w:val="24"/>
          <w:szCs w:val="24"/>
        </w:rPr>
        <w:t>1. Určte gramatické kategórie nasledujúcich slov a preložte ich:</w:t>
      </w:r>
    </w:p>
    <w:p w:rsidR="008B6FD9" w:rsidRPr="008B6FD9" w:rsidRDefault="008B6FD9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vītā</w:t>
      </w:r>
      <w:proofErr w:type="spellEnd"/>
    </w:p>
    <w:p w:rsidR="005835E7" w:rsidRPr="008B6FD9" w:rsidRDefault="005835E7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labōrābam</w:t>
      </w:r>
      <w:proofErr w:type="spellEnd"/>
    </w:p>
    <w:p w:rsidR="005835E7" w:rsidRPr="008B6FD9" w:rsidRDefault="005835E7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adiuvābāmur</w:t>
      </w:r>
      <w:proofErr w:type="spellEnd"/>
    </w:p>
    <w:p w:rsidR="005835E7" w:rsidRPr="008B6FD9" w:rsidRDefault="005835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hAnsi="Times New Roman" w:cs="Times New Roman"/>
          <w:sz w:val="24"/>
          <w:szCs w:val="24"/>
        </w:rPr>
        <w:t>exempla</w:t>
      </w:r>
      <w:proofErr w:type="spellEnd"/>
    </w:p>
    <w:p w:rsidR="005835E7" w:rsidRPr="008B6FD9" w:rsidRDefault="005835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hAnsi="Times New Roman" w:cs="Times New Roman"/>
          <w:sz w:val="24"/>
          <w:szCs w:val="24"/>
        </w:rPr>
        <w:t>potest</w:t>
      </w:r>
      <w:proofErr w:type="spellEnd"/>
    </w:p>
    <w:p w:rsidR="005835E7" w:rsidRPr="005835E7" w:rsidRDefault="005835E7">
      <w:pPr>
        <w:rPr>
          <w:rFonts w:ascii="Times New Roman" w:hAnsi="Times New Roman" w:cs="Times New Roman"/>
          <w:b/>
          <w:sz w:val="24"/>
          <w:szCs w:val="24"/>
        </w:rPr>
      </w:pPr>
      <w:r w:rsidRPr="005835E7">
        <w:rPr>
          <w:rFonts w:ascii="Times New Roman" w:hAnsi="Times New Roman" w:cs="Times New Roman"/>
          <w:b/>
          <w:sz w:val="24"/>
          <w:szCs w:val="24"/>
        </w:rPr>
        <w:t>2. Preložte nasledujúce slovné spojenia:</w:t>
      </w:r>
    </w:p>
    <w:p w:rsidR="005835E7" w:rsidRPr="008B6FD9" w:rsidRDefault="005835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hAnsi="Times New Roman" w:cs="Times New Roman"/>
          <w:sz w:val="24"/>
          <w:szCs w:val="24"/>
        </w:rPr>
        <w:t>f</w:t>
      </w:r>
      <w:r w:rsidR="008B6FD9" w:rsidRPr="008B6FD9">
        <w:rPr>
          <w:rFonts w:ascii="Times New Roman" w:eastAsia="MinionPro-Regular" w:hAnsi="Times New Roman" w:cs="Times New Roman"/>
          <w:sz w:val="24"/>
          <w:szCs w:val="24"/>
        </w:rPr>
        <w:t>ē</w:t>
      </w:r>
      <w:r w:rsidRPr="008B6FD9">
        <w:rPr>
          <w:rFonts w:ascii="Times New Roman" w:hAnsi="Times New Roman" w:cs="Times New Roman"/>
          <w:sz w:val="24"/>
          <w:szCs w:val="24"/>
        </w:rPr>
        <w:t>mina</w:t>
      </w:r>
      <w:proofErr w:type="spellEnd"/>
      <w:r w:rsidRPr="008B6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hAnsi="Times New Roman" w:cs="Times New Roman"/>
          <w:sz w:val="24"/>
          <w:szCs w:val="24"/>
        </w:rPr>
        <w:t>pulchra</w:t>
      </w:r>
      <w:proofErr w:type="spellEnd"/>
    </w:p>
    <w:p w:rsidR="008B6FD9" w:rsidRPr="008B6FD9" w:rsidRDefault="005835E7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cum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pecūniā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ā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fīliā</w:t>
      </w:r>
      <w:proofErr w:type="spellEnd"/>
    </w:p>
    <w:p w:rsidR="005835E7" w:rsidRPr="008B6FD9" w:rsidRDefault="005835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8B6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hAnsi="Times New Roman" w:cs="Times New Roman"/>
          <w:sz w:val="24"/>
          <w:szCs w:val="24"/>
        </w:rPr>
        <w:t>statuam</w:t>
      </w:r>
      <w:proofErr w:type="spellEnd"/>
    </w:p>
    <w:p w:rsidR="005835E7" w:rsidRPr="008B6FD9" w:rsidRDefault="008B6F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contrōversiae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inter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incolās</w:t>
      </w:r>
      <w:proofErr w:type="spellEnd"/>
    </w:p>
    <w:p w:rsidR="008B6FD9" w:rsidRPr="008B6FD9" w:rsidRDefault="008B6FD9">
      <w:pPr>
        <w:rPr>
          <w:rFonts w:ascii="Times New Roman" w:hAnsi="Times New Roman" w:cs="Times New Roman"/>
          <w:b/>
          <w:sz w:val="24"/>
          <w:szCs w:val="24"/>
        </w:rPr>
      </w:pPr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in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scholā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aberātis</w:t>
      </w:r>
      <w:proofErr w:type="spellEnd"/>
    </w:p>
    <w:p w:rsidR="005835E7" w:rsidRPr="005835E7" w:rsidRDefault="005835E7">
      <w:pPr>
        <w:rPr>
          <w:rFonts w:ascii="Times New Roman" w:hAnsi="Times New Roman" w:cs="Times New Roman"/>
          <w:b/>
          <w:sz w:val="24"/>
          <w:szCs w:val="24"/>
        </w:rPr>
      </w:pPr>
      <w:r w:rsidRPr="005835E7">
        <w:rPr>
          <w:rFonts w:ascii="Times New Roman" w:hAnsi="Times New Roman" w:cs="Times New Roman"/>
          <w:b/>
          <w:sz w:val="24"/>
          <w:szCs w:val="24"/>
        </w:rPr>
        <w:t>3. Preložte</w:t>
      </w:r>
      <w:r>
        <w:rPr>
          <w:rFonts w:ascii="Times New Roman" w:hAnsi="Times New Roman" w:cs="Times New Roman"/>
          <w:b/>
          <w:sz w:val="24"/>
          <w:szCs w:val="24"/>
        </w:rPr>
        <w:t xml:space="preserve"> tieto</w:t>
      </w:r>
      <w:r w:rsidRPr="005835E7">
        <w:rPr>
          <w:rFonts w:ascii="Times New Roman" w:hAnsi="Times New Roman" w:cs="Times New Roman"/>
          <w:b/>
          <w:sz w:val="24"/>
          <w:szCs w:val="24"/>
        </w:rPr>
        <w:t xml:space="preserve"> vety:</w:t>
      </w:r>
    </w:p>
    <w:p w:rsidR="005835E7" w:rsidRPr="008B6FD9" w:rsidRDefault="005835E7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Fēminae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labōrant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>.</w:t>
      </w:r>
    </w:p>
    <w:p w:rsidR="005835E7" w:rsidRPr="008B6FD9" w:rsidRDefault="005835E7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Poēta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dē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amīcitiā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cantat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>.</w:t>
      </w:r>
    </w:p>
    <w:p w:rsidR="008B6FD9" w:rsidRPr="008B6FD9" w:rsidRDefault="008B6FD9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Virī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bonī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cōnsilia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tua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nōn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probābunt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>.</w:t>
      </w:r>
    </w:p>
    <w:p w:rsidR="008B6FD9" w:rsidRPr="008B6FD9" w:rsidRDefault="008B6FD9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Incolae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Italiae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Bold" w:hAnsi="Times New Roman" w:cs="Times New Roman"/>
          <w:bCs/>
          <w:sz w:val="24"/>
          <w:szCs w:val="24"/>
        </w:rPr>
        <w:t>nātūrā</w:t>
      </w:r>
      <w:proofErr w:type="spellEnd"/>
      <w:r w:rsidRPr="008B6FD9">
        <w:rPr>
          <w:rFonts w:ascii="Times New Roman" w:eastAsia="MinionPro-Bold" w:hAnsi="Times New Roman" w:cs="Times New Roman"/>
          <w:bCs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pigrī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nōn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sunt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>.</w:t>
      </w:r>
    </w:p>
    <w:p w:rsidR="008B6FD9" w:rsidRPr="005835E7" w:rsidRDefault="008B6F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Inimīcī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incolīs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oppidī</w:t>
      </w:r>
      <w:proofErr w:type="spellEnd"/>
      <w:r w:rsidRPr="008B6FD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Bold" w:hAnsi="Times New Roman" w:cs="Times New Roman"/>
          <w:bCs/>
          <w:sz w:val="24"/>
          <w:szCs w:val="24"/>
        </w:rPr>
        <w:t>iniūriīs</w:t>
      </w:r>
      <w:proofErr w:type="spellEnd"/>
      <w:r w:rsidRPr="008B6FD9">
        <w:rPr>
          <w:rFonts w:ascii="Times New Roman" w:eastAsia="MinionPro-Bold" w:hAnsi="Times New Roman" w:cs="Times New Roman"/>
          <w:bCs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Bold" w:hAnsi="Times New Roman" w:cs="Times New Roman"/>
          <w:bCs/>
          <w:sz w:val="24"/>
          <w:szCs w:val="24"/>
        </w:rPr>
        <w:t>magnīs</w:t>
      </w:r>
      <w:proofErr w:type="spellEnd"/>
      <w:r w:rsidRPr="008B6FD9">
        <w:rPr>
          <w:rFonts w:ascii="Times New Roman" w:eastAsia="MinionPro-Bold" w:hAnsi="Times New Roman" w:cs="Times New Roman"/>
          <w:bCs/>
          <w:sz w:val="24"/>
          <w:szCs w:val="24"/>
        </w:rPr>
        <w:t xml:space="preserve"> </w:t>
      </w:r>
      <w:proofErr w:type="spellStart"/>
      <w:r w:rsidRPr="008B6FD9">
        <w:rPr>
          <w:rFonts w:ascii="Times New Roman" w:eastAsia="MinionPro-Regular" w:hAnsi="Times New Roman" w:cs="Times New Roman"/>
          <w:sz w:val="24"/>
          <w:szCs w:val="24"/>
        </w:rPr>
        <w:t>oberant</w:t>
      </w:r>
      <w:proofErr w:type="spellEnd"/>
      <w:r>
        <w:rPr>
          <w:rFonts w:ascii="MinionPro-Regular" w:eastAsia="MinionPro-Regular" w:cs="MinionPro-Regular"/>
        </w:rPr>
        <w:t>.</w:t>
      </w:r>
    </w:p>
    <w:p w:rsidR="008B6FD9" w:rsidRDefault="008B6FD9">
      <w:pPr>
        <w:rPr>
          <w:rFonts w:ascii="Times New Roman" w:hAnsi="Times New Roman" w:cs="Times New Roman"/>
          <w:b/>
          <w:sz w:val="24"/>
          <w:szCs w:val="24"/>
        </w:rPr>
      </w:pPr>
    </w:p>
    <w:p w:rsidR="008B6FD9" w:rsidRDefault="008B6F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!!!BONUS!!!</w:t>
      </w:r>
    </w:p>
    <w:p w:rsidR="005835E7" w:rsidRPr="005835E7" w:rsidRDefault="008B6F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E7" w:rsidRPr="005835E7">
        <w:rPr>
          <w:rFonts w:ascii="Times New Roman" w:hAnsi="Times New Roman" w:cs="Times New Roman"/>
          <w:b/>
          <w:sz w:val="24"/>
          <w:szCs w:val="24"/>
        </w:rPr>
        <w:t xml:space="preserve">Preložte </w:t>
      </w:r>
      <w:bookmarkStart w:id="0" w:name="_GoBack"/>
      <w:bookmarkEnd w:id="0"/>
      <w:r w:rsidR="005835E7" w:rsidRPr="005835E7">
        <w:rPr>
          <w:rFonts w:ascii="Times New Roman" w:hAnsi="Times New Roman" w:cs="Times New Roman"/>
          <w:b/>
          <w:sz w:val="24"/>
          <w:szCs w:val="24"/>
        </w:rPr>
        <w:t>nasledujúce latinské frázy:</w:t>
      </w:r>
    </w:p>
    <w:p w:rsidR="005835E7" w:rsidRPr="00852BFF" w:rsidRDefault="005835E7">
      <w:pPr>
        <w:rPr>
          <w:rFonts w:ascii="Times New Roman" w:hAnsi="Times New Roman" w:cs="Times New Roman"/>
          <w:sz w:val="24"/>
          <w:szCs w:val="24"/>
        </w:rPr>
      </w:pPr>
      <w:r w:rsidRPr="00852BFF">
        <w:rPr>
          <w:rFonts w:ascii="Times New Roman" w:hAnsi="Times New Roman" w:cs="Times New Roman"/>
          <w:sz w:val="24"/>
          <w:szCs w:val="24"/>
        </w:rPr>
        <w:t xml:space="preserve">pro et </w:t>
      </w:r>
      <w:proofErr w:type="spellStart"/>
      <w:r w:rsidRPr="00852BFF">
        <w:rPr>
          <w:rFonts w:ascii="Times New Roman" w:hAnsi="Times New Roman" w:cs="Times New Roman"/>
          <w:sz w:val="24"/>
          <w:szCs w:val="24"/>
        </w:rPr>
        <w:t>contra</w:t>
      </w:r>
      <w:proofErr w:type="spellEnd"/>
    </w:p>
    <w:p w:rsidR="005835E7" w:rsidRPr="00852BFF" w:rsidRDefault="005835E7">
      <w:pPr>
        <w:rPr>
          <w:rFonts w:ascii="Times New Roman" w:hAnsi="Times New Roman" w:cs="Times New Roman"/>
          <w:sz w:val="24"/>
          <w:szCs w:val="24"/>
        </w:rPr>
      </w:pPr>
      <w:r w:rsidRPr="00852BFF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852BFF">
        <w:rPr>
          <w:rFonts w:ascii="Times New Roman" w:hAnsi="Times New Roman" w:cs="Times New Roman"/>
          <w:sz w:val="24"/>
          <w:szCs w:val="24"/>
        </w:rPr>
        <w:t>aspera</w:t>
      </w:r>
      <w:proofErr w:type="spellEnd"/>
      <w:r w:rsidRPr="00852BFF">
        <w:rPr>
          <w:rFonts w:ascii="Times New Roman" w:hAnsi="Times New Roman" w:cs="Times New Roman"/>
          <w:sz w:val="24"/>
          <w:szCs w:val="24"/>
        </w:rPr>
        <w:t xml:space="preserve"> ad astra</w:t>
      </w:r>
    </w:p>
    <w:p w:rsidR="005835E7" w:rsidRPr="00852BFF" w:rsidRDefault="005835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2BFF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852BFF">
        <w:rPr>
          <w:rFonts w:ascii="Times New Roman" w:hAnsi="Times New Roman" w:cs="Times New Roman"/>
          <w:sz w:val="24"/>
          <w:szCs w:val="24"/>
        </w:rPr>
        <w:t xml:space="preserve"> magistra vitae</w:t>
      </w:r>
    </w:p>
    <w:p w:rsidR="005835E7" w:rsidRDefault="005835E7">
      <w:pPr>
        <w:rPr>
          <w:rFonts w:ascii="Times New Roman" w:hAnsi="Times New Roman" w:cs="Times New Roman"/>
          <w:sz w:val="28"/>
          <w:szCs w:val="28"/>
        </w:rPr>
      </w:pPr>
    </w:p>
    <w:p w:rsidR="008B6FD9" w:rsidRDefault="008B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Lekcia 1 – 2, 11</w:t>
      </w:r>
    </w:p>
    <w:p w:rsidR="008B6FD9" w:rsidRDefault="008B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Lekcia 2 – 1, 9</w:t>
      </w:r>
    </w:p>
    <w:p w:rsidR="008B6FD9" w:rsidRDefault="008B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Lekcia 3 – 5, 13</w:t>
      </w:r>
    </w:p>
    <w:p w:rsidR="008B6FD9" w:rsidRPr="005835E7" w:rsidRDefault="008B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Lekcia 4 – 1, 4, 16</w:t>
      </w:r>
    </w:p>
    <w:sectPr w:rsidR="008B6FD9" w:rsidRPr="0058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E7"/>
    <w:rsid w:val="004F34A8"/>
    <w:rsid w:val="005835E7"/>
    <w:rsid w:val="00852BFF"/>
    <w:rsid w:val="008B6FD9"/>
    <w:rsid w:val="0096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CB54"/>
  <w15:chartTrackingRefBased/>
  <w15:docId w15:val="{3C489680-9192-4EAD-B5FE-F5066FBA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Wintner</dc:creator>
  <cp:keywords/>
  <dc:description/>
  <cp:lastModifiedBy>Viktor Wintner</cp:lastModifiedBy>
  <cp:revision>2</cp:revision>
  <dcterms:created xsi:type="dcterms:W3CDTF">2022-10-12T11:31:00Z</dcterms:created>
  <dcterms:modified xsi:type="dcterms:W3CDTF">2022-10-13T17:13:00Z</dcterms:modified>
</cp:coreProperties>
</file>