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36" w:rsidRPr="00667FED" w:rsidRDefault="001C0536" w:rsidP="0079200F">
      <w:pPr>
        <w:pStyle w:val="Nadpis1"/>
        <w:rPr>
          <w:lang w:eastAsia="cs-CZ"/>
        </w:rPr>
      </w:pPr>
      <w:r w:rsidRPr="00667FED">
        <w:rPr>
          <w:lang w:eastAsia="cs-CZ"/>
        </w:rPr>
        <w:t>Návrh výzkumného projektu</w:t>
      </w: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Název projektu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Název projektu anglicky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Autor/autorka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Anotace (max. 1000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Stručné a jasné shrnutí, čeho chce projekt dosáhnout a jakým způsobem.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Klíčová slova (česky)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Slova a kratší sousloví vystihující podstatu projektu (obvykle 3-10).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Teoretická východiska a cíle (1000-2000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Jasný popis toho, čeho chce projekt dosáhnout, ve vztahu k obecnějším teoretickým problémům, k jejichž řešení má prostřednictvím prozkoumání dílčí otázky přispět.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Posun ve stavu bádání (1800-3600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Popis toho, v jakém stavu se nachází bádání v dané oblasti a jakým způsobem navrhovaný projekt poznání rozšíří.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Způsob řešení (1800-3600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Detailní popis postupu řešení: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1. konkrétní výzkumné otázky (včetně jejich zdůvodnění v rozsahu dostatečném pro názorné předvedení vazby mezi těmito otázkami a konkrétními výzkumnými cíli na straně jedné a mezi těmito otázkami a dílčími výzku</w:t>
      </w:r>
      <w:r w:rsidRPr="00667FED">
        <w:rPr>
          <w:rFonts w:eastAsia="Times New Roman"/>
          <w:lang w:eastAsia="cs-CZ"/>
        </w:rPr>
        <w:t>m</w:t>
      </w:r>
      <w:r w:rsidRPr="00667FED">
        <w:rPr>
          <w:rFonts w:eastAsia="Times New Roman"/>
          <w:lang w:eastAsia="cs-CZ"/>
        </w:rPr>
        <w:t>nými kroky – jejichž popis následuje – na straně druhé);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2. objasnění povahy relevantních dat / pramenných údajů a případně způsobu redukce jejich množství tak, aby se analýza dala reálně provést ve stanoveném čase (u projektu k magisterské zkoušce za 1 rok, u projektu bakalářské práce za 2 semestry, u projektu magisterské práce za 4 semestry, u projektu disertační práce za 8 semestrů; ve všech případech se počítá s jedním člověkem, nikoli s týmem);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3. objasnění způsobu získání dat / pramenných údajů a jeho relevance vzhledem k výzkumným otázkám;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4. objasnění možných etických (právních) problémů spjatých se způsobem získávání (případně i interpretace) dat v rámci projektu (jsou-li tyto problémy v daném výzkumu relevantní);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5. objasnění metody analýzy dat / pramenných údajů a její relevance vzhledem k výzkumným otázkám, výzku</w:t>
      </w:r>
      <w:r w:rsidRPr="00667FED">
        <w:rPr>
          <w:rFonts w:eastAsia="Times New Roman"/>
          <w:lang w:eastAsia="cs-CZ"/>
        </w:rPr>
        <w:t>m</w:t>
      </w:r>
      <w:r w:rsidRPr="00667FED">
        <w:rPr>
          <w:rFonts w:eastAsia="Times New Roman"/>
          <w:lang w:eastAsia="cs-CZ"/>
        </w:rPr>
        <w:t>ným cílům a teoretickým východiskům projektu;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lastRenderedPageBreak/>
        <w:t>6. předběžný časový plán řešení projektu.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Pište v úplných, souvislých větách, nikoli v bodech.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Očekávaný přínos a využitelnost výsledků projektu (max. 1000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Stručné objasnění toho, komu jsou výsledky výzkumu určeny a jakým způsobem je bude možné využít v dalším rozvoji bádání, případně též ve vzdělávání či jiných oblastech společenské praxe. Není cílem popsat, k čemu vš</w:t>
      </w:r>
      <w:r w:rsidRPr="00667FED">
        <w:rPr>
          <w:rFonts w:eastAsia="Times New Roman"/>
          <w:lang w:eastAsia="cs-CZ"/>
        </w:rPr>
        <w:t>e</w:t>
      </w:r>
      <w:r w:rsidRPr="00667FED">
        <w:rPr>
          <w:rFonts w:eastAsia="Times New Roman"/>
          <w:lang w:eastAsia="cs-CZ"/>
        </w:rPr>
        <w:t>mu je možné výsledky využít, nýbrž to, jakým způsobem je budou moci využít jejich primární adresáti.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Citovaná literatura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:rsidR="001C0536" w:rsidRPr="00667FED" w:rsidRDefault="001C0536" w:rsidP="001C0536">
      <w:pPr>
        <w:tabs>
          <w:tab w:val="left" w:pos="716"/>
        </w:tabs>
        <w:spacing w:after="120"/>
        <w:ind w:left="720" w:hanging="720"/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Bibliografie k tématu projektu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:rsidR="001C0536" w:rsidRPr="00667FED" w:rsidRDefault="001C0536" w:rsidP="00E5249D">
      <w:pPr>
        <w:pStyle w:val="Nadpis3"/>
        <w:rPr>
          <w:lang w:eastAsia="cs-CZ"/>
        </w:rPr>
      </w:pPr>
      <w:r w:rsidRPr="00667FED">
        <w:rPr>
          <w:lang w:eastAsia="cs-CZ"/>
        </w:rPr>
        <w:t>Prameny / datové zdroje</w:t>
      </w:r>
    </w:p>
    <w:p w:rsidR="001C0536" w:rsidRPr="00667FED" w:rsidRDefault="001C0536" w:rsidP="001C0536">
      <w:pPr>
        <w:tabs>
          <w:tab w:val="left" w:pos="716"/>
        </w:tabs>
        <w:spacing w:after="120"/>
        <w:ind w:left="720" w:hanging="720"/>
        <w:rPr>
          <w:rFonts w:eastAsia="Times New Roman" w:cs="Times New Roman"/>
          <w:lang w:eastAsia="cs-CZ"/>
        </w:rPr>
      </w:pPr>
    </w:p>
    <w:p w:rsidR="001C0536" w:rsidRPr="00667FED" w:rsidRDefault="001C0536" w:rsidP="00E5249D">
      <w:pPr>
        <w:pStyle w:val="Nadpis3"/>
        <w:rPr>
          <w:lang w:eastAsia="cs-CZ"/>
        </w:rPr>
      </w:pPr>
      <w:r w:rsidRPr="00667FED">
        <w:rPr>
          <w:lang w:eastAsia="cs-CZ"/>
        </w:rPr>
        <w:t>Literatura</w:t>
      </w:r>
    </w:p>
    <w:p w:rsidR="001C0536" w:rsidRPr="00667FED" w:rsidRDefault="001C0536" w:rsidP="001C0536"/>
    <w:p w:rsidR="001C0536" w:rsidRDefault="001C0536" w:rsidP="001C0536">
      <w:pPr>
        <w:rPr>
          <w:rFonts w:ascii="Calibri" w:hAnsi="Calibri" w:cs="Calibri"/>
        </w:rPr>
      </w:pPr>
      <w:bookmarkStart w:id="0" w:name="_GoBack"/>
      <w:bookmarkEnd w:id="0"/>
    </w:p>
    <w:p w:rsidR="008134FB" w:rsidRPr="001C0536" w:rsidRDefault="008134FB" w:rsidP="001C0536"/>
    <w:sectPr w:rsidR="008134FB" w:rsidRPr="001C0536" w:rsidSect="002D52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C4" w:rsidRDefault="00CA66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66C4" w:rsidRDefault="00CA66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FB" w:rsidRDefault="00AD3C6A">
    <w:pPr>
      <w:pStyle w:val="Zpat-univerzita4dkyadresy"/>
    </w:pPr>
    <w:r>
      <w:rPr>
        <w:noProof/>
        <w:lang w:eastAsia="cs-CZ"/>
      </w:rPr>
      <w:pict>
        <v:line id="Přímá spojnice 7" o:spid="_x0000_s4099" style="position:absolute;left:0;text-align:left;z-index:251659776;visibility:visible;mso-wrap-distance-top:-3e-5mm;mso-wrap-distance-bottom:-3e-5mm;mso-position-horizontal-relative:page;mso-position-vertical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<o:lock v:ext="edit" shapetype="f"/>
          <w10:wrap anchorx="page" anchory="page"/>
          <w10:anchorlock/>
        </v:line>
      </w:pic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2D5252">
    <w:pPr>
      <w:pStyle w:val="Zpat"/>
    </w:pPr>
    <w:r>
      <w:t>T: +420 549 49 7954, E: religionistika</w:t>
    </w:r>
    <w:r w:rsidR="008134FB">
      <w:t>@phil.muni.cz, http://religionistika.phil.muni.cz/</w:t>
    </w:r>
  </w:p>
  <w:p w:rsidR="008134FB" w:rsidRDefault="00AD3C6A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 w:rsidR="008134FB"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C2365A">
      <w:rPr>
        <w:rStyle w:val="slovnstran"/>
        <w:rFonts w:ascii="Arial" w:hAnsi="Arial" w:cs="Arial"/>
        <w:noProof/>
      </w:rPr>
      <w:t>2</w:t>
    </w:r>
    <w:r>
      <w:rPr>
        <w:rStyle w:val="slovnstran"/>
        <w:rFonts w:ascii="Arial" w:hAnsi="Arial" w:cs="Arial"/>
      </w:rPr>
      <w:fldChar w:fldCharType="end"/>
    </w:r>
    <w:r w:rsidR="008134FB">
      <w:rPr>
        <w:rStyle w:val="slovnstran"/>
        <w:rFonts w:ascii="Arial" w:hAnsi="Arial" w:cs="Arial"/>
      </w:rPr>
      <w:t>/</w:t>
    </w:r>
    <w:fldSimple w:instr=" SECTIONPAGES   \* MERGEFORMAT ">
      <w:r w:rsidR="00C2365A">
        <w:rPr>
          <w:rStyle w:val="slovnstran"/>
          <w:rFonts w:ascii="Arial" w:hAnsi="Arial" w:cs="Arial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FB" w:rsidRDefault="00AD3C6A">
    <w:pPr>
      <w:pStyle w:val="Zpat-univerzita4dkyadresy"/>
    </w:pPr>
    <w:r>
      <w:rPr>
        <w:noProof/>
        <w:lang w:eastAsia="cs-CZ"/>
      </w:rPr>
      <w:pict>
        <v:line id="Přímá spojnice 5" o:spid="_x0000_s4097" style="position:absolute;left:0;text-align:left;z-index:251657728;visibility:visible;mso-wrap-distance-top:-3e-5mm;mso-wrap-distance-bottom:-3e-5mm;mso-position-horizontal-relative:page;mso-position-vertical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 strokecolor="#0000dc" strokeweight="1pt">
          <o:lock v:ext="edit" shapetype="f"/>
          <w10:wrap anchorx="page" anchory="page"/>
          <w10:anchorlock/>
        </v:line>
      </w:pic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8134FB">
    <w:pPr>
      <w:pStyle w:val="Zpat"/>
    </w:pPr>
    <w:r>
      <w:t>T: +420 549 49 7954, E: religionistika@phil.muni.cz, http://religionistika.phil.muni.cz/</w:t>
    </w:r>
  </w:p>
  <w:p w:rsidR="008134FB" w:rsidRDefault="00AD3C6A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 w:rsidR="008134FB"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 w:rsidR="008134FB">
      <w:rPr>
        <w:rStyle w:val="slovnstran"/>
        <w:rFonts w:ascii="Arial" w:hAnsi="Arial" w:cs="Arial"/>
      </w:rPr>
      <w:t>/</w:t>
    </w:r>
    <w:fldSimple w:instr=" SECTIONPAGES   \* MERGEFORMAT ">
      <w:r w:rsidR="002D5252">
        <w:rPr>
          <w:rStyle w:val="slovnstran"/>
          <w:rFonts w:ascii="Arial" w:hAnsi="Arial" w:cs="Arial"/>
          <w:noProof/>
        </w:rPr>
        <w:t>4</w:t>
      </w:r>
    </w:fldSimple>
    <w:r w:rsidR="008134FB">
      <w:tab/>
    </w:r>
    <w:r w:rsidR="008134F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C4" w:rsidRDefault="00CA66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66C4" w:rsidRDefault="00CA66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FB" w:rsidRDefault="00E157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FB" w:rsidRDefault="00AD3C6A">
    <w:pPr>
      <w:pStyle w:val="Zhlav"/>
    </w:pPr>
    <w:r>
      <w:rPr>
        <w:noProof/>
        <w:lang w:eastAsia="cs-CZ"/>
      </w:rPr>
      <w:pict>
        <v:line id="Přímá spojnice 4" o:spid="_x0000_s4098" style="position:absolute;left:0;text-align:left;z-index:251656704;visibility:visible;mso-wrap-distance-top:-3e-5mm;mso-wrap-distance-bottom:-3e-5mm;mso-position-horizontal-relative:page;mso-position-vertical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 strokecolor="#0000dc" strokeweight="1pt">
          <o:lock v:ext="edit" shapetype="f"/>
          <w10:wrap anchorx="page" anchory="page"/>
          <w10:anchorlock/>
        </v:line>
      </w:pict>
    </w:r>
    <w:r w:rsidR="00E15701">
      <w:rPr>
        <w:noProof/>
        <w:lang w:eastAsia="cs-CZ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34FB"/>
    <w:rsid w:val="000320D0"/>
    <w:rsid w:val="0017109B"/>
    <w:rsid w:val="001C0536"/>
    <w:rsid w:val="00212049"/>
    <w:rsid w:val="002D5252"/>
    <w:rsid w:val="003325AC"/>
    <w:rsid w:val="005D0516"/>
    <w:rsid w:val="0079200F"/>
    <w:rsid w:val="008134FB"/>
    <w:rsid w:val="009256CA"/>
    <w:rsid w:val="00AD3C6A"/>
    <w:rsid w:val="00B63B07"/>
    <w:rsid w:val="00C2365A"/>
    <w:rsid w:val="00C34875"/>
    <w:rsid w:val="00CA66C4"/>
    <w:rsid w:val="00E15701"/>
    <w:rsid w:val="00E5249D"/>
    <w:rsid w:val="00FE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adpis"/>
    <w:next w:val="Normln"/>
    <w:link w:val="Nadpis1Char"/>
    <w:uiPriority w:val="99"/>
    <w:qFormat/>
    <w:rsid w:val="00AD3C6A"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uiPriority w:val="99"/>
    <w:qFormat/>
    <w:rsid w:val="00AD3C6A"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adpis"/>
    <w:next w:val="Normln"/>
    <w:link w:val="Nadpis3Char"/>
    <w:uiPriority w:val="99"/>
    <w:qFormat/>
    <w:rsid w:val="00AD3C6A"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D3C6A"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AD3C6A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D3C6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AD3C6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D3C6A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Standardnpsmoodstavce"/>
    <w:uiPriority w:val="99"/>
    <w:rsid w:val="00AD3C6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sid w:val="00AD3C6A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sid w:val="00AD3C6A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sid w:val="00AD3C6A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rsid w:val="00AD3C6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rsid w:val="00AD3C6A"/>
    <w:pPr>
      <w:spacing w:after="140" w:line="288" w:lineRule="auto"/>
    </w:pPr>
    <w:rPr>
      <w:rFonts w:cs="Times New Roman"/>
    </w:rPr>
  </w:style>
  <w:style w:type="paragraph" w:styleId="Seznam">
    <w:name w:val="List"/>
    <w:basedOn w:val="Tlotextu"/>
    <w:uiPriority w:val="99"/>
    <w:rsid w:val="00AD3C6A"/>
  </w:style>
  <w:style w:type="paragraph" w:customStyle="1" w:styleId="Popisek">
    <w:name w:val="Popisek"/>
    <w:basedOn w:val="Normln"/>
    <w:uiPriority w:val="99"/>
    <w:rsid w:val="00AD3C6A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ln"/>
    <w:uiPriority w:val="99"/>
    <w:rsid w:val="00AD3C6A"/>
    <w:pPr>
      <w:suppressLineNumbers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AD3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D3C6A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AD3C6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D3C6A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AD3C6A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D3C6A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AD3C6A"/>
    <w:rPr>
      <w:rFonts w:cs="Times New Roman"/>
    </w:rPr>
  </w:style>
  <w:style w:type="paragraph" w:styleId="Nzev">
    <w:name w:val="Title"/>
    <w:basedOn w:val="Nadpis"/>
    <w:link w:val="NzevChar"/>
    <w:uiPriority w:val="99"/>
    <w:qFormat/>
    <w:rsid w:val="00AD3C6A"/>
  </w:style>
  <w:style w:type="character" w:customStyle="1" w:styleId="NzevChar">
    <w:name w:val="Název Char"/>
    <w:basedOn w:val="Standardnpsmoodstavce"/>
    <w:link w:val="Nzev"/>
    <w:uiPriority w:val="99"/>
    <w:rsid w:val="00AD3C6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AD3C6A"/>
  </w:style>
  <w:style w:type="character" w:customStyle="1" w:styleId="PodtitulChar">
    <w:name w:val="Podtitul Char"/>
    <w:basedOn w:val="Standardnpsmoodstavce"/>
    <w:link w:val="Podtitul"/>
    <w:uiPriority w:val="99"/>
    <w:rsid w:val="00AD3C6A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rsid w:val="00AD3C6A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rsid w:val="00AD3C6A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sid w:val="00AD3C6A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rsid w:val="00AD3C6A"/>
    <w:pPr>
      <w:spacing w:before="720" w:line="290" w:lineRule="exact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rsid w:val="00AD3C6A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rsid w:val="00AD3C6A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sid w:val="00AD3C6A"/>
    <w:rPr>
      <w:b w:val="0"/>
      <w:bCs w:val="0"/>
    </w:rPr>
  </w:style>
  <w:style w:type="paragraph" w:customStyle="1" w:styleId="Zpat-univerzita">
    <w:name w:val="Zápatí - univerzita"/>
    <w:basedOn w:val="Zpat"/>
    <w:next w:val="Zpat"/>
    <w:uiPriority w:val="99"/>
    <w:rsid w:val="00AD3C6A"/>
    <w:rPr>
      <w:b/>
      <w:bCs/>
    </w:rPr>
  </w:style>
  <w:style w:type="paragraph" w:customStyle="1" w:styleId="Vc-nsledujcdky">
    <w:name w:val="Věc - následující řádky"/>
    <w:basedOn w:val="Vc"/>
    <w:uiPriority w:val="99"/>
    <w:rsid w:val="00AD3C6A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uiPriority w:val="99"/>
    <w:rsid w:val="00AD3C6A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Zpat"/>
    <w:uiPriority w:val="99"/>
    <w:rsid w:val="00AD3C6A"/>
  </w:style>
  <w:style w:type="paragraph" w:customStyle="1" w:styleId="Tlodopisu">
    <w:name w:val="Tělo dopisu"/>
    <w:uiPriority w:val="99"/>
    <w:rsid w:val="00AD3C6A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Standardnpsmoodstavce"/>
    <w:uiPriority w:val="99"/>
    <w:rsid w:val="00AD3C6A"/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D3C6A"/>
    <w:pPr>
      <w:spacing w:after="160" w:line="259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rsid w:val="00AD3C6A"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AD3C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3C6A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ln"/>
    <w:next w:val="Normln"/>
    <w:uiPriority w:val="99"/>
    <w:rsid w:val="00AD3C6A"/>
    <w:pPr>
      <w:jc w:val="center"/>
    </w:pPr>
    <w:rPr>
      <w:rFonts w:cs="Times New Roman"/>
      <w:b/>
      <w:bCs/>
      <w:noProof/>
      <w:sz w:val="40"/>
      <w:szCs w:val="40"/>
    </w:rPr>
  </w:style>
  <w:style w:type="paragraph" w:styleId="Textpoznpodarou">
    <w:name w:val="footnote text"/>
    <w:basedOn w:val="Normln"/>
    <w:link w:val="TextpoznpodarouChar"/>
    <w:uiPriority w:val="99"/>
    <w:rsid w:val="00AD3C6A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ln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Kateřina Sedlářová</dc:creator>
  <cp:lastModifiedBy>Iva</cp:lastModifiedBy>
  <cp:revision>2</cp:revision>
  <cp:lastPrinted>2015-11-17T21:26:00Z</cp:lastPrinted>
  <dcterms:created xsi:type="dcterms:W3CDTF">2020-10-04T15:06:00Z</dcterms:created>
  <dcterms:modified xsi:type="dcterms:W3CDTF">2020-10-04T15:06:00Z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