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10"/>
      </w:tblGrid>
      <w:tr w:rsidR="005A537D" w:rsidRPr="005A537D" w:rsidTr="005A537D">
        <w:trPr>
          <w:tblCellSpacing w:w="15" w:type="dxa"/>
        </w:trPr>
        <w:tc>
          <w:tcPr>
            <w:tcW w:w="7650" w:type="dxa"/>
            <w:vAlign w:val="center"/>
            <w:hideMark/>
          </w:tcPr>
          <w:p w:rsidR="005A537D" w:rsidRPr="005A537D" w:rsidRDefault="005A537D" w:rsidP="005A537D">
            <w:pPr>
              <w:spacing w:before="100" w:beforeAutospacing="1" w:after="100" w:afterAutospacing="1" w:line="240" w:lineRule="auto"/>
              <w:jc w:val="center"/>
              <w:outlineLvl w:val="2"/>
              <w:rPr>
                <w:rFonts w:ascii="Times New Roman" w:eastAsia="Times New Roman" w:hAnsi="Times New Roman" w:cs="Times New Roman"/>
                <w:b/>
                <w:bCs/>
                <w:color w:val="000080"/>
                <w:sz w:val="27"/>
                <w:szCs w:val="27"/>
                <w:lang w:eastAsia="cs-CZ"/>
              </w:rPr>
            </w:pPr>
            <w:bookmarkStart w:id="0" w:name="_GoBack"/>
            <w:bookmarkEnd w:id="0"/>
            <w:r w:rsidRPr="005A537D">
              <w:rPr>
                <w:rFonts w:ascii="Times New Roman" w:eastAsia="Times New Roman" w:hAnsi="Times New Roman" w:cs="Times New Roman"/>
                <w:b/>
                <w:bCs/>
                <w:color w:val="000080"/>
                <w:sz w:val="27"/>
                <w:szCs w:val="27"/>
                <w:lang w:eastAsia="cs-CZ"/>
              </w:rPr>
              <w:t>Табель о рангах всех чинов,</w:t>
            </w:r>
            <w:r w:rsidRPr="005A537D">
              <w:rPr>
                <w:rFonts w:ascii="Times New Roman" w:eastAsia="Times New Roman" w:hAnsi="Times New Roman" w:cs="Times New Roman"/>
                <w:b/>
                <w:bCs/>
                <w:color w:val="000080"/>
                <w:sz w:val="27"/>
                <w:szCs w:val="27"/>
                <w:lang w:eastAsia="cs-CZ"/>
              </w:rPr>
              <w:br/>
              <w:t>воинских, статских и придворных,</w:t>
            </w:r>
            <w:r w:rsidRPr="005A537D">
              <w:rPr>
                <w:rFonts w:ascii="Times New Roman" w:eastAsia="Times New Roman" w:hAnsi="Times New Roman" w:cs="Times New Roman"/>
                <w:b/>
                <w:bCs/>
                <w:color w:val="000080"/>
                <w:sz w:val="27"/>
                <w:szCs w:val="27"/>
                <w:lang w:eastAsia="cs-CZ"/>
              </w:rPr>
              <w:br/>
              <w:t>которые в котором классе чины;</w:t>
            </w:r>
            <w:r w:rsidRPr="005A537D">
              <w:rPr>
                <w:rFonts w:ascii="Times New Roman" w:eastAsia="Times New Roman" w:hAnsi="Times New Roman" w:cs="Times New Roman"/>
                <w:b/>
                <w:bCs/>
                <w:color w:val="000080"/>
                <w:sz w:val="27"/>
                <w:szCs w:val="27"/>
                <w:lang w:eastAsia="cs-CZ"/>
              </w:rPr>
              <w:br/>
              <w:t>и которые в одном классе, те имеют по старшинству</w:t>
            </w:r>
            <w:r w:rsidRPr="005A537D">
              <w:rPr>
                <w:rFonts w:ascii="Times New Roman" w:eastAsia="Times New Roman" w:hAnsi="Times New Roman" w:cs="Times New Roman"/>
                <w:b/>
                <w:bCs/>
                <w:color w:val="000080"/>
                <w:sz w:val="27"/>
                <w:szCs w:val="27"/>
                <w:lang w:eastAsia="cs-CZ"/>
              </w:rPr>
              <w:br/>
              <w:t>времени вступления в чин между собою,</w:t>
            </w:r>
            <w:r w:rsidRPr="005A537D">
              <w:rPr>
                <w:rFonts w:ascii="Times New Roman" w:eastAsia="Times New Roman" w:hAnsi="Times New Roman" w:cs="Times New Roman"/>
                <w:b/>
                <w:bCs/>
                <w:color w:val="000080"/>
                <w:sz w:val="27"/>
                <w:szCs w:val="27"/>
                <w:lang w:eastAsia="cs-CZ"/>
              </w:rPr>
              <w:br/>
              <w:t>однако ж воинские выше протчих,</w:t>
            </w:r>
            <w:r w:rsidRPr="005A537D">
              <w:rPr>
                <w:rFonts w:ascii="Times New Roman" w:eastAsia="Times New Roman" w:hAnsi="Times New Roman" w:cs="Times New Roman"/>
                <w:b/>
                <w:bCs/>
                <w:color w:val="000080"/>
                <w:sz w:val="27"/>
                <w:szCs w:val="27"/>
                <w:lang w:eastAsia="cs-CZ"/>
              </w:rPr>
              <w:br/>
              <w:t>хотя б и старее кто в том классе пожалован был</w:t>
            </w:r>
          </w:p>
          <w:p w:rsidR="005A537D" w:rsidRPr="005A537D" w:rsidRDefault="005A537D" w:rsidP="005A537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5A537D">
              <w:rPr>
                <w:rFonts w:ascii="Times New Roman" w:eastAsia="Times New Roman" w:hAnsi="Times New Roman" w:cs="Times New Roman"/>
                <w:b/>
                <w:bCs/>
                <w:color w:val="000080"/>
                <w:sz w:val="27"/>
                <w:szCs w:val="27"/>
                <w:lang w:eastAsia="cs-CZ"/>
              </w:rPr>
              <w:br/>
            </w:r>
            <w:r w:rsidRPr="005A537D">
              <w:rPr>
                <w:rFonts w:ascii="Times New Roman" w:eastAsia="Times New Roman" w:hAnsi="Times New Roman" w:cs="Times New Roman"/>
                <w:b/>
                <w:bCs/>
                <w:i/>
                <w:iCs/>
                <w:color w:val="000080"/>
                <w:sz w:val="27"/>
                <w:szCs w:val="27"/>
                <w:lang w:eastAsia="cs-CZ"/>
              </w:rPr>
              <w:t>24 января 1722 г.</w:t>
            </w:r>
          </w:p>
          <w:p w:rsidR="005A537D" w:rsidRPr="005A537D" w:rsidRDefault="005A537D" w:rsidP="005A537D">
            <w:pPr>
              <w:spacing w:after="0" w:line="240" w:lineRule="auto"/>
              <w:rPr>
                <w:rFonts w:ascii="Times New Roman" w:eastAsia="Times New Roman" w:hAnsi="Times New Roman" w:cs="Times New Roman"/>
                <w:sz w:val="24"/>
                <w:szCs w:val="24"/>
                <w:lang w:eastAsia="cs-CZ"/>
              </w:rPr>
            </w:pPr>
          </w:p>
          <w:p w:rsidR="005A537D" w:rsidRPr="005A537D" w:rsidRDefault="005A537D" w:rsidP="005A537D">
            <w:pPr>
              <w:spacing w:after="0"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noProof/>
                <w:color w:val="0000FF"/>
                <w:sz w:val="24"/>
                <w:szCs w:val="24"/>
                <w:lang w:eastAsia="cs-CZ"/>
              </w:rPr>
              <w:drawing>
                <wp:inline distT="0" distB="0" distL="0" distR="0">
                  <wp:extent cx="3055620" cy="2377440"/>
                  <wp:effectExtent l="0" t="0" r="0" b="3810"/>
                  <wp:docPr id="1" name="Obrázek 1" descr="http://www.hist.msu.ru/ER/Etext/tabe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msu.ru/ER/Etext/tabel.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5620" cy="2377440"/>
                          </a:xfrm>
                          <a:prstGeom prst="rect">
                            <a:avLst/>
                          </a:prstGeom>
                          <a:noFill/>
                          <a:ln>
                            <a:noFill/>
                          </a:ln>
                        </pic:spPr>
                      </pic:pic>
                    </a:graphicData>
                  </a:graphic>
                </wp:inline>
              </w:drawing>
            </w:r>
          </w:p>
        </w:tc>
      </w:tr>
    </w:tbl>
    <w:p w:rsidR="005A537D" w:rsidRPr="005A537D" w:rsidRDefault="005A537D" w:rsidP="005A537D">
      <w:pPr>
        <w:spacing w:after="0" w:line="240" w:lineRule="auto"/>
        <w:rPr>
          <w:rFonts w:ascii="Times New Roman" w:eastAsia="Times New Roman" w:hAnsi="Times New Roman" w:cs="Times New Roman"/>
          <w:vanish/>
          <w:sz w:val="24"/>
          <w:szCs w:val="24"/>
          <w:lang w:eastAsia="cs-CZ"/>
        </w:rPr>
      </w:pPr>
    </w:p>
    <w:tbl>
      <w:tblPr>
        <w:tblW w:w="14475" w:type="dxa"/>
        <w:tblCellSpacing w:w="6" w:type="dxa"/>
        <w:tblCellMar>
          <w:top w:w="12" w:type="dxa"/>
          <w:left w:w="12" w:type="dxa"/>
          <w:bottom w:w="12" w:type="dxa"/>
          <w:right w:w="12" w:type="dxa"/>
        </w:tblCellMar>
        <w:tblLook w:val="04A0" w:firstRow="1" w:lastRow="0" w:firstColumn="1" w:lastColumn="0" w:noHBand="0" w:noVBand="1"/>
      </w:tblPr>
      <w:tblGrid>
        <w:gridCol w:w="518"/>
        <w:gridCol w:w="1557"/>
        <w:gridCol w:w="1672"/>
        <w:gridCol w:w="1731"/>
        <w:gridCol w:w="1658"/>
        <w:gridCol w:w="3734"/>
        <w:gridCol w:w="3605"/>
      </w:tblGrid>
      <w:tr w:rsidR="005A537D" w:rsidRPr="005A537D" w:rsidTr="005A537D">
        <w:trPr>
          <w:tblCellSpacing w:w="6" w:type="dxa"/>
        </w:trPr>
        <w:tc>
          <w:tcPr>
            <w:tcW w:w="20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15"/>
                <w:szCs w:val="15"/>
                <w:lang w:eastAsia="cs-CZ"/>
              </w:rPr>
              <w:t>Классы</w:t>
            </w:r>
          </w:p>
        </w:tc>
        <w:tc>
          <w:tcPr>
            <w:tcW w:w="2050" w:type="pct"/>
            <w:gridSpan w:val="4"/>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Воинские</w:t>
            </w:r>
          </w:p>
        </w:tc>
        <w:tc>
          <w:tcPr>
            <w:tcW w:w="140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Статския</w:t>
            </w:r>
          </w:p>
        </w:tc>
        <w:tc>
          <w:tcPr>
            <w:tcW w:w="130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Придворныя</w:t>
            </w:r>
          </w:p>
        </w:tc>
      </w:tr>
      <w:tr w:rsidR="005A537D" w:rsidRPr="005A537D" w:rsidTr="005A537D">
        <w:trPr>
          <w:tblCellSpacing w:w="6" w:type="dxa"/>
        </w:trPr>
        <w:tc>
          <w:tcPr>
            <w:tcW w:w="2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50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Сухопутныя</w:t>
            </w:r>
          </w:p>
        </w:tc>
        <w:tc>
          <w:tcPr>
            <w:tcW w:w="45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Гвардия</w:t>
            </w:r>
          </w:p>
        </w:tc>
        <w:tc>
          <w:tcPr>
            <w:tcW w:w="55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0"/>
                <w:szCs w:val="20"/>
                <w:lang w:eastAsia="cs-CZ"/>
              </w:rPr>
              <w:t>Артиллерийския</w:t>
            </w:r>
          </w:p>
        </w:tc>
        <w:tc>
          <w:tcPr>
            <w:tcW w:w="60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Морския</w:t>
            </w:r>
          </w:p>
        </w:tc>
        <w:tc>
          <w:tcPr>
            <w:tcW w:w="14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13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1:</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 фелт маршал</w:t>
            </w:r>
          </w:p>
        </w:tc>
        <w:tc>
          <w:tcPr>
            <w:tcW w:w="45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55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0" w:type="auto"/>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 адмирал</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Канцлер</w:t>
            </w:r>
          </w:p>
        </w:tc>
        <w:tc>
          <w:tcPr>
            <w:tcW w:w="13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2:</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Генералы от кавалерии и инфантерии, штат галтер</w:t>
            </w:r>
          </w:p>
        </w:tc>
        <w:tc>
          <w:tcPr>
            <w:tcW w:w="45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 фелцеих мейстер</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Адмиралы протчих флагов</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Действителныя тайныя советники</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Обер маршал</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3:</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Генералы лейтенанты, кавалеры [ордена]</w:t>
            </w:r>
            <w:r w:rsidRPr="005A537D">
              <w:rPr>
                <w:rFonts w:ascii="Times New Roman" w:eastAsia="Times New Roman" w:hAnsi="Times New Roman" w:cs="Times New Roman"/>
                <w:sz w:val="24"/>
                <w:szCs w:val="24"/>
                <w:lang w:eastAsia="cs-CZ"/>
              </w:rPr>
              <w:br/>
              <w:t>с[вятого] Андрея</w:t>
            </w:r>
            <w:r w:rsidRPr="005A537D">
              <w:rPr>
                <w:rFonts w:ascii="Times New Roman" w:eastAsia="Times New Roman" w:hAnsi="Times New Roman" w:cs="Times New Roman"/>
                <w:sz w:val="15"/>
                <w:szCs w:val="15"/>
                <w:lang w:eastAsia="cs-CZ"/>
              </w:rPr>
              <w:t xml:space="preserve"> [Первозванного],</w:t>
            </w:r>
            <w:r w:rsidRPr="005A537D">
              <w:rPr>
                <w:rFonts w:ascii="Times New Roman" w:eastAsia="Times New Roman" w:hAnsi="Times New Roman" w:cs="Times New Roman"/>
                <w:sz w:val="24"/>
                <w:szCs w:val="24"/>
                <w:lang w:eastAsia="cs-CZ"/>
              </w:rPr>
              <w:t xml:space="preserve"> генерал крикс комисар</w:t>
            </w:r>
          </w:p>
        </w:tc>
        <w:tc>
          <w:tcPr>
            <w:tcW w:w="45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 лейтенант</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Вице адмиралы, генерал крикс комисар</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 прокурор</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Обер стал мейстер</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4:</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Генералы маэоры</w:t>
            </w:r>
          </w:p>
        </w:tc>
        <w:tc>
          <w:tcPr>
            <w:tcW w:w="4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Полковник</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Генерал маэор, генерал маэор от фортификации</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Шаутбенахты, обер цейх мейстер</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Президент от колегиев и штатс канторы, тайные советники, обер прокурор</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Обер гофмейстер, обер камергер</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5:</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Брегадиры</w:t>
            </w:r>
            <w:r w:rsidRPr="005A537D">
              <w:rPr>
                <w:rFonts w:ascii="Times New Roman" w:eastAsia="Times New Roman" w:hAnsi="Times New Roman" w:cs="Times New Roman"/>
                <w:sz w:val="24"/>
                <w:szCs w:val="24"/>
                <w:lang w:eastAsia="cs-CZ"/>
              </w:rPr>
              <w:br/>
              <w:t xml:space="preserve">обер штер </w:t>
            </w:r>
            <w:r w:rsidRPr="005A537D">
              <w:rPr>
                <w:rFonts w:ascii="Times New Roman" w:eastAsia="Times New Roman" w:hAnsi="Times New Roman" w:cs="Times New Roman"/>
                <w:sz w:val="24"/>
                <w:szCs w:val="24"/>
                <w:lang w:eastAsia="cs-CZ"/>
              </w:rPr>
              <w:lastRenderedPageBreak/>
              <w:t>крикс комисар, генерал правиант мейстер</w:t>
            </w:r>
          </w:p>
        </w:tc>
        <w:tc>
          <w:tcPr>
            <w:tcW w:w="4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lastRenderedPageBreak/>
              <w:t>Подполковники</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Подполковники от артилерии</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xml:space="preserve">Капитаны командоры, </w:t>
            </w:r>
            <w:r w:rsidRPr="005A537D">
              <w:rPr>
                <w:rFonts w:ascii="Times New Roman" w:eastAsia="Times New Roman" w:hAnsi="Times New Roman" w:cs="Times New Roman"/>
                <w:sz w:val="24"/>
                <w:szCs w:val="24"/>
                <w:lang w:eastAsia="cs-CZ"/>
              </w:rPr>
              <w:lastRenderedPageBreak/>
              <w:t>капитан над портом Кроншлотским, обер сарваер от строения карабельнаго интендант цейх мейстер обер штер крикс комисар</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lastRenderedPageBreak/>
              <w:t xml:space="preserve">Геролд мейстер, генерал рекетен мейстер, обер церемонии мейстер </w:t>
            </w:r>
            <w:r w:rsidRPr="005A537D">
              <w:rPr>
                <w:rFonts w:ascii="Times New Roman" w:eastAsia="Times New Roman" w:hAnsi="Times New Roman" w:cs="Times New Roman"/>
                <w:sz w:val="24"/>
                <w:szCs w:val="24"/>
                <w:lang w:eastAsia="cs-CZ"/>
              </w:rPr>
              <w:lastRenderedPageBreak/>
              <w:t>или вышней надзиратель лесов, вице президенты от колегиев, генерал полицы мейстер, директор от строениев, генерал пост директор, архиатер</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lastRenderedPageBreak/>
              <w:t xml:space="preserve">Гофмейстер, обер гоф стал мейстер, тайный кабинет </w:t>
            </w:r>
            <w:r w:rsidRPr="005A537D">
              <w:rPr>
                <w:rFonts w:ascii="Times New Roman" w:eastAsia="Times New Roman" w:hAnsi="Times New Roman" w:cs="Times New Roman"/>
                <w:sz w:val="24"/>
                <w:szCs w:val="24"/>
                <w:lang w:eastAsia="cs-CZ"/>
              </w:rPr>
              <w:lastRenderedPageBreak/>
              <w:t>секретарь, обер гоф мейстер при ея величестве императрице, обер шенк</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lastRenderedPageBreak/>
              <w:t>6:</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Полковники, казначеи, обер правиант мейстер, обер комисар, генералы адьютанты, прокурор, генералы квартир мейстеры лейтенанты</w:t>
            </w:r>
          </w:p>
        </w:tc>
        <w:tc>
          <w:tcPr>
            <w:tcW w:w="4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Маэоры</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Подполковники от артилерии, полковники инженеры, обер комисар</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Капитаны перваго ранга</w:t>
            </w:r>
            <w:r w:rsidRPr="005A537D">
              <w:rPr>
                <w:rFonts w:ascii="Times New Roman" w:eastAsia="Times New Roman" w:hAnsi="Times New Roman" w:cs="Times New Roman"/>
                <w:sz w:val="24"/>
                <w:szCs w:val="24"/>
                <w:lang w:eastAsia="cs-CZ"/>
              </w:rPr>
              <w:br/>
              <w:t>капитаны над другими портами, сарваэр корабельной, прокурор, интендант партикулярной верфи в Питербурхе, казначеи, обер правиант мейстер, обер камисар</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Прокуроры в колегиях статских, президенты в надворных судах, канцелярии тайные советники Иностранной колегии, обер секретарь Сената, штатс камисар, обер рент мейстер в резиденции, советники в колегиях</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Штал мейстер, действителные камергеры, гоф маршал, обер ягер мейстер, первый лейб медикус</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7:</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0"/>
                <w:szCs w:val="20"/>
                <w:lang w:eastAsia="cs-CZ"/>
              </w:rPr>
              <w:t>Подполковники,</w:t>
            </w:r>
            <w:r w:rsidRPr="005A537D">
              <w:rPr>
                <w:rFonts w:ascii="Times New Roman" w:eastAsia="Times New Roman" w:hAnsi="Times New Roman" w:cs="Times New Roman"/>
                <w:sz w:val="24"/>
                <w:szCs w:val="24"/>
                <w:lang w:eastAsia="cs-CZ"/>
              </w:rPr>
              <w:t xml:space="preserve"> генералы аудиторы, генералы правиант мейстеры лейтенанты, генералы ваген мейстеры, генералы гевалдигеры, генералы адъютанты при генерале фелт маршале, контролор</w:t>
            </w:r>
          </w:p>
        </w:tc>
        <w:tc>
          <w:tcPr>
            <w:tcW w:w="4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Капитаны</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Маэоры, подполковники инженеры, обер контролор</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Капитаны втораго ранга, контролор</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Вицепрезиденты в надворных судах; Воинской, Адмиралтейской, Иностранной колегиев обер секретари; экзекутор при Сенате, обер фискал государственной, прокуроры при надворных судах, церемонии мейстер</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Гоф мейстер при ея величестве императрице, лейб медикус при ея величестве императрице</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8:</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xml:space="preserve">Маэоры, генералы адъютанты при генералех полных, генералы аудиторы </w:t>
            </w:r>
            <w:r w:rsidRPr="005A537D">
              <w:rPr>
                <w:rFonts w:ascii="Times New Roman" w:eastAsia="Times New Roman" w:hAnsi="Times New Roman" w:cs="Times New Roman"/>
                <w:sz w:val="24"/>
                <w:szCs w:val="24"/>
                <w:lang w:eastAsia="cs-CZ"/>
              </w:rPr>
              <w:lastRenderedPageBreak/>
              <w:t xml:space="preserve">лейтенанты, обер </w:t>
            </w:r>
            <w:r w:rsidRPr="005A537D">
              <w:rPr>
                <w:rFonts w:ascii="Times New Roman" w:eastAsia="Times New Roman" w:hAnsi="Times New Roman" w:cs="Times New Roman"/>
                <w:sz w:val="20"/>
                <w:szCs w:val="20"/>
                <w:lang w:eastAsia="cs-CZ"/>
              </w:rPr>
              <w:t>квартирмейстр,</w:t>
            </w:r>
            <w:r w:rsidRPr="005A537D">
              <w:rPr>
                <w:rFonts w:ascii="Times New Roman" w:eastAsia="Times New Roman" w:hAnsi="Times New Roman" w:cs="Times New Roman"/>
                <w:sz w:val="24"/>
                <w:szCs w:val="24"/>
                <w:lang w:eastAsia="cs-CZ"/>
              </w:rPr>
              <w:t xml:space="preserve"> обер фискал, цал мейстер</w:t>
            </w:r>
          </w:p>
        </w:tc>
        <w:tc>
          <w:tcPr>
            <w:tcW w:w="4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lastRenderedPageBreak/>
              <w:t>Капитаны лейтенанты</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Маэор инженер, капитаны, штал мейстер, обер цейхвартер, контролор</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Капитаны третьего ранга, корабельныя мастеры, цал мейстер, обер фискал</w:t>
            </w:r>
          </w:p>
        </w:tc>
        <w:tc>
          <w:tcPr>
            <w:tcW w:w="140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xml:space="preserve">Ундер стат галтер в резиденции, экономии галтер, регирунс раты в губерниях, обер директор над пошлинами и акцизами в резиденции, обер лантрихтеры в резиденции, президент в магистрате в резиденции, обер </w:t>
            </w:r>
            <w:r w:rsidRPr="005A537D">
              <w:rPr>
                <w:rFonts w:ascii="Times New Roman" w:eastAsia="Times New Roman" w:hAnsi="Times New Roman" w:cs="Times New Roman"/>
                <w:sz w:val="24"/>
                <w:szCs w:val="24"/>
                <w:lang w:eastAsia="cs-CZ"/>
              </w:rPr>
              <w:lastRenderedPageBreak/>
              <w:t>комисары в колегиях, асессоры в колегиях, обер правиант мейстер в резиденции, обер секретари в протчих колегиях, секретари в Сенате, обер берг мейстер, обер валдейн, обер минц мейстер, надворной советник, надзиратель лесов, воеводы</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lastRenderedPageBreak/>
              <w:t>Титулярные камергеры, гоф сталмейстер, надворной интендант</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9:</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xml:space="preserve">Капитаны, флигель адъютанты при генерале фелт маршале и при генералех полных, адъютанты при генералех лейтенантах, обер правиант мейстер, генерал штап квартермистр, обер аудиторы, полевые почтмейстеры, генералы профосы </w:t>
            </w:r>
          </w:p>
        </w:tc>
        <w:tc>
          <w:tcPr>
            <w:tcW w:w="4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Лейтенанты</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Капитаны лейтенанты, капитаны инженеры, обер аудитор, квартирмейстер, камисары у пороховых и селитреных заводов</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Капитаны лейтенанты, галерные мастеры</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Титулярной советник; воинских двух, Иностранной колегеи секретари; обер рент мейстер в губерниях, полицы мейстер в резиденции, бургомистры от магистрата в резиденции быть непременным, лантрихтеры в провинциях, профессоры при академиах, докторы всяких факултетов, которые в службе обретаются, архиварии при обоих государственных архивах, переводчик и протоколист сенатские, казначеи при манетном деле, асесоры в надворных судах в резиденции, директоры над пошлинами в портах</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Надворной ягер мейстер, надворной церемонии мейстер, обер кухен мейстер, камер юнкеры</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10:</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Капитаны лейтенанты</w:t>
            </w:r>
          </w:p>
        </w:tc>
        <w:tc>
          <w:tcPr>
            <w:tcW w:w="4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Ундер лейтенанты</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Лейтенанты, капитаны лейтенанты инженерския, аудитор цейхвартеры, обер ваген мейстер, капитан над мастеровыми людми</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Лейтенанты</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Секретари протчих колегей, бургомистры от магистрата в губерниях; переводчики Воинской, Адмиралтейской, Иностранной [коллегий]; протоколисты тех же колегей, обер экономии комисары в губерниях, обер комисары в губерниях, асесоры в надворных судах в губерниях, обер цегентнер, берг мейстер, обер берг пробиер</w:t>
            </w:r>
          </w:p>
        </w:tc>
        <w:tc>
          <w:tcPr>
            <w:tcW w:w="13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11:</w:t>
            </w:r>
          </w:p>
        </w:tc>
        <w:tc>
          <w:tcPr>
            <w:tcW w:w="5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45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55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600" w:type="pct"/>
            <w:tcBorders>
              <w:top w:val="nil"/>
              <w:left w:val="nil"/>
              <w:bottom w:val="nil"/>
              <w:right w:val="nil"/>
            </w:tcBorders>
            <w:vAlign w:val="center"/>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Секретари карабелные</w:t>
            </w:r>
          </w:p>
        </w:tc>
        <w:tc>
          <w:tcPr>
            <w:tcW w:w="14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13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12:</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Лейтенанты</w:t>
            </w:r>
          </w:p>
        </w:tc>
        <w:tc>
          <w:tcPr>
            <w:tcW w:w="4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Фендрики</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Ундер лейтенанты, лейтенанты инженерския, фурлецкие порутчики, ваген мейстеры</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Ундер лейтенанты, шхипоры перваго ранга</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Секретари в надворных судах и канцеляриях и /в/ губерниях, камериры при колегиях, ратманы в резиденции, минц мейстер, форшт мейстер, гитен фор валтер, марк шейдер</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Гоф юнкеры, надворной лекарь</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lastRenderedPageBreak/>
              <w:t>13:</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Ундер лейтенанты, флигель адъютанты при генералех маэорех</w:t>
            </w:r>
          </w:p>
        </w:tc>
        <w:tc>
          <w:tcPr>
            <w:tcW w:w="45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Штык юнкеры, ундер лейтенанты инженерския</w:t>
            </w:r>
          </w:p>
        </w:tc>
        <w:tc>
          <w:tcPr>
            <w:tcW w:w="6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Секретари в провинциях, механикус, пост мейстеры в Санкт-Питербурхе и в Риге</w:t>
            </w: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1887"/>
              <w:gridCol w:w="1811"/>
            </w:tblGrid>
            <w:tr w:rsidR="005A537D" w:rsidRPr="005A537D">
              <w:trPr>
                <w:tblCellSpacing w:w="0" w:type="dxa"/>
              </w:trPr>
              <w:tc>
                <w:tcPr>
                  <w:tcW w:w="1995" w:type="dxa"/>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переводчики</w:t>
                  </w:r>
                  <w:r w:rsidRPr="005A537D">
                    <w:rPr>
                      <w:rFonts w:ascii="Times New Roman" w:eastAsia="Times New Roman" w:hAnsi="Times New Roman" w:cs="Times New Roman"/>
                      <w:sz w:val="24"/>
                      <w:szCs w:val="24"/>
                      <w:lang w:eastAsia="cs-CZ"/>
                    </w:rPr>
                    <w:br/>
                    <w:t>протоколисты</w:t>
                  </w:r>
                </w:p>
              </w:tc>
              <w:tc>
                <w:tcPr>
                  <w:tcW w:w="1995" w:type="dxa"/>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колежские</w:t>
                  </w:r>
                </w:p>
              </w:tc>
            </w:tr>
            <w:tr w:rsidR="005A537D" w:rsidRPr="005A537D">
              <w:trPr>
                <w:tblCellSpacing w:w="0" w:type="dxa"/>
              </w:trPr>
              <w:tc>
                <w:tcPr>
                  <w:tcW w:w="1995" w:type="dxa"/>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актуариус</w:t>
                  </w:r>
                  <w:r w:rsidRPr="005A537D">
                    <w:rPr>
                      <w:rFonts w:ascii="Times New Roman" w:eastAsia="Times New Roman" w:hAnsi="Times New Roman" w:cs="Times New Roman"/>
                      <w:sz w:val="24"/>
                      <w:szCs w:val="24"/>
                      <w:lang w:eastAsia="cs-CZ"/>
                    </w:rPr>
                    <w:br/>
                    <w:t>регистратор</w:t>
                  </w:r>
                </w:p>
              </w:tc>
              <w:tc>
                <w:tcPr>
                  <w:tcW w:w="1995" w:type="dxa"/>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сенатские</w:t>
                  </w:r>
                </w:p>
              </w:tc>
            </w:tr>
          </w:tbl>
          <w:p w:rsidR="005A537D" w:rsidRPr="005A537D" w:rsidRDefault="005A537D" w:rsidP="005A537D">
            <w:pPr>
              <w:spacing w:after="0" w:line="240" w:lineRule="auto"/>
              <w:rPr>
                <w:rFonts w:ascii="Times New Roman" w:eastAsia="Times New Roman" w:hAnsi="Times New Roman" w:cs="Times New Roman"/>
                <w:sz w:val="24"/>
                <w:szCs w:val="24"/>
                <w:lang w:eastAsia="cs-CZ"/>
              </w:rPr>
            </w:pPr>
          </w:p>
        </w:tc>
        <w:tc>
          <w:tcPr>
            <w:tcW w:w="130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r>
      <w:tr w:rsidR="005A537D" w:rsidRPr="005A537D" w:rsidTr="005A537D">
        <w:trPr>
          <w:tblCellSpacing w:w="6" w:type="dxa"/>
        </w:trPr>
        <w:tc>
          <w:tcPr>
            <w:tcW w:w="2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14:</w:t>
            </w:r>
          </w:p>
        </w:tc>
        <w:tc>
          <w:tcPr>
            <w:tcW w:w="5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Фендрики, флигель адъютанты при генералех лейтенантех и у брегадиров, штап фуриеры</w:t>
            </w:r>
          </w:p>
        </w:tc>
        <w:tc>
          <w:tcPr>
            <w:tcW w:w="450" w:type="pct"/>
            <w:tcBorders>
              <w:top w:val="nil"/>
              <w:left w:val="nil"/>
              <w:bottom w:val="nil"/>
              <w:right w:val="nil"/>
            </w:tcBorders>
            <w:vAlign w:val="center"/>
            <w:hideMark/>
          </w:tcPr>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 </w:t>
            </w:r>
          </w:p>
        </w:tc>
        <w:tc>
          <w:tcPr>
            <w:tcW w:w="55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Инженерския фендрики</w:t>
            </w:r>
          </w:p>
        </w:tc>
        <w:tc>
          <w:tcPr>
            <w:tcW w:w="6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Камисары карабелные, шхипоры втораго ранга, канстапели</w:t>
            </w:r>
          </w:p>
        </w:tc>
        <w:tc>
          <w:tcPr>
            <w:tcW w:w="14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Камисары при колегиях, фискалы при надворных судах и губерниях, камериры в провинциях, земския камисары, асесоры в провинциалских судах, архивариус, актуариус, регистратор и букгалтеры при колегиях; земския рент мейстеры, почт мейстеры в Москве и протчих знатных городех, где губернаторы; колегии юнкеры</w:t>
            </w:r>
          </w:p>
        </w:tc>
        <w:tc>
          <w:tcPr>
            <w:tcW w:w="1300" w:type="pct"/>
            <w:tcBorders>
              <w:top w:val="nil"/>
              <w:left w:val="nil"/>
              <w:bottom w:val="nil"/>
              <w:right w:val="nil"/>
            </w:tcBorders>
            <w:hideMark/>
          </w:tcPr>
          <w:p w:rsidR="005A537D" w:rsidRPr="005A537D" w:rsidRDefault="005A537D" w:rsidP="005A537D">
            <w:pPr>
              <w:spacing w:before="100" w:beforeAutospacing="1" w:after="100" w:afterAutospacing="1"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t>Надворной уставщик, гофмейстер пажев, гоф секретарь, надворной библиотекарь, антиквариус, надворной камерир, надворной аудитор, надворной квартир мейстер, надворной аптекарь, шлос фохт, надворной цейх мейстер, кабинет куриеры, мунт шенк, кухен мейстер, келлер мейстер, экзерцыцеи мейстер, надворной балбир</w:t>
            </w:r>
          </w:p>
        </w:tc>
      </w:tr>
    </w:tbl>
    <w:p w:rsidR="005A537D" w:rsidRPr="005A537D" w:rsidRDefault="005A537D" w:rsidP="005A537D">
      <w:pPr>
        <w:spacing w:after="0" w:line="240" w:lineRule="auto"/>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pict>
          <v:rect id="_x0000_i1025" style="width:0;height:1.5pt" o:hralign="center" o:hrstd="t" o:hr="t" fillcolor="#a0a0a0" stroked="f"/>
        </w:pic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w:t>
      </w:r>
      <w:r w:rsidRPr="005A537D">
        <w:rPr>
          <w:rFonts w:ascii="Courier New" w:eastAsia="Times New Roman" w:hAnsi="Courier New" w:cs="Courier New"/>
          <w:b/>
          <w:bCs/>
          <w:sz w:val="20"/>
          <w:szCs w:val="20"/>
          <w:lang w:eastAsia="cs-CZ"/>
        </w:rPr>
        <w:t>СТР.</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Ко учрежденной  вышеобъявленной  табели  рангов  прилагаются   62</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сии пункты,  каким образом  со  оными рангами  каждому  поступать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надлежит.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 Принцы, которые от нашей крови произходят, и те,  которые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c   нашими   принцеccами   сочетанны:   имеют  при всяких случаях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председательство и ранг над  всеми князьями и высокими  служители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Российского государства.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2.   Морские   же   с   сухопутными   в команде определяются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следующим образом: кто с кем одного ранга, хотя и старее в  чину,</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на   море   командовать   морскому   над   сухопутным, а на земли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сухопутному над морским.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3. Кто выше своего ранга  будет себе почести требовать,  или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сам  место возмет выше  данного ему ранга,  тому за каждой случай</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платить штрафу  2 месяца  жалованья. А  ежели кто  без  жалованья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служит, то  платить ему  такой штраф,  как жалованья  тех  чинов,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которые с ним равного  рангу, и действително жалованье  получают.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Из штрафных денег имеет объявитель того третьюю долю получать,  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досталныя имеют в гошпиталь  употреблены быть. Но сие  осмотрение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каждого рангу не в таких  оказиях требуется, когда некоторые  яко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добрыя друзья и  соседи съедутся, или  в публичных асамблеях,  но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токмо в церквах при службе  божией, при дворовых церемониях,  яко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при аудиенции послов, торжественных  столах, в чиновных  съездах,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при браках, при крещениях, и сим подобных публичных торжествах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погребениях.  Равной  же  штраф  и тому  следует,  кто  кому ниже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своего рангу  место  уступит,  чего  надлежит  фискалом  прилежно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смотреть, дабы тем  охоту подать  к службе,  и оным  честь, а  не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нахалом и тунеядцом получать.  Вышеписанной штраф как  мужескому,</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так и женскому полу необходимо за преступления надлежит.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4. Под равным штрафом, не имеет никто рангу себе  требовать,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пока он на свой чин надлежащаго патента показать не имеет.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5. Такожде не имеет никто  ранг взять по характеру,  которой</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он в  чужих  службах  получил,  пока  мы ему  онаго  характера не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подтвердили, которое подтверждение  мы каждому  по состоянию  его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заслуг охотно жаловать будем.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6. Без патента апшит никому не дает ранга, разве оной  апшит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lastRenderedPageBreak/>
        <w:t>за нашею рукою дан будет.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7. Все замужные жены поступают в рангах, по чинам мужей  их.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 когда они тому противно поступят, то имеют они штраф  заплатить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такой же, как бы должен платить муж ее был за свое преступление.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8. Сыновьям российскаго государства князей, графов, баронов,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знатнейшаго дворянства,  такожде  служителей  знатнейшаго  ранга,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хотя мы  позволяем для  знатной их  породы или  их отцов  знатных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чинов в публичной асамблеи, где двор находится, свободной  доступ</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пред другими нижняго чину,  и охотно желаем  видеть,  чтоб они от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других во всяких случаях по  достоинству отличались; однако ж  мы</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для того  никому  какова  рангу  не позволяем,  пока  они  нам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отечеству никаких  услуг  не  покажут,  и  за  оныя  характера не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получат.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9. На сопротив того,  имеют все девицы,  которых  </w:t>
      </w:r>
      <w:proofErr w:type="gramStart"/>
      <w:r w:rsidRPr="005A537D">
        <w:rPr>
          <w:rFonts w:ascii="Courier New" w:eastAsia="Times New Roman" w:hAnsi="Courier New" w:cs="Courier New"/>
          <w:sz w:val="20"/>
          <w:szCs w:val="20"/>
          <w:lang w:eastAsia="cs-CZ"/>
        </w:rPr>
        <w:t>отцы в 1-м</w:t>
      </w:r>
      <w:proofErr w:type="gramEnd"/>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ранге, пока они замуж не выданы, ранг получить над всеми  </w:t>
      </w:r>
      <w:proofErr w:type="gramStart"/>
      <w:r w:rsidRPr="005A537D">
        <w:rPr>
          <w:rFonts w:ascii="Courier New" w:eastAsia="Times New Roman" w:hAnsi="Courier New" w:cs="Courier New"/>
          <w:sz w:val="20"/>
          <w:szCs w:val="20"/>
          <w:lang w:eastAsia="cs-CZ"/>
        </w:rPr>
        <w:t>женами,   63</w:t>
      </w:r>
      <w:proofErr w:type="gramEnd"/>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roofErr w:type="gramStart"/>
      <w:r w:rsidRPr="005A537D">
        <w:rPr>
          <w:rFonts w:ascii="Courier New" w:eastAsia="Times New Roman" w:hAnsi="Courier New" w:cs="Courier New"/>
          <w:sz w:val="20"/>
          <w:szCs w:val="20"/>
          <w:lang w:eastAsia="cs-CZ"/>
        </w:rPr>
        <w:t>которые в 5-м ранге</w:t>
      </w:r>
      <w:proofErr w:type="gramEnd"/>
      <w:r w:rsidRPr="005A537D">
        <w:rPr>
          <w:rFonts w:ascii="Courier New" w:eastAsia="Times New Roman" w:hAnsi="Courier New" w:cs="Courier New"/>
          <w:sz w:val="20"/>
          <w:szCs w:val="20"/>
          <w:lang w:eastAsia="cs-CZ"/>
        </w:rPr>
        <w:t xml:space="preserve">  обретаются, а имянно, ниже  генерала-маэора,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а выше  брегадира.  И девицы,  которых  отцы </w:t>
      </w:r>
      <w:proofErr w:type="gramStart"/>
      <w:r w:rsidRPr="005A537D">
        <w:rPr>
          <w:rFonts w:ascii="Courier New" w:eastAsia="Times New Roman" w:hAnsi="Courier New" w:cs="Courier New"/>
          <w:sz w:val="20"/>
          <w:szCs w:val="20"/>
          <w:lang w:eastAsia="cs-CZ"/>
        </w:rPr>
        <w:t>во  2-м  ранге</w:t>
      </w:r>
      <w:proofErr w:type="gramEnd"/>
      <w:r w:rsidRPr="005A537D">
        <w:rPr>
          <w:rFonts w:ascii="Courier New" w:eastAsia="Times New Roman" w:hAnsi="Courier New" w:cs="Courier New"/>
          <w:sz w:val="20"/>
          <w:szCs w:val="20"/>
          <w:lang w:eastAsia="cs-CZ"/>
        </w:rPr>
        <w:t>, над</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женами, </w:t>
      </w:r>
      <w:proofErr w:type="gramStart"/>
      <w:r w:rsidRPr="005A537D">
        <w:rPr>
          <w:rFonts w:ascii="Courier New" w:eastAsia="Times New Roman" w:hAnsi="Courier New" w:cs="Courier New"/>
          <w:sz w:val="20"/>
          <w:szCs w:val="20"/>
          <w:lang w:eastAsia="cs-CZ"/>
        </w:rPr>
        <w:t>которые  в 6-м  ранге</w:t>
      </w:r>
      <w:proofErr w:type="gramEnd"/>
      <w:r w:rsidRPr="005A537D">
        <w:rPr>
          <w:rFonts w:ascii="Courier New" w:eastAsia="Times New Roman" w:hAnsi="Courier New" w:cs="Courier New"/>
          <w:sz w:val="20"/>
          <w:szCs w:val="20"/>
          <w:lang w:eastAsia="cs-CZ"/>
        </w:rPr>
        <w:t>,  то есть  ниже брегадира,  а  выше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полковника. А девицы, которых </w:t>
      </w:r>
      <w:proofErr w:type="gramStart"/>
      <w:r w:rsidRPr="005A537D">
        <w:rPr>
          <w:rFonts w:ascii="Courier New" w:eastAsia="Times New Roman" w:hAnsi="Courier New" w:cs="Courier New"/>
          <w:sz w:val="20"/>
          <w:szCs w:val="20"/>
          <w:lang w:eastAsia="cs-CZ"/>
        </w:rPr>
        <w:t>отцы  в 3-м ранге</w:t>
      </w:r>
      <w:proofErr w:type="gramEnd"/>
      <w:r w:rsidRPr="005A537D">
        <w:rPr>
          <w:rFonts w:ascii="Courier New" w:eastAsia="Times New Roman" w:hAnsi="Courier New" w:cs="Courier New"/>
          <w:sz w:val="20"/>
          <w:szCs w:val="20"/>
          <w:lang w:eastAsia="cs-CZ"/>
        </w:rPr>
        <w:t>, над женами  7-го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ранга, то есть ниже полковника, а выше подполковника. И  протчие,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против того, как следуют ранги.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10. Дамы и девицы при  дворе имеют, пока они действително  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чинах своих обретаются, следующие ранги получить: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Обер гофмейстерина  у ея  величества государыни  императрицы</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имеет ранг над всеми дамами.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Действителные   стац   дамы   у   ея  величества  государыни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императрицы следуют за женами действителных тайных советников.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Действителные камер девицы имеют  ранг с женами  президентов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от колегеи.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Гоф дамы - с женами брегадиров.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Гоф девицы - с женами полковников.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Гоф мейстерина  и наших  цесаревен -  с действителными  стац</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дамами, которые при ее величестве императрице.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Камер девицы  при  государынях  цесаревнах  следуют  за  гоф</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дамами при ее величестве государыне императрице.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Гоф девицы государынь цесаревен следуют за гоф девицами  при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ее величестве государыне императрице.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11. Все служители российские или чужестранные, которые  осми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первых   рангов   находятся,   или  действително были, имеют оных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законные   дети   и   потомки   в вечныя времена лутчему старшему</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дворянству во всяких достоинствах и авантажах равно почтены быть,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хотя б они и  низкой породы были, и  прежде от коронованных  глав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никогда в дворянское достоинство произведены или гербом  снабдены</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не были.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12. Когда  кто из  наших высоких  и нижних  служителей,  два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чина и более  действително имеет, или  выше ранг получил,  нежели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 чину,  которой  он действително  управляет,  то имеет  он  при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всяких случаях ранг вышняго его чину.  Но когда он в нижнем  чину</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свое дело отправляет, то  не может он тогда  на том месте  своего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вышняго рангу  или титла  иметь,  но по  оному чину,  которой  он</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действително отправляет.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13. Понеже статские чины прежде  не были распоряжены, и  для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того почитай никто или зело  мало чтоб кто надлежащим порядком  с</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низу   свой   чин   верхней   заслужил   из  дворян, а нужда ныне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необходимая требует и в вышние  чины: того ради брать, кто  годен</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будет, хотя  б оной  и никакого  чина не  имел. Но  понеже сие  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рангах будет оскорбително воинским людем, которые во многие лета,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 какою  жестокою службою  оное получили,  а увидят  без  заслуги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себе равного или  выше: того ради  кто в которой  чин и  возведен</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будет, то  ему ранг  заслуживать летами,  как следует.  Чего  для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надлежит из Сенату, кто  в какой чин в  статской не по порядку  с</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lastRenderedPageBreak/>
        <w:t>низу пожалован  будет нынешней  ради  нужды с  котораго  времени,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давать имена их обор фискалу,  дабы могли фискалы смотреть,  чтоб</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исполняли в рангах по  сему указу. И дабы  впредь на ваканцыи  не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стороны хватать, но порядком, как в воинских чинах  </w:t>
      </w:r>
      <w:proofErr w:type="gramStart"/>
      <w:r w:rsidRPr="005A537D">
        <w:rPr>
          <w:rFonts w:ascii="Courier New" w:eastAsia="Times New Roman" w:hAnsi="Courier New" w:cs="Courier New"/>
          <w:sz w:val="20"/>
          <w:szCs w:val="20"/>
          <w:lang w:eastAsia="cs-CZ"/>
        </w:rPr>
        <w:t>производятца.   64</w:t>
      </w:r>
      <w:proofErr w:type="gramEnd"/>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Того ради  надлежит ныне иметь  в  статских колегиях  по 6 или по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7 человек колегеи юнкеров, или менше. А ежели более надобно, то с</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докладу.</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14. Надлежит дворянских детей в колегиах производить  снизу:</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а   имянно,   перво   в   колегии    юнкары,  ежели   ученые,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освидетелствованы от колегии, и в Сенате представлены, и  патенты</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получили. А  которые не  учились, а  нужды ради  и за  оскудением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ученых приняты, тех перво в  титулярные колегии юнкары писать,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быть им те годы без рангов, которым нет рангов до  действителнаго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колегеи юнкарства.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годы  месяцы</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против капрала        1</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против сержанта       1</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против фендрика       1    6</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против порутчика      2</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против капитана       2</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против маэора         2</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против подполковника  2</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против полковника     3    6</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Карпоралские   и   сержантские   лета  зачитать тем, которые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учились и выучились подлинно, что коллежским правлениям надлежит.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А имянно,  что касается  до праваго суда,  также торгам внешним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внутренним  к  прибыли  Империа  и экономии,  в  чем  надлежит их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свидетелствовать.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Которые   обучатца   вышеписанным   наукам,   тех из колегеи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посылать в чужие краи по несколку, для практики той науки.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А которые знатные  услуги покажут,  те могут  за свои  труды</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производитца ранги выше, как то чинитца и в воинской службе,  кто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покажет свою какую выслугу.  Но сие чинить в Сенате толко, и то с</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подписанием нашим.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15. Воинским чинам,  которые дослужатся  до обер  офицерства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не из дворян,  то  когда кто получит  вышеписанной чин, оной суть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дворянин, и его дети, которые родятца в обор офицерстве, а  ежели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не будет в то время детей, а есть прежде, и отец будет бит челом,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тогда дворянство  давать  и  тем,  толко  одному сыну,  о котором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отец будет  просить.  Протчие  же  чины,  как гражданские,  так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придворные, которые  в рангах  не из  дворян, оных  дети не  суть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дворяна.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16. И понеже  никому  кроме нас,  и других коронованных глав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принадлежит, кого  в  дворянское  достоинство  гербом  и  печатью</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пожаловать,   и   насупротив   того   многократно  оказалось, что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некоторые себя  дворянами  сами  называют,  а  подлинно  не  суть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дворяня, иные же  своеволно  герб приняли,  котораго предки их не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имели ниже  от предков  наших,  или от  иностранных  коронованных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глав им  дан,  и при  том  смелость  приемлют  иногда  такой герб</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изобрать, которой владеющие  государи и  иные знатнейшые  фамилии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действително имеют.  Того  ради мы тем,  до которых сие касается,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чрез   сие   милостиво   напоминаем,   чтоб   каждый   от  такого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непристойнаго поступка,  и от  того возпоследующаго  безчестья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штрафования впредь  остерегался.  Каждому  объявляется,  что  для   65</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сего дела определили мы геролдмейстера. И тако надлежит всем  для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того дела  к  нему приходить,  и  доношении  подавать,  и решения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требовать,  как следует:  кто имеет дворянство,  и на оное гербы,</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дабы доказывали, что они или предки их от какого наддания  имели,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или   чрез   предков   наших   или   нашею милостию во оную честь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приведены.  Буде же  кто того подлинно  вскоре доказать не может: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то таковым давать сроку на полтора года. А потом требовать,  дабы</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lastRenderedPageBreak/>
        <w:t>подлинно доказал. И ежели не докажет, (а объявит за чем подлинно)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 том доносить Сенату; а в Сенате о том разсмотря, доносить нам.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Буде же кто будут просить за  явныя службы о наддании,  то 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службах того  справливатца. И  буде  из таковых  явятца  подлинно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заслуженые, и о том доносить Сенату ж, а Сенату представлять  нам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же.   А   которые   дослужились   до  обор офицерства, руской или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иноземец, как из дворянства, так  и не из дворянства, тем  давать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гербы смотря по заслугам. А которые  хотя в воинской службе и  не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были, и ничего не заслужили, а  могут доказать не менши ста  лет: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 таким гербы давать же.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В нашей же службе обретающыеся чюжестранные люди, имеют  или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своими дипломами, или  публичными свидетелствами от  правителства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их отечества, свое дворянство и герб доказать.</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17.   Также   нижеписанные   чины,   а  имянно: президенты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вицепрезиденты в надворных судах, обер ландрихтеры в  резиденции,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президент в магистрате  в резиденции, обер  комисары в  колегиах,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воеводы,   обер   рентмейстеры   и   ландрихтеры  в губерниях и 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провинциях, казначеи при манетном  деле, директоры над  пошлинами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 портах, обер  экономии камисары  в губерниях,  обер камисары  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губерниях, ассесоры в надворных  судах в губерниях, камериры  при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колегиях, ратманы  в  резиденции,  почт  мейстеры,  камисары  при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колегиях, камериры  в провинциях,  земские камисары,  ассесоры  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провинциалных судах, земские рентмейстеры, не надлежит за  вечный</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чин почитать, но за  уряд,  как вышеписанным,  так и им подобным: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ибо оные не  суть чины:  того ради  ранг иметь  должны, пока  они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действително у своего  дела обретаются. А  когда переменятся  или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оставятся, тогда того ранга не имеют.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18. Те, которые за тяжкие преступления отставлены,  публично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на площади наказаны,  или хотя толко  обнажены,  или пытаны были,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оные лишены от имевшаго титла и рангу,  разве они от нас за какия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выслуги паки за собственною нашею  рукою и печатью в  совершенную</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их честь возставлены, и о том публично объявлено будет.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w:t>
      </w:r>
      <w:r w:rsidRPr="005A537D">
        <w:rPr>
          <w:rFonts w:ascii="Courier New" w:eastAsia="Times New Roman" w:hAnsi="Courier New" w:cs="Courier New"/>
          <w:b/>
          <w:bCs/>
          <w:sz w:val="20"/>
          <w:szCs w:val="20"/>
          <w:lang w:eastAsia="cs-CZ"/>
        </w:rPr>
        <w:t>Толкование о пытанных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В   пытке   бывает,   что   многие  злодеи, по злобе, других</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приводят:   того   ради,   которой   напрасно пытан, в безчестные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причесться не  может,  но  надлежит  ему  дать  нашу  грамоту  со</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обстоятелством его невинности.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19. Понеже такожде знатность и достоинство чина какой  особы   66</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часто   тем   умаляется,   когда   убор  и прочей поступок тем не</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сходствует, якоже на супротив  того многия разоряются, когда  они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   уборе   выше   чина   своего   и  имения поступают: того ради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напоминаем мы  милостиво,  чтоб  каждый такой  наряд,  экипаж,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либрею имел, как чин и характер его требует.</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По cему имеют  вcе поcтупать, и  объявленного штрафования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вящшаго наказания остерегатся.</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Дан    за    подписанием    нашей    собственной    руки,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государственною нашею печатью в резиденции нашей.</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Петр</w:t>
      </w:r>
    </w:p>
    <w:p w:rsidR="005A537D" w:rsidRPr="005A537D" w:rsidRDefault="005A537D" w:rsidP="005A537D">
      <w:pPr>
        <w:spacing w:after="0"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pict>
          <v:rect id="_x0000_i1026" style="width:272.15pt;height:1.5pt" o:hrpct="600" o:hralign="center" o:hrstd="t" o:hr="t" fillcolor="#a0a0a0" stroked="f"/>
        </w:pic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w:t>
      </w:r>
      <w:r w:rsidRPr="005A537D">
        <w:rPr>
          <w:rFonts w:ascii="Courier New" w:eastAsia="Times New Roman" w:hAnsi="Courier New" w:cs="Courier New"/>
          <w:i/>
          <w:iCs/>
          <w:sz w:val="20"/>
          <w:szCs w:val="20"/>
          <w:lang w:eastAsia="cs-CZ"/>
        </w:rPr>
        <w:t>Выверено по изданию:</w:t>
      </w:r>
      <w:r w:rsidRPr="005A537D">
        <w:rPr>
          <w:rFonts w:ascii="Courier New" w:eastAsia="Times New Roman" w:hAnsi="Courier New" w:cs="Courier New"/>
          <w:sz w:val="20"/>
          <w:szCs w:val="20"/>
          <w:lang w:eastAsia="cs-CZ"/>
        </w:rPr>
        <w:t xml:space="preserve">  Российское законодательство  X-XX вв.:</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 9 т.  Т.4.  Законодательство  периода  становления абсолютизма.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Отв. ред. А.Г.Маньков. М., Юридическая литература, 1986.</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Основная таблица находится на страницах 56-61:  ранги I-VI -</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с.56-57, ранги VII-IX - с.58-59, ранги X-XIV - с.60-61;  при этом</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воинские ранги - на четных страницах,  статские и придворные - на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нечетных.</w:t>
      </w:r>
    </w:p>
    <w:p w:rsidR="005A537D" w:rsidRPr="005A537D" w:rsidRDefault="005A537D" w:rsidP="005A537D">
      <w:pPr>
        <w:spacing w:after="0" w:line="240" w:lineRule="auto"/>
        <w:jc w:val="center"/>
        <w:rPr>
          <w:rFonts w:ascii="Times New Roman" w:eastAsia="Times New Roman" w:hAnsi="Times New Roman" w:cs="Times New Roman"/>
          <w:sz w:val="24"/>
          <w:szCs w:val="24"/>
          <w:lang w:eastAsia="cs-CZ"/>
        </w:rPr>
      </w:pPr>
      <w:r w:rsidRPr="005A537D">
        <w:rPr>
          <w:rFonts w:ascii="Times New Roman" w:eastAsia="Times New Roman" w:hAnsi="Times New Roman" w:cs="Times New Roman"/>
          <w:sz w:val="24"/>
          <w:szCs w:val="24"/>
          <w:lang w:eastAsia="cs-CZ"/>
        </w:rPr>
        <w:pict>
          <v:rect id="_x0000_i1027" style="width:272.15pt;height:1.5pt" o:hrpct="600" o:hralign="center" o:hrstd="t" o:hr="t" fillcolor="#a0a0a0" stroked="f"/>
        </w:pic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A537D">
        <w:rPr>
          <w:rFonts w:ascii="Courier New" w:eastAsia="Times New Roman" w:hAnsi="Courier New" w:cs="Courier New"/>
          <w:sz w:val="20"/>
          <w:szCs w:val="20"/>
          <w:lang w:eastAsia="cs-CZ"/>
        </w:rPr>
        <w:t xml:space="preserve">     В течение XVIII - начала XX вв. Табель о рангах претерпевала</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u w:val="single"/>
          <w:lang w:eastAsia="cs-CZ"/>
        </w:rPr>
      </w:pPr>
      <w:r w:rsidRPr="005A537D">
        <w:rPr>
          <w:rFonts w:ascii="Courier New" w:eastAsia="Times New Roman" w:hAnsi="Courier New" w:cs="Courier New"/>
          <w:sz w:val="20"/>
          <w:szCs w:val="20"/>
          <w:lang w:eastAsia="cs-CZ"/>
        </w:rPr>
        <w:t xml:space="preserve">постоянные изменения,  поэтому мы даем также  </w:t>
      </w:r>
      <w:r w:rsidRPr="005A537D">
        <w:rPr>
          <w:rFonts w:ascii="Courier New" w:eastAsia="Times New Roman" w:hAnsi="Courier New" w:cs="Courier New"/>
          <w:sz w:val="20"/>
          <w:szCs w:val="20"/>
          <w:lang w:eastAsia="cs-CZ"/>
        </w:rPr>
        <w:fldChar w:fldCharType="begin"/>
      </w:r>
      <w:r w:rsidRPr="005A537D">
        <w:rPr>
          <w:rFonts w:ascii="Courier New" w:eastAsia="Times New Roman" w:hAnsi="Courier New" w:cs="Courier New"/>
          <w:sz w:val="20"/>
          <w:szCs w:val="20"/>
          <w:lang w:eastAsia="cs-CZ"/>
        </w:rPr>
        <w:instrText xml:space="preserve"> HYPERLINK "http://www.hist.msu.ru/ER/Etext/tab1800.htm" </w:instrText>
      </w:r>
      <w:r w:rsidRPr="005A537D">
        <w:rPr>
          <w:rFonts w:ascii="Courier New" w:eastAsia="Times New Roman" w:hAnsi="Courier New" w:cs="Courier New"/>
          <w:sz w:val="20"/>
          <w:szCs w:val="20"/>
          <w:lang w:eastAsia="cs-CZ"/>
        </w:rPr>
        <w:fldChar w:fldCharType="separate"/>
      </w:r>
      <w:r w:rsidRPr="005A537D">
        <w:rPr>
          <w:rFonts w:ascii="Courier New" w:eastAsia="Times New Roman" w:hAnsi="Courier New" w:cs="Courier New"/>
          <w:color w:val="0000FF"/>
          <w:sz w:val="20"/>
          <w:szCs w:val="20"/>
          <w:u w:val="single"/>
          <w:lang w:eastAsia="cs-CZ"/>
        </w:rPr>
        <w:t>ее вид на 1800 г. и</w:t>
      </w:r>
    </w:p>
    <w:p w:rsidR="005A537D" w:rsidRPr="005A537D" w:rsidRDefault="005A537D" w:rsidP="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sz w:val="20"/>
          <w:szCs w:val="20"/>
          <w:lang w:eastAsia="cs-CZ"/>
        </w:rPr>
      </w:pPr>
      <w:r w:rsidRPr="005A537D">
        <w:rPr>
          <w:rFonts w:ascii="Courier New" w:eastAsia="Times New Roman" w:hAnsi="Courier New" w:cs="Courier New"/>
          <w:color w:val="0000FF"/>
          <w:sz w:val="20"/>
          <w:szCs w:val="20"/>
          <w:u w:val="single"/>
          <w:lang w:eastAsia="cs-CZ"/>
        </w:rPr>
        <w:t>(для военных чинов) после 1885 г.</w:t>
      </w:r>
      <w:r w:rsidRPr="005A537D">
        <w:rPr>
          <w:rFonts w:ascii="Courier New" w:eastAsia="Times New Roman" w:hAnsi="Courier New" w:cs="Courier New"/>
          <w:sz w:val="20"/>
          <w:szCs w:val="20"/>
          <w:lang w:eastAsia="cs-CZ"/>
        </w:rPr>
        <w:fldChar w:fldCharType="end"/>
      </w:r>
    </w:p>
    <w:p w:rsidR="00561814" w:rsidRDefault="00561814"/>
    <w:sectPr w:rsidR="0056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7D"/>
    <w:rsid w:val="00561814"/>
    <w:rsid w:val="005A53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0B142-061E-4AFB-97EC-7C6B6C7F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5A537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A537D"/>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A537D"/>
    <w:rPr>
      <w:color w:val="0000FF"/>
      <w:u w:val="single"/>
    </w:rPr>
  </w:style>
  <w:style w:type="paragraph" w:styleId="Normlnweb">
    <w:name w:val="Normal (Web)"/>
    <w:basedOn w:val="Normln"/>
    <w:uiPriority w:val="99"/>
    <w:unhideWhenUsed/>
    <w:rsid w:val="005A53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5A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A537D"/>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5A53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5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52170">
      <w:bodyDiv w:val="1"/>
      <w:marLeft w:val="0"/>
      <w:marRight w:val="0"/>
      <w:marTop w:val="0"/>
      <w:marBottom w:val="0"/>
      <w:divBdr>
        <w:top w:val="none" w:sz="0" w:space="0" w:color="auto"/>
        <w:left w:val="none" w:sz="0" w:space="0" w:color="auto"/>
        <w:bottom w:val="none" w:sz="0" w:space="0" w:color="auto"/>
        <w:right w:val="none" w:sz="0" w:space="0" w:color="auto"/>
      </w:divBdr>
      <w:divsChild>
        <w:div w:id="211366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hist.msu.ru/ER/Etext/tabel2.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2776</Words>
  <Characters>16380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1</cp:revision>
  <cp:lastPrinted>2019-10-08T11:58:00Z</cp:lastPrinted>
  <dcterms:created xsi:type="dcterms:W3CDTF">2019-10-08T11:58:00Z</dcterms:created>
  <dcterms:modified xsi:type="dcterms:W3CDTF">2019-10-08T11:58:00Z</dcterms:modified>
</cp:coreProperties>
</file>