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5" w:type="dxa"/>
        <w:tblInd w:w="846" w:type="dxa"/>
        <w:tblLook w:val="04A0" w:firstRow="1" w:lastRow="0" w:firstColumn="1" w:lastColumn="0" w:noHBand="0" w:noVBand="1"/>
      </w:tblPr>
      <w:tblGrid>
        <w:gridCol w:w="9355"/>
      </w:tblGrid>
      <w:tr w:rsidR="00E52BB5" w:rsidRPr="00E830F8" w14:paraId="58369984" w14:textId="77777777" w:rsidTr="00355AB1">
        <w:tc>
          <w:tcPr>
            <w:tcW w:w="9355" w:type="dxa"/>
          </w:tcPr>
          <w:p w14:paraId="5C0C200E" w14:textId="70940C98" w:rsidR="00E52BB5" w:rsidRPr="004C32D0" w:rsidRDefault="00355AB1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Tlumočení z listu – teorie </w:t>
            </w:r>
          </w:p>
        </w:tc>
      </w:tr>
    </w:tbl>
    <w:p w14:paraId="5844DD0A" w14:textId="2036205E" w:rsidR="002C0BB7" w:rsidRDefault="002C0BB7" w:rsidP="00355AB1">
      <w:pPr>
        <w:ind w:left="709"/>
        <w:rPr>
          <w:rFonts w:ascii="Garamond" w:hAnsi="Garamond"/>
          <w:sz w:val="24"/>
          <w:szCs w:val="24"/>
        </w:rPr>
      </w:pPr>
    </w:p>
    <w:p w14:paraId="11BF91C4" w14:textId="71A45306" w:rsidR="00355AB1" w:rsidRDefault="00775EA8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6766EB">
        <w:rPr>
          <w:rFonts w:ascii="Garamond" w:hAnsi="Garamond"/>
          <w:sz w:val="24"/>
          <w:szCs w:val="24"/>
        </w:rPr>
        <w:t>ouběžnost recepce napsaného</w:t>
      </w:r>
      <w:r>
        <w:rPr>
          <w:rFonts w:ascii="Garamond" w:hAnsi="Garamond"/>
          <w:sz w:val="24"/>
          <w:szCs w:val="24"/>
        </w:rPr>
        <w:t xml:space="preserve"> + </w:t>
      </w:r>
      <w:r w:rsidR="006766EB">
        <w:rPr>
          <w:rFonts w:ascii="Garamond" w:hAnsi="Garamond"/>
          <w:sz w:val="24"/>
          <w:szCs w:val="24"/>
        </w:rPr>
        <w:t>mluvená produkce</w:t>
      </w:r>
      <w:r w:rsidR="00247742">
        <w:rPr>
          <w:rFonts w:ascii="Garamond" w:hAnsi="Garamond"/>
          <w:sz w:val="24"/>
          <w:szCs w:val="24"/>
        </w:rPr>
        <w:t xml:space="preserve"> („simultánní překlad“)</w:t>
      </w:r>
    </w:p>
    <w:p w14:paraId="7B27A691" w14:textId="46D810CA" w:rsidR="00775EA8" w:rsidRDefault="00775EA8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text může / nemusí být dodán tlumočníkovi dopředu</w:t>
      </w:r>
    </w:p>
    <w:p w14:paraId="74AE654A" w14:textId="2264968D" w:rsidR="00775EA8" w:rsidRDefault="00775EA8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tlumočí</w:t>
      </w:r>
      <w:r w:rsidR="00FD4C33"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z w:val="24"/>
          <w:szCs w:val="24"/>
        </w:rPr>
        <w:t xml:space="preserve"> hlasitě, jasně, </w:t>
      </w:r>
      <w:r w:rsidR="00247742">
        <w:rPr>
          <w:rFonts w:ascii="Garamond" w:hAnsi="Garamond"/>
          <w:sz w:val="24"/>
          <w:szCs w:val="24"/>
        </w:rPr>
        <w:t>souvisle</w:t>
      </w:r>
    </w:p>
    <w:p w14:paraId="2D89C1B2" w14:textId="77777777" w:rsidR="00FD4C33" w:rsidRPr="00775EA8" w:rsidRDefault="00FD4C33" w:rsidP="00FD4C33">
      <w:pPr>
        <w:pStyle w:val="Odstavecseseznamem"/>
        <w:ind w:left="1069"/>
        <w:jc w:val="both"/>
        <w:rPr>
          <w:rFonts w:ascii="Garamond" w:hAnsi="Garamond"/>
          <w:sz w:val="24"/>
          <w:szCs w:val="24"/>
        </w:rPr>
      </w:pPr>
    </w:p>
    <w:p w14:paraId="681595F4" w14:textId="10CA3004" w:rsidR="00775EA8" w:rsidRDefault="00775EA8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problémy:</w:t>
      </w:r>
    </w:p>
    <w:p w14:paraId="2DF55731" w14:textId="2DAAC836" w:rsidR="00775EA8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 pauz, oprav, „vaty“</w:t>
      </w:r>
    </w:p>
    <w:p w14:paraId="0E369E90" w14:textId="68E75F92" w:rsidR="00FD4C33" w:rsidRDefault="00FD4C33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důraz na gramatickou správnost</w:t>
      </w:r>
    </w:p>
    <w:p w14:paraId="14DBBEB3" w14:textId="1AEFD495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tempo řeči – 200 slov/minutu </w:t>
      </w:r>
    </w:p>
    <w:p w14:paraId="0D0C3BB9" w14:textId="5F6C6E12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segmentování textu</w:t>
      </w:r>
      <w:r w:rsidR="00247742">
        <w:rPr>
          <w:rFonts w:ascii="Garamond" w:hAnsi="Garamond"/>
          <w:sz w:val="24"/>
          <w:szCs w:val="24"/>
        </w:rPr>
        <w:t xml:space="preserve"> (</w:t>
      </w:r>
      <w:r w:rsidR="00FD4C33">
        <w:rPr>
          <w:rFonts w:ascii="Garamond" w:hAnsi="Garamond"/>
          <w:sz w:val="24"/>
          <w:szCs w:val="24"/>
        </w:rPr>
        <w:t>tlumočník si takto určuje</w:t>
      </w:r>
      <w:r w:rsidR="00247742">
        <w:rPr>
          <w:rFonts w:ascii="Garamond" w:hAnsi="Garamond"/>
          <w:sz w:val="24"/>
          <w:szCs w:val="24"/>
        </w:rPr>
        <w:t xml:space="preserve"> tempo)</w:t>
      </w:r>
    </w:p>
    <w:p w14:paraId="76CF0366" w14:textId="23136A32" w:rsidR="00247742" w:rsidRDefault="00247742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tlumočník je ochuzen o mimiku řečníka</w:t>
      </w:r>
    </w:p>
    <w:p w14:paraId="733357DC" w14:textId="5047247C" w:rsidR="00361DF9" w:rsidRDefault="00361DF9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plusy</w:t>
      </w:r>
    </w:p>
    <w:p w14:paraId="09688F9F" w14:textId="08C0F4F2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psaný text = opora</w:t>
      </w:r>
    </w:p>
    <w:p w14:paraId="74899EC5" w14:textId="77777777" w:rsidR="00247742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odpočinek pro operativní paměť</w:t>
      </w:r>
      <w:r w:rsidR="00247742">
        <w:rPr>
          <w:rFonts w:ascii="Garamond" w:hAnsi="Garamond"/>
          <w:sz w:val="24"/>
          <w:szCs w:val="24"/>
        </w:rPr>
        <w:t xml:space="preserve"> </w:t>
      </w:r>
    </w:p>
    <w:p w14:paraId="1E6451D3" w14:textId="46162A6A" w:rsidR="00361DF9" w:rsidRDefault="00247742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vnímá celek = vidí, kolik textu musí přetlumočit</w:t>
      </w:r>
    </w:p>
    <w:p w14:paraId="6B437291" w14:textId="0A6068B6" w:rsidR="00247742" w:rsidRDefault="00247742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nebojuje s nesrozumitelným akustickým projevem</w:t>
      </w:r>
      <w:r w:rsidR="00FD4C33">
        <w:rPr>
          <w:rFonts w:ascii="Garamond" w:hAnsi="Garamond"/>
          <w:sz w:val="24"/>
          <w:szCs w:val="24"/>
        </w:rPr>
        <w:t xml:space="preserve"> řečníka</w:t>
      </w:r>
    </w:p>
    <w:p w14:paraId="4E34431E" w14:textId="77777777" w:rsidR="00FD4C33" w:rsidRPr="00361DF9" w:rsidRDefault="00FD4C33" w:rsidP="00FD4C33">
      <w:pPr>
        <w:pStyle w:val="Odstavecseseznamem"/>
        <w:ind w:left="1789"/>
        <w:jc w:val="both"/>
        <w:rPr>
          <w:rFonts w:ascii="Garamond" w:hAnsi="Garamond"/>
          <w:sz w:val="24"/>
          <w:szCs w:val="24"/>
        </w:rPr>
      </w:pPr>
    </w:p>
    <w:p w14:paraId="19955428" w14:textId="3A88FAB0" w:rsidR="00775EA8" w:rsidRDefault="00361DF9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dovednosti</w:t>
      </w:r>
    </w:p>
    <w:p w14:paraId="2F953600" w14:textId="503E7893" w:rsidR="00361DF9" w:rsidRPr="00247742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nutnost znát slovní zásobu k</w:t>
      </w:r>
      <w:r w:rsidR="00247742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tématu</w:t>
      </w:r>
      <w:r w:rsidR="00247742">
        <w:rPr>
          <w:rFonts w:ascii="Garamond" w:hAnsi="Garamond"/>
          <w:sz w:val="24"/>
          <w:szCs w:val="24"/>
        </w:rPr>
        <w:t xml:space="preserve"> (</w:t>
      </w:r>
      <w:r w:rsidR="00247742">
        <w:rPr>
          <w:rFonts w:ascii="Garamond" w:hAnsi="Garamond"/>
          <w:sz w:val="24"/>
          <w:szCs w:val="24"/>
        </w:rPr>
        <w:t>očekává se významová a formální přesnost</w:t>
      </w:r>
      <w:r w:rsidR="00247742" w:rsidRPr="00247742">
        <w:rPr>
          <w:rFonts w:ascii="Garamond" w:hAnsi="Garamond"/>
          <w:sz w:val="24"/>
          <w:szCs w:val="24"/>
        </w:rPr>
        <w:t>)</w:t>
      </w:r>
    </w:p>
    <w:p w14:paraId="4F497727" w14:textId="03B86BA5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znalost různých stylů (cílového jazyka)</w:t>
      </w:r>
    </w:p>
    <w:p w14:paraId="33C67244" w14:textId="6542ADC9" w:rsidR="00FD4C33" w:rsidRDefault="00FD4C33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přednes s převodem obsahu</w:t>
      </w:r>
    </w:p>
    <w:p w14:paraId="6FD65DB6" w14:textId="378C579B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umění spojit mluvenou (už přetlumočenou) část a čtení </w:t>
      </w:r>
      <w:r w:rsidR="0076228F">
        <w:rPr>
          <w:rFonts w:ascii="Garamond" w:hAnsi="Garamond"/>
          <w:sz w:val="24"/>
          <w:szCs w:val="24"/>
        </w:rPr>
        <w:t>nadcházejícího</w:t>
      </w:r>
      <w:r>
        <w:rPr>
          <w:rFonts w:ascii="Garamond" w:hAnsi="Garamond"/>
          <w:sz w:val="24"/>
          <w:szCs w:val="24"/>
        </w:rPr>
        <w:t xml:space="preserve"> textu (</w:t>
      </w:r>
      <w:r w:rsidR="0076228F">
        <w:rPr>
          <w:rFonts w:ascii="Garamond" w:hAnsi="Garamond"/>
          <w:sz w:val="24"/>
          <w:szCs w:val="24"/>
        </w:rPr>
        <w:t xml:space="preserve">zatím </w:t>
      </w:r>
      <w:proofErr w:type="spellStart"/>
      <w:r>
        <w:rPr>
          <w:rFonts w:ascii="Garamond" w:hAnsi="Garamond"/>
          <w:sz w:val="24"/>
          <w:szCs w:val="24"/>
        </w:rPr>
        <w:t>nepřetlumočeného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15847CE3" w14:textId="02E48656" w:rsidR="00361DF9" w:rsidRDefault="00361DF9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být dobrý řečník (synonyma; znalost kontextu)</w:t>
      </w:r>
    </w:p>
    <w:p w14:paraId="54409D0F" w14:textId="77777777" w:rsidR="00FD4C33" w:rsidRDefault="00FD4C33" w:rsidP="00FD4C33">
      <w:pPr>
        <w:pStyle w:val="Odstavecseseznamem"/>
        <w:ind w:left="1789"/>
        <w:jc w:val="both"/>
        <w:rPr>
          <w:rFonts w:ascii="Garamond" w:hAnsi="Garamond"/>
          <w:sz w:val="24"/>
          <w:szCs w:val="24"/>
        </w:rPr>
      </w:pPr>
    </w:p>
    <w:p w14:paraId="557F09EB" w14:textId="23F25D8F" w:rsidR="00247742" w:rsidRDefault="00FD4C33" w:rsidP="00FD4C33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TYPY TEXTŮ</w:t>
      </w:r>
    </w:p>
    <w:p w14:paraId="53EA0516" w14:textId="77777777" w:rsidR="00247742" w:rsidRDefault="00247742" w:rsidP="00FD4C33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texty administrativního stylu</w:t>
      </w:r>
    </w:p>
    <w:p w14:paraId="5CE92476" w14:textId="35A9F35D" w:rsidR="00247742" w:rsidRDefault="00247742" w:rsidP="00FD4C33">
      <w:pPr>
        <w:pStyle w:val="Odstavecseseznamem"/>
        <w:numPr>
          <w:ilvl w:val="2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výsledek obchodního jednání před oficiálním zápisem</w:t>
      </w:r>
    </w:p>
    <w:p w14:paraId="4EE5EF1B" w14:textId="6D528EF0" w:rsidR="00247742" w:rsidRDefault="00247742" w:rsidP="00FD4C33">
      <w:pPr>
        <w:pStyle w:val="Odstavecseseznamem"/>
        <w:numPr>
          <w:ilvl w:val="2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smlouva během jednání o podmínkách spolupráce</w:t>
      </w:r>
    </w:p>
    <w:p w14:paraId="7AFD89A8" w14:textId="6DE66A11" w:rsidR="00247742" w:rsidRDefault="00247742" w:rsidP="00FD4C33">
      <w:pPr>
        <w:pStyle w:val="Odstavecseseznamem"/>
        <w:numPr>
          <w:ilvl w:val="2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propagační materiál</w:t>
      </w:r>
    </w:p>
    <w:p w14:paraId="61BB926C" w14:textId="3A377981" w:rsidR="00247742" w:rsidRDefault="00247742" w:rsidP="00FD4C33">
      <w:pPr>
        <w:pStyle w:val="Odstavecseseznamem"/>
        <w:numPr>
          <w:ilvl w:val="2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svatební obřad</w:t>
      </w:r>
    </w:p>
    <w:p w14:paraId="2D04EA80" w14:textId="77777777" w:rsidR="00FD4C33" w:rsidRPr="00247742" w:rsidRDefault="00FD4C33" w:rsidP="00FD4C33">
      <w:pPr>
        <w:pStyle w:val="Odstavecseseznamem"/>
        <w:ind w:left="2509"/>
        <w:rPr>
          <w:rFonts w:ascii="Garamond" w:hAnsi="Garamond"/>
          <w:sz w:val="24"/>
          <w:szCs w:val="24"/>
        </w:rPr>
      </w:pPr>
    </w:p>
    <w:p w14:paraId="66D664C6" w14:textId="630E1AC3" w:rsidR="00361DF9" w:rsidRPr="00FD4C33" w:rsidRDefault="006766EB" w:rsidP="00F632B1">
      <w:pPr>
        <w:pStyle w:val="Odstavecseseznamem"/>
        <w:numPr>
          <w:ilvl w:val="0"/>
          <w:numId w:val="24"/>
        </w:numPr>
        <w:ind w:firstLine="65"/>
        <w:jc w:val="both"/>
        <w:rPr>
          <w:rFonts w:ascii="Garamond" w:hAnsi="Garamond"/>
          <w:i/>
          <w:iCs/>
          <w:sz w:val="24"/>
          <w:szCs w:val="24"/>
        </w:rPr>
      </w:pPr>
      <w:r w:rsidRPr="00FD4C33">
        <w:rPr>
          <w:rFonts w:ascii="Garamond" w:hAnsi="Garamond"/>
          <w:i/>
          <w:iCs/>
          <w:sz w:val="24"/>
          <w:szCs w:val="24"/>
        </w:rPr>
        <w:t>„tlumočení s listem“ = psaný text s předstihem k dispozici (opora), ale tlumočí se podle toho, co skutečně řečník řekne</w:t>
      </w:r>
    </w:p>
    <w:sectPr w:rsidR="00361DF9" w:rsidRPr="00FD4C33" w:rsidSect="00355AB1">
      <w:footerReference w:type="default" r:id="rId8"/>
      <w:headerReference w:type="first" r:id="rId9"/>
      <w:footerReference w:type="first" r:id="rId10"/>
      <w:pgSz w:w="11906" w:h="16838" w:code="9"/>
      <w:pgMar w:top="2353" w:right="1558" w:bottom="709" w:left="284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52F6" w14:textId="77777777" w:rsidR="003530C3" w:rsidRDefault="003530C3">
      <w:pPr>
        <w:spacing w:after="0" w:line="240" w:lineRule="auto"/>
      </w:pPr>
      <w:r>
        <w:separator/>
      </w:r>
    </w:p>
  </w:endnote>
  <w:endnote w:type="continuationSeparator" w:id="0">
    <w:p w14:paraId="77B749F0" w14:textId="77777777" w:rsidR="003530C3" w:rsidRDefault="0035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39800E21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F632B1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F632B1">
    <w:pPr>
      <w:pStyle w:val="Zpat-univerzita4dkyadresy"/>
      <w:ind w:firstLine="709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F632B1">
    <w:pPr>
      <w:pStyle w:val="Zpat"/>
      <w:ind w:firstLine="709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65E5349E" w:rsidR="008E301B" w:rsidRPr="008E301B" w:rsidRDefault="00F632B1" w:rsidP="00F632B1">
    <w:pPr>
      <w:pStyle w:val="Zpat"/>
      <w:tabs>
        <w:tab w:val="left" w:pos="567"/>
      </w:tabs>
      <w:rPr>
        <w:rFonts w:cs="Arial"/>
        <w:szCs w:val="14"/>
      </w:rPr>
    </w:pPr>
    <w:r>
      <w:rPr>
        <w:rFonts w:cs="Arial"/>
        <w:szCs w:val="14"/>
      </w:rPr>
      <w:tab/>
      <w:t xml:space="preserve">   </w:t>
    </w:r>
    <w:r w:rsidR="008E301B"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D09E" w14:textId="77777777" w:rsidR="003530C3" w:rsidRDefault="003530C3">
      <w:pPr>
        <w:spacing w:after="0" w:line="240" w:lineRule="auto"/>
      </w:pPr>
      <w:r>
        <w:separator/>
      </w:r>
    </w:p>
  </w:footnote>
  <w:footnote w:type="continuationSeparator" w:id="0">
    <w:p w14:paraId="4DC17F80" w14:textId="77777777" w:rsidR="003530C3" w:rsidRDefault="0035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918792747" name="Obrázek 918792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50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838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068D2"/>
    <w:multiLevelType w:val="hybridMultilevel"/>
    <w:tmpl w:val="8CC86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76F9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FB11EC"/>
    <w:multiLevelType w:val="hybridMultilevel"/>
    <w:tmpl w:val="DBE21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0A4E"/>
    <w:multiLevelType w:val="hybridMultilevel"/>
    <w:tmpl w:val="8CC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D1CF3"/>
    <w:multiLevelType w:val="hybridMultilevel"/>
    <w:tmpl w:val="6FEC4FAC"/>
    <w:lvl w:ilvl="0" w:tplc="E31C4DEA">
      <w:numFmt w:val="bullet"/>
      <w:lvlText w:val="-"/>
      <w:lvlJc w:val="left"/>
      <w:pPr>
        <w:ind w:left="1069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BE7"/>
    <w:multiLevelType w:val="hybridMultilevel"/>
    <w:tmpl w:val="DE202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71FF3"/>
    <w:multiLevelType w:val="hybridMultilevel"/>
    <w:tmpl w:val="8CC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26B4"/>
    <w:multiLevelType w:val="hybridMultilevel"/>
    <w:tmpl w:val="4E744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6DB0"/>
    <w:multiLevelType w:val="hybridMultilevel"/>
    <w:tmpl w:val="8CC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87241"/>
    <w:multiLevelType w:val="hybridMultilevel"/>
    <w:tmpl w:val="6BECA1E0"/>
    <w:lvl w:ilvl="0" w:tplc="9D96FF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64148"/>
    <w:multiLevelType w:val="hybridMultilevel"/>
    <w:tmpl w:val="CB786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0EE6"/>
    <w:multiLevelType w:val="hybridMultilevel"/>
    <w:tmpl w:val="8CC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1497D"/>
    <w:multiLevelType w:val="hybridMultilevel"/>
    <w:tmpl w:val="C1EAC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19355">
    <w:abstractNumId w:val="17"/>
  </w:num>
  <w:num w:numId="2" w16cid:durableId="61949916">
    <w:abstractNumId w:val="12"/>
  </w:num>
  <w:num w:numId="3" w16cid:durableId="752898999">
    <w:abstractNumId w:val="16"/>
  </w:num>
  <w:num w:numId="4" w16cid:durableId="1731075841">
    <w:abstractNumId w:val="8"/>
  </w:num>
  <w:num w:numId="5" w16cid:durableId="530260592">
    <w:abstractNumId w:val="5"/>
  </w:num>
  <w:num w:numId="6" w16cid:durableId="117919044">
    <w:abstractNumId w:val="1"/>
  </w:num>
  <w:num w:numId="7" w16cid:durableId="1021904371">
    <w:abstractNumId w:val="3"/>
  </w:num>
  <w:num w:numId="8" w16cid:durableId="1469013339">
    <w:abstractNumId w:val="22"/>
  </w:num>
  <w:num w:numId="9" w16cid:durableId="1413814631">
    <w:abstractNumId w:val="6"/>
  </w:num>
  <w:num w:numId="10" w16cid:durableId="785538235">
    <w:abstractNumId w:val="13"/>
  </w:num>
  <w:num w:numId="11" w16cid:durableId="1882353030">
    <w:abstractNumId w:val="2"/>
  </w:num>
  <w:num w:numId="12" w16cid:durableId="511190259">
    <w:abstractNumId w:val="20"/>
  </w:num>
  <w:num w:numId="13" w16cid:durableId="892158215">
    <w:abstractNumId w:val="9"/>
  </w:num>
  <w:num w:numId="14" w16cid:durableId="1602181083">
    <w:abstractNumId w:val="0"/>
  </w:num>
  <w:num w:numId="15" w16cid:durableId="1415081197">
    <w:abstractNumId w:val="23"/>
  </w:num>
  <w:num w:numId="16" w16cid:durableId="1741100850">
    <w:abstractNumId w:val="7"/>
  </w:num>
  <w:num w:numId="17" w16cid:durableId="1731077514">
    <w:abstractNumId w:val="15"/>
  </w:num>
  <w:num w:numId="18" w16cid:durableId="1018242305">
    <w:abstractNumId w:val="4"/>
  </w:num>
  <w:num w:numId="19" w16cid:durableId="272324507">
    <w:abstractNumId w:val="10"/>
  </w:num>
  <w:num w:numId="20" w16cid:durableId="1135491052">
    <w:abstractNumId w:val="18"/>
  </w:num>
  <w:num w:numId="21" w16cid:durableId="1097167199">
    <w:abstractNumId w:val="21"/>
  </w:num>
  <w:num w:numId="22" w16cid:durableId="1980263388">
    <w:abstractNumId w:val="14"/>
  </w:num>
  <w:num w:numId="23" w16cid:durableId="1080909748">
    <w:abstractNumId w:val="19"/>
  </w:num>
  <w:num w:numId="24" w16cid:durableId="1821382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65BFD"/>
    <w:rsid w:val="00066C99"/>
    <w:rsid w:val="00086D29"/>
    <w:rsid w:val="000A5AD7"/>
    <w:rsid w:val="000B1E1E"/>
    <w:rsid w:val="000C3AF0"/>
    <w:rsid w:val="000C6547"/>
    <w:rsid w:val="000F6900"/>
    <w:rsid w:val="001300AC"/>
    <w:rsid w:val="00131E80"/>
    <w:rsid w:val="0013516D"/>
    <w:rsid w:val="00142099"/>
    <w:rsid w:val="00150B9D"/>
    <w:rsid w:val="00152F82"/>
    <w:rsid w:val="00157ACD"/>
    <w:rsid w:val="001636D3"/>
    <w:rsid w:val="00194EAD"/>
    <w:rsid w:val="001A4254"/>
    <w:rsid w:val="001A7E64"/>
    <w:rsid w:val="001D36D8"/>
    <w:rsid w:val="001F2345"/>
    <w:rsid w:val="00211F80"/>
    <w:rsid w:val="002127A6"/>
    <w:rsid w:val="00221B36"/>
    <w:rsid w:val="00227BC5"/>
    <w:rsid w:val="00231021"/>
    <w:rsid w:val="00247742"/>
    <w:rsid w:val="00247E5F"/>
    <w:rsid w:val="002879AE"/>
    <w:rsid w:val="002A469F"/>
    <w:rsid w:val="002A52F4"/>
    <w:rsid w:val="002B6D09"/>
    <w:rsid w:val="002C0A32"/>
    <w:rsid w:val="002C0BB7"/>
    <w:rsid w:val="002C33A9"/>
    <w:rsid w:val="002C518F"/>
    <w:rsid w:val="002D09DC"/>
    <w:rsid w:val="002D69EE"/>
    <w:rsid w:val="002E764E"/>
    <w:rsid w:val="00304F72"/>
    <w:rsid w:val="00305615"/>
    <w:rsid w:val="00310D63"/>
    <w:rsid w:val="00323952"/>
    <w:rsid w:val="00332338"/>
    <w:rsid w:val="003530C3"/>
    <w:rsid w:val="00355AB1"/>
    <w:rsid w:val="003564A2"/>
    <w:rsid w:val="00361DF9"/>
    <w:rsid w:val="0036682E"/>
    <w:rsid w:val="003739AD"/>
    <w:rsid w:val="00380A0F"/>
    <w:rsid w:val="003900F0"/>
    <w:rsid w:val="00394B2D"/>
    <w:rsid w:val="003B5F22"/>
    <w:rsid w:val="003C2B73"/>
    <w:rsid w:val="003D4425"/>
    <w:rsid w:val="003E1EB5"/>
    <w:rsid w:val="003E5A46"/>
    <w:rsid w:val="003F2066"/>
    <w:rsid w:val="004055F9"/>
    <w:rsid w:val="004067DE"/>
    <w:rsid w:val="00411DB6"/>
    <w:rsid w:val="0041218C"/>
    <w:rsid w:val="00421B09"/>
    <w:rsid w:val="0042387A"/>
    <w:rsid w:val="00425C49"/>
    <w:rsid w:val="00433209"/>
    <w:rsid w:val="00447396"/>
    <w:rsid w:val="00466430"/>
    <w:rsid w:val="00490F37"/>
    <w:rsid w:val="004A6B21"/>
    <w:rsid w:val="004B5E58"/>
    <w:rsid w:val="004C32D0"/>
    <w:rsid w:val="004D2774"/>
    <w:rsid w:val="004F3B9D"/>
    <w:rsid w:val="00511E3C"/>
    <w:rsid w:val="00514B61"/>
    <w:rsid w:val="00532849"/>
    <w:rsid w:val="0056170E"/>
    <w:rsid w:val="00582DFC"/>
    <w:rsid w:val="00592634"/>
    <w:rsid w:val="00592FDF"/>
    <w:rsid w:val="005B357E"/>
    <w:rsid w:val="005B615F"/>
    <w:rsid w:val="005C1BC3"/>
    <w:rsid w:val="005D1F84"/>
    <w:rsid w:val="005D6892"/>
    <w:rsid w:val="005F4CB2"/>
    <w:rsid w:val="005F57B0"/>
    <w:rsid w:val="00611EAC"/>
    <w:rsid w:val="00616507"/>
    <w:rsid w:val="006361A9"/>
    <w:rsid w:val="00643034"/>
    <w:rsid w:val="006506D4"/>
    <w:rsid w:val="006509F1"/>
    <w:rsid w:val="00652548"/>
    <w:rsid w:val="00653BC4"/>
    <w:rsid w:val="00666BFC"/>
    <w:rsid w:val="0067390A"/>
    <w:rsid w:val="006766EB"/>
    <w:rsid w:val="00697B2D"/>
    <w:rsid w:val="006A39DF"/>
    <w:rsid w:val="006D0AE9"/>
    <w:rsid w:val="006E7DD3"/>
    <w:rsid w:val="00700BDD"/>
    <w:rsid w:val="00702F1D"/>
    <w:rsid w:val="00721AA4"/>
    <w:rsid w:val="007272DA"/>
    <w:rsid w:val="007323A5"/>
    <w:rsid w:val="0073428B"/>
    <w:rsid w:val="00742A86"/>
    <w:rsid w:val="00753B2A"/>
    <w:rsid w:val="00756259"/>
    <w:rsid w:val="0076228F"/>
    <w:rsid w:val="00767E6F"/>
    <w:rsid w:val="00775DB9"/>
    <w:rsid w:val="00775EA8"/>
    <w:rsid w:val="007814A2"/>
    <w:rsid w:val="00782304"/>
    <w:rsid w:val="007839D5"/>
    <w:rsid w:val="00790002"/>
    <w:rsid w:val="0079758E"/>
    <w:rsid w:val="007C344C"/>
    <w:rsid w:val="007C738C"/>
    <w:rsid w:val="007D77E7"/>
    <w:rsid w:val="007E3048"/>
    <w:rsid w:val="007E6644"/>
    <w:rsid w:val="00801710"/>
    <w:rsid w:val="00810299"/>
    <w:rsid w:val="00824279"/>
    <w:rsid w:val="008300B3"/>
    <w:rsid w:val="00841843"/>
    <w:rsid w:val="00860CFB"/>
    <w:rsid w:val="008640E6"/>
    <w:rsid w:val="00864860"/>
    <w:rsid w:val="008758CC"/>
    <w:rsid w:val="008A1753"/>
    <w:rsid w:val="008A6EBC"/>
    <w:rsid w:val="008A7494"/>
    <w:rsid w:val="008B5304"/>
    <w:rsid w:val="008B5523"/>
    <w:rsid w:val="008C3EAC"/>
    <w:rsid w:val="008E301B"/>
    <w:rsid w:val="008F1C8C"/>
    <w:rsid w:val="008F5253"/>
    <w:rsid w:val="008F7E50"/>
    <w:rsid w:val="00920349"/>
    <w:rsid w:val="00920924"/>
    <w:rsid w:val="009226C9"/>
    <w:rsid w:val="00927D65"/>
    <w:rsid w:val="0093108E"/>
    <w:rsid w:val="00935080"/>
    <w:rsid w:val="00940411"/>
    <w:rsid w:val="009533A6"/>
    <w:rsid w:val="009645A8"/>
    <w:rsid w:val="00966DEE"/>
    <w:rsid w:val="009830F1"/>
    <w:rsid w:val="009929DF"/>
    <w:rsid w:val="00992D8D"/>
    <w:rsid w:val="00993F65"/>
    <w:rsid w:val="00996A17"/>
    <w:rsid w:val="009A05B9"/>
    <w:rsid w:val="009A6148"/>
    <w:rsid w:val="009B296D"/>
    <w:rsid w:val="009D0ABF"/>
    <w:rsid w:val="009F27E4"/>
    <w:rsid w:val="009F7D9E"/>
    <w:rsid w:val="00A02235"/>
    <w:rsid w:val="00A12B5A"/>
    <w:rsid w:val="00A1526D"/>
    <w:rsid w:val="00A2664C"/>
    <w:rsid w:val="00A27490"/>
    <w:rsid w:val="00A63644"/>
    <w:rsid w:val="00A71A6E"/>
    <w:rsid w:val="00A81F97"/>
    <w:rsid w:val="00AA6613"/>
    <w:rsid w:val="00AC2D36"/>
    <w:rsid w:val="00AC3E41"/>
    <w:rsid w:val="00AC6B6B"/>
    <w:rsid w:val="00AD4F8E"/>
    <w:rsid w:val="00B43F1E"/>
    <w:rsid w:val="00B44F80"/>
    <w:rsid w:val="00B904AA"/>
    <w:rsid w:val="00B943CA"/>
    <w:rsid w:val="00BA06DF"/>
    <w:rsid w:val="00BA086B"/>
    <w:rsid w:val="00BA4F4C"/>
    <w:rsid w:val="00BC1CE3"/>
    <w:rsid w:val="00BD70F4"/>
    <w:rsid w:val="00C06373"/>
    <w:rsid w:val="00C10521"/>
    <w:rsid w:val="00C20847"/>
    <w:rsid w:val="00C3745F"/>
    <w:rsid w:val="00C44C72"/>
    <w:rsid w:val="00C86588"/>
    <w:rsid w:val="00CA321A"/>
    <w:rsid w:val="00CC2597"/>
    <w:rsid w:val="00CC48E7"/>
    <w:rsid w:val="00CE5D2D"/>
    <w:rsid w:val="00CE689E"/>
    <w:rsid w:val="00D01C8E"/>
    <w:rsid w:val="00D03182"/>
    <w:rsid w:val="00D12066"/>
    <w:rsid w:val="00D140C3"/>
    <w:rsid w:val="00D15C5D"/>
    <w:rsid w:val="00D16159"/>
    <w:rsid w:val="00D24D3D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B6C1B"/>
    <w:rsid w:val="00DC4B4F"/>
    <w:rsid w:val="00DE590E"/>
    <w:rsid w:val="00DF6D6D"/>
    <w:rsid w:val="00E02F97"/>
    <w:rsid w:val="00E05F2B"/>
    <w:rsid w:val="00E267D3"/>
    <w:rsid w:val="00E26CA3"/>
    <w:rsid w:val="00E344AA"/>
    <w:rsid w:val="00E362BD"/>
    <w:rsid w:val="00E43F09"/>
    <w:rsid w:val="00E52BB5"/>
    <w:rsid w:val="00E669D3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23614"/>
    <w:rsid w:val="00F318E8"/>
    <w:rsid w:val="00F327C5"/>
    <w:rsid w:val="00F32999"/>
    <w:rsid w:val="00F457B1"/>
    <w:rsid w:val="00F525A5"/>
    <w:rsid w:val="00F632B1"/>
    <w:rsid w:val="00F644F1"/>
    <w:rsid w:val="00F65574"/>
    <w:rsid w:val="00F710B9"/>
    <w:rsid w:val="00F743B5"/>
    <w:rsid w:val="00F77145"/>
    <w:rsid w:val="00F870DB"/>
    <w:rsid w:val="00F90FE7"/>
    <w:rsid w:val="00F97B6E"/>
    <w:rsid w:val="00FA0021"/>
    <w:rsid w:val="00FA10BD"/>
    <w:rsid w:val="00FA486C"/>
    <w:rsid w:val="00FC21C2"/>
    <w:rsid w:val="00FC2768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64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7</cp:revision>
  <cp:lastPrinted>2018-09-13T04:42:00Z</cp:lastPrinted>
  <dcterms:created xsi:type="dcterms:W3CDTF">2023-10-26T21:11:00Z</dcterms:created>
  <dcterms:modified xsi:type="dcterms:W3CDTF">2023-11-07T18:16:00Z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