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519588"/>
        <w:docPartObj>
          <w:docPartGallery w:val="Table of Contents"/>
          <w:docPartUnique/>
        </w:docPartObj>
      </w:sdtPr>
      <w:sdtEndPr>
        <w:rPr>
          <w:rFonts w:asciiTheme="minorHAnsi" w:eastAsiaTheme="minorHAnsi" w:hAnsiTheme="minorHAnsi" w:cstheme="minorBidi"/>
          <w:b w:val="0"/>
          <w:bCs w:val="0"/>
          <w:sz w:val="22"/>
          <w:szCs w:val="22"/>
        </w:rPr>
      </w:sdtEndPr>
      <w:sdtContent>
        <w:p w:rsidR="00C12427" w:rsidRDefault="00C12427" w:rsidP="00C12427">
          <w:pPr>
            <w:pStyle w:val="TOCHeading"/>
            <w:jc w:val="center"/>
          </w:pPr>
          <w:r>
            <w:t>BIOTESTY cvičení – JARO 2015</w:t>
          </w:r>
        </w:p>
        <w:p w:rsidR="00383D8C" w:rsidRPr="00A005F6" w:rsidRDefault="00C12427">
          <w:pPr>
            <w:pStyle w:val="TOCHeading"/>
            <w:rPr>
              <w:sz w:val="40"/>
            </w:rPr>
          </w:pPr>
          <w:r w:rsidRPr="00A005F6">
            <w:rPr>
              <w:sz w:val="40"/>
            </w:rPr>
            <w:t>Obsah</w:t>
          </w:r>
        </w:p>
        <w:p w:rsidR="00383D8C" w:rsidRDefault="00383D8C">
          <w:pPr>
            <w:pStyle w:val="TOC1"/>
            <w:rPr>
              <w:rFonts w:asciiTheme="minorHAnsi" w:eastAsiaTheme="minorEastAsia" w:hAnsiTheme="minorHAnsi"/>
              <w:b w:val="0"/>
              <w:bCs w:val="0"/>
              <w:caps w:val="0"/>
              <w:noProof/>
              <w:sz w:val="22"/>
              <w:szCs w:val="22"/>
              <w:lang w:eastAsia="cs-CZ"/>
            </w:rPr>
          </w:pPr>
          <w:r>
            <w:rPr>
              <w:b w:val="0"/>
              <w:bCs w:val="0"/>
              <w:caps w:val="0"/>
            </w:rPr>
            <w:fldChar w:fldCharType="begin"/>
          </w:r>
          <w:r>
            <w:rPr>
              <w:b w:val="0"/>
              <w:bCs w:val="0"/>
              <w:caps w:val="0"/>
            </w:rPr>
            <w:instrText xml:space="preserve"> TOC \o "1-1" \u </w:instrText>
          </w:r>
          <w:r>
            <w:rPr>
              <w:b w:val="0"/>
              <w:bCs w:val="0"/>
              <w:caps w:val="0"/>
            </w:rPr>
            <w:fldChar w:fldCharType="separate"/>
          </w:r>
          <w:r w:rsidRPr="00E3780D">
            <w:rPr>
              <w:noProof/>
              <w:shd w:val="clear" w:color="auto" w:fill="FFFFFF"/>
            </w:rPr>
            <w:t>ORGANIZAČNÍ POKYNY:</w:t>
          </w:r>
          <w:r>
            <w:rPr>
              <w:noProof/>
            </w:rPr>
            <w:tab/>
          </w:r>
          <w:r>
            <w:rPr>
              <w:noProof/>
            </w:rPr>
            <w:fldChar w:fldCharType="begin"/>
          </w:r>
          <w:r>
            <w:rPr>
              <w:noProof/>
            </w:rPr>
            <w:instrText xml:space="preserve"> PAGEREF _Toc414225074 \h </w:instrText>
          </w:r>
          <w:r>
            <w:rPr>
              <w:noProof/>
            </w:rPr>
          </w:r>
          <w:r>
            <w:rPr>
              <w:noProof/>
            </w:rPr>
            <w:fldChar w:fldCharType="separate"/>
          </w:r>
          <w:r w:rsidR="00C12427">
            <w:rPr>
              <w:noProof/>
            </w:rPr>
            <w:t>2</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sidRPr="00E3780D">
            <w:rPr>
              <w:noProof/>
              <w:shd w:val="clear" w:color="auto" w:fill="FFFFFF"/>
            </w:rPr>
            <w:t>ČASOVÝ HARMONOGRAM Jaro 2015:</w:t>
          </w:r>
          <w:r>
            <w:rPr>
              <w:noProof/>
            </w:rPr>
            <w:tab/>
          </w:r>
          <w:r>
            <w:rPr>
              <w:noProof/>
            </w:rPr>
            <w:fldChar w:fldCharType="begin"/>
          </w:r>
          <w:r>
            <w:rPr>
              <w:noProof/>
            </w:rPr>
            <w:instrText xml:space="preserve"> PAGEREF _Toc414225075 \h </w:instrText>
          </w:r>
          <w:r>
            <w:rPr>
              <w:noProof/>
            </w:rPr>
          </w:r>
          <w:r>
            <w:rPr>
              <w:noProof/>
            </w:rPr>
            <w:fldChar w:fldCharType="separate"/>
          </w:r>
          <w:r w:rsidR="00C12427">
            <w:rPr>
              <w:noProof/>
            </w:rPr>
            <w:t>4</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Pr>
              <w:noProof/>
            </w:rPr>
            <w:t>BLOK 1</w:t>
          </w:r>
          <w:r>
            <w:rPr>
              <w:noProof/>
            </w:rPr>
            <w:tab/>
          </w:r>
          <w:r>
            <w:rPr>
              <w:noProof/>
            </w:rPr>
            <w:fldChar w:fldCharType="begin"/>
          </w:r>
          <w:r>
            <w:rPr>
              <w:noProof/>
            </w:rPr>
            <w:instrText xml:space="preserve"> PAGEREF _Toc414225076 \h </w:instrText>
          </w:r>
          <w:r>
            <w:rPr>
              <w:noProof/>
            </w:rPr>
          </w:r>
          <w:r>
            <w:rPr>
              <w:noProof/>
            </w:rPr>
            <w:fldChar w:fldCharType="separate"/>
          </w:r>
          <w:r w:rsidR="00C12427">
            <w:rPr>
              <w:noProof/>
            </w:rPr>
            <w:t>6</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Pr>
              <w:noProof/>
            </w:rPr>
            <w:t>STUDIJNÍ MATERIÁL 1</w:t>
          </w:r>
          <w:r w:rsidRPr="00E3780D">
            <w:rPr>
              <w:noProof/>
              <w:u w:val="single"/>
            </w:rPr>
            <w:t>:</w:t>
          </w:r>
          <w:r>
            <w:rPr>
              <w:noProof/>
            </w:rPr>
            <w:tab/>
          </w:r>
          <w:r>
            <w:rPr>
              <w:noProof/>
            </w:rPr>
            <w:fldChar w:fldCharType="begin"/>
          </w:r>
          <w:r>
            <w:rPr>
              <w:noProof/>
            </w:rPr>
            <w:instrText xml:space="preserve"> PAGEREF _Toc414225077 \h </w:instrText>
          </w:r>
          <w:r>
            <w:rPr>
              <w:noProof/>
            </w:rPr>
          </w:r>
          <w:r>
            <w:rPr>
              <w:noProof/>
            </w:rPr>
            <w:fldChar w:fldCharType="separate"/>
          </w:r>
          <w:r w:rsidR="00C12427">
            <w:rPr>
              <w:noProof/>
            </w:rPr>
            <w:t>7</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Pr>
              <w:noProof/>
            </w:rPr>
            <w:t>STUDIJNÍ MATERIÁL 2</w:t>
          </w:r>
          <w:r w:rsidRPr="00E3780D">
            <w:rPr>
              <w:noProof/>
              <w:u w:val="single"/>
            </w:rPr>
            <w:t>:</w:t>
          </w:r>
          <w:r>
            <w:rPr>
              <w:noProof/>
            </w:rPr>
            <w:tab/>
          </w:r>
          <w:r>
            <w:rPr>
              <w:noProof/>
            </w:rPr>
            <w:fldChar w:fldCharType="begin"/>
          </w:r>
          <w:r>
            <w:rPr>
              <w:noProof/>
            </w:rPr>
            <w:instrText xml:space="preserve"> PAGEREF _Toc414225078 \h </w:instrText>
          </w:r>
          <w:r>
            <w:rPr>
              <w:noProof/>
            </w:rPr>
          </w:r>
          <w:r>
            <w:rPr>
              <w:noProof/>
            </w:rPr>
            <w:fldChar w:fldCharType="separate"/>
          </w:r>
          <w:r w:rsidR="00C12427">
            <w:rPr>
              <w:noProof/>
            </w:rPr>
            <w:t>15</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Pr>
              <w:noProof/>
            </w:rPr>
            <w:t>DOMÁCÍ ÚKOL B2</w:t>
          </w:r>
          <w:r>
            <w:rPr>
              <w:noProof/>
            </w:rPr>
            <w:tab/>
          </w:r>
          <w:r>
            <w:rPr>
              <w:noProof/>
            </w:rPr>
            <w:fldChar w:fldCharType="begin"/>
          </w:r>
          <w:r>
            <w:rPr>
              <w:noProof/>
            </w:rPr>
            <w:instrText xml:space="preserve"> PAGEREF _Toc414225079 \h </w:instrText>
          </w:r>
          <w:r>
            <w:rPr>
              <w:noProof/>
            </w:rPr>
          </w:r>
          <w:r>
            <w:rPr>
              <w:noProof/>
            </w:rPr>
            <w:fldChar w:fldCharType="separate"/>
          </w:r>
          <w:r w:rsidR="00C12427">
            <w:rPr>
              <w:noProof/>
            </w:rPr>
            <w:t>17</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Pr>
              <w:noProof/>
            </w:rPr>
            <w:t>BLOK 2</w:t>
          </w:r>
          <w:r>
            <w:rPr>
              <w:noProof/>
            </w:rPr>
            <w:tab/>
          </w:r>
          <w:r>
            <w:rPr>
              <w:noProof/>
            </w:rPr>
            <w:fldChar w:fldCharType="begin"/>
          </w:r>
          <w:r>
            <w:rPr>
              <w:noProof/>
            </w:rPr>
            <w:instrText xml:space="preserve"> PAGEREF _Toc414225080 \h </w:instrText>
          </w:r>
          <w:r>
            <w:rPr>
              <w:noProof/>
            </w:rPr>
          </w:r>
          <w:r>
            <w:rPr>
              <w:noProof/>
            </w:rPr>
            <w:fldChar w:fldCharType="separate"/>
          </w:r>
          <w:r w:rsidR="00C12427">
            <w:rPr>
              <w:noProof/>
            </w:rPr>
            <w:t>19</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Pr>
              <w:noProof/>
            </w:rPr>
            <w:t>BLOK 3</w:t>
          </w:r>
          <w:r>
            <w:rPr>
              <w:noProof/>
            </w:rPr>
            <w:tab/>
          </w:r>
          <w:r>
            <w:rPr>
              <w:noProof/>
            </w:rPr>
            <w:fldChar w:fldCharType="begin"/>
          </w:r>
          <w:r>
            <w:rPr>
              <w:noProof/>
            </w:rPr>
            <w:instrText xml:space="preserve"> PAGEREF _Toc414225081 \h </w:instrText>
          </w:r>
          <w:r>
            <w:rPr>
              <w:noProof/>
            </w:rPr>
          </w:r>
          <w:r>
            <w:rPr>
              <w:noProof/>
            </w:rPr>
            <w:fldChar w:fldCharType="separate"/>
          </w:r>
          <w:r w:rsidR="00C12427">
            <w:rPr>
              <w:noProof/>
            </w:rPr>
            <w:t>20</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Pr>
              <w:noProof/>
            </w:rPr>
            <w:t>STUDIJNÍ MATERIÁL 3:</w:t>
          </w:r>
          <w:r>
            <w:rPr>
              <w:noProof/>
            </w:rPr>
            <w:tab/>
          </w:r>
          <w:r>
            <w:rPr>
              <w:noProof/>
            </w:rPr>
            <w:fldChar w:fldCharType="begin"/>
          </w:r>
          <w:r>
            <w:rPr>
              <w:noProof/>
            </w:rPr>
            <w:instrText xml:space="preserve"> PAGEREF _Toc414225082 \h </w:instrText>
          </w:r>
          <w:r>
            <w:rPr>
              <w:noProof/>
            </w:rPr>
          </w:r>
          <w:r>
            <w:rPr>
              <w:noProof/>
            </w:rPr>
            <w:fldChar w:fldCharType="separate"/>
          </w:r>
          <w:r w:rsidR="00C12427">
            <w:rPr>
              <w:noProof/>
            </w:rPr>
            <w:t>21</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Pr>
              <w:noProof/>
            </w:rPr>
            <w:t>DOMÁCÍ ÚKOL B3</w:t>
          </w:r>
          <w:r>
            <w:rPr>
              <w:noProof/>
            </w:rPr>
            <w:tab/>
          </w:r>
          <w:r>
            <w:rPr>
              <w:noProof/>
            </w:rPr>
            <w:fldChar w:fldCharType="begin"/>
          </w:r>
          <w:r>
            <w:rPr>
              <w:noProof/>
            </w:rPr>
            <w:instrText xml:space="preserve"> PAGEREF _Toc414225085 \h </w:instrText>
          </w:r>
          <w:r>
            <w:rPr>
              <w:noProof/>
            </w:rPr>
          </w:r>
          <w:r>
            <w:rPr>
              <w:noProof/>
            </w:rPr>
            <w:fldChar w:fldCharType="separate"/>
          </w:r>
          <w:r w:rsidR="00C12427">
            <w:rPr>
              <w:noProof/>
            </w:rPr>
            <w:t>33</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sidRPr="00E3780D">
            <w:rPr>
              <w:rFonts w:ascii="Cambria" w:hAnsi="Cambria"/>
              <w:noProof/>
            </w:rPr>
            <w:t>DOMÁCÍ ÚKOL B4</w:t>
          </w:r>
          <w:r>
            <w:rPr>
              <w:noProof/>
            </w:rPr>
            <w:tab/>
          </w:r>
          <w:r>
            <w:rPr>
              <w:noProof/>
            </w:rPr>
            <w:fldChar w:fldCharType="begin"/>
          </w:r>
          <w:r>
            <w:rPr>
              <w:noProof/>
            </w:rPr>
            <w:instrText xml:space="preserve"> PAGEREF _Toc414225086 \h </w:instrText>
          </w:r>
          <w:r>
            <w:rPr>
              <w:noProof/>
            </w:rPr>
          </w:r>
          <w:r>
            <w:rPr>
              <w:noProof/>
            </w:rPr>
            <w:fldChar w:fldCharType="separate"/>
          </w:r>
          <w:r w:rsidR="00C12427">
            <w:rPr>
              <w:noProof/>
            </w:rPr>
            <w:t>35</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Pr>
              <w:noProof/>
            </w:rPr>
            <w:t>BLOK 4</w:t>
          </w:r>
          <w:r>
            <w:rPr>
              <w:noProof/>
            </w:rPr>
            <w:tab/>
          </w:r>
          <w:r>
            <w:rPr>
              <w:noProof/>
            </w:rPr>
            <w:fldChar w:fldCharType="begin"/>
          </w:r>
          <w:r>
            <w:rPr>
              <w:noProof/>
            </w:rPr>
            <w:instrText xml:space="preserve"> PAGEREF _Toc414225087 \h </w:instrText>
          </w:r>
          <w:r>
            <w:rPr>
              <w:noProof/>
            </w:rPr>
          </w:r>
          <w:r>
            <w:rPr>
              <w:noProof/>
            </w:rPr>
            <w:fldChar w:fldCharType="separate"/>
          </w:r>
          <w:r w:rsidR="00C12427">
            <w:rPr>
              <w:noProof/>
            </w:rPr>
            <w:t>36</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sidRPr="00E3780D">
            <w:rPr>
              <w:rFonts w:ascii="Cambria" w:hAnsi="Cambria"/>
              <w:noProof/>
            </w:rPr>
            <w:t>DOMÁCÍ ÚKOL B5</w:t>
          </w:r>
          <w:r>
            <w:rPr>
              <w:noProof/>
            </w:rPr>
            <w:tab/>
          </w:r>
          <w:r>
            <w:rPr>
              <w:noProof/>
            </w:rPr>
            <w:fldChar w:fldCharType="begin"/>
          </w:r>
          <w:r>
            <w:rPr>
              <w:noProof/>
            </w:rPr>
            <w:instrText xml:space="preserve"> PAGEREF _Toc414225088 \h </w:instrText>
          </w:r>
          <w:r>
            <w:rPr>
              <w:noProof/>
            </w:rPr>
          </w:r>
          <w:r>
            <w:rPr>
              <w:noProof/>
            </w:rPr>
            <w:fldChar w:fldCharType="separate"/>
          </w:r>
          <w:r w:rsidR="00C12427">
            <w:rPr>
              <w:noProof/>
            </w:rPr>
            <w:t>37</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Pr>
              <w:noProof/>
            </w:rPr>
            <w:t>BLOK 5</w:t>
          </w:r>
          <w:r>
            <w:rPr>
              <w:noProof/>
            </w:rPr>
            <w:tab/>
          </w:r>
          <w:r>
            <w:rPr>
              <w:noProof/>
            </w:rPr>
            <w:fldChar w:fldCharType="begin"/>
          </w:r>
          <w:r>
            <w:rPr>
              <w:noProof/>
            </w:rPr>
            <w:instrText xml:space="preserve"> PAGEREF _Toc414225089 \h </w:instrText>
          </w:r>
          <w:r>
            <w:rPr>
              <w:noProof/>
            </w:rPr>
          </w:r>
          <w:r>
            <w:rPr>
              <w:noProof/>
            </w:rPr>
            <w:fldChar w:fldCharType="separate"/>
          </w:r>
          <w:r w:rsidR="00C12427">
            <w:rPr>
              <w:noProof/>
            </w:rPr>
            <w:t>41</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Pr>
              <w:noProof/>
            </w:rPr>
            <w:t>BLOK 6</w:t>
          </w:r>
          <w:r>
            <w:rPr>
              <w:noProof/>
            </w:rPr>
            <w:tab/>
          </w:r>
          <w:r>
            <w:rPr>
              <w:noProof/>
            </w:rPr>
            <w:fldChar w:fldCharType="begin"/>
          </w:r>
          <w:r>
            <w:rPr>
              <w:noProof/>
            </w:rPr>
            <w:instrText xml:space="preserve"> PAGEREF _Toc414225090 \h </w:instrText>
          </w:r>
          <w:r>
            <w:rPr>
              <w:noProof/>
            </w:rPr>
          </w:r>
          <w:r>
            <w:rPr>
              <w:noProof/>
            </w:rPr>
            <w:fldChar w:fldCharType="separate"/>
          </w:r>
          <w:r w:rsidR="00C12427">
            <w:rPr>
              <w:noProof/>
            </w:rPr>
            <w:t>42</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Pr>
              <w:noProof/>
            </w:rPr>
            <w:t>STUDIJNÍ MATERIÁL 4</w:t>
          </w:r>
          <w:r>
            <w:rPr>
              <w:noProof/>
            </w:rPr>
            <w:tab/>
          </w:r>
          <w:r>
            <w:rPr>
              <w:noProof/>
            </w:rPr>
            <w:fldChar w:fldCharType="begin"/>
          </w:r>
          <w:r>
            <w:rPr>
              <w:noProof/>
            </w:rPr>
            <w:instrText xml:space="preserve"> PAGEREF _Toc414225091 \h </w:instrText>
          </w:r>
          <w:r>
            <w:rPr>
              <w:noProof/>
            </w:rPr>
          </w:r>
          <w:r>
            <w:rPr>
              <w:noProof/>
            </w:rPr>
            <w:fldChar w:fldCharType="separate"/>
          </w:r>
          <w:r w:rsidR="00C12427">
            <w:rPr>
              <w:noProof/>
            </w:rPr>
            <w:t>43</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sidRPr="00E3780D">
            <w:rPr>
              <w:rFonts w:ascii="Cambria" w:hAnsi="Cambria"/>
              <w:noProof/>
            </w:rPr>
            <w:t>DOMÁCÍ ÚKOL B6</w:t>
          </w:r>
          <w:r>
            <w:rPr>
              <w:noProof/>
            </w:rPr>
            <w:tab/>
          </w:r>
          <w:r>
            <w:rPr>
              <w:noProof/>
            </w:rPr>
            <w:fldChar w:fldCharType="begin"/>
          </w:r>
          <w:r>
            <w:rPr>
              <w:noProof/>
            </w:rPr>
            <w:instrText xml:space="preserve"> PAGEREF _Toc414225092 \h </w:instrText>
          </w:r>
          <w:r>
            <w:rPr>
              <w:noProof/>
            </w:rPr>
          </w:r>
          <w:r>
            <w:rPr>
              <w:noProof/>
            </w:rPr>
            <w:fldChar w:fldCharType="separate"/>
          </w:r>
          <w:r w:rsidR="00C12427">
            <w:rPr>
              <w:noProof/>
            </w:rPr>
            <w:t>45</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Pr>
              <w:noProof/>
            </w:rPr>
            <w:t>BLOK 7</w:t>
          </w:r>
          <w:r>
            <w:rPr>
              <w:noProof/>
            </w:rPr>
            <w:tab/>
          </w:r>
          <w:r>
            <w:rPr>
              <w:noProof/>
            </w:rPr>
            <w:fldChar w:fldCharType="begin"/>
          </w:r>
          <w:r>
            <w:rPr>
              <w:noProof/>
            </w:rPr>
            <w:instrText xml:space="preserve"> PAGEREF _Toc414225093 \h </w:instrText>
          </w:r>
          <w:r>
            <w:rPr>
              <w:noProof/>
            </w:rPr>
          </w:r>
          <w:r>
            <w:rPr>
              <w:noProof/>
            </w:rPr>
            <w:fldChar w:fldCharType="separate"/>
          </w:r>
          <w:r w:rsidR="00C12427">
            <w:rPr>
              <w:noProof/>
            </w:rPr>
            <w:t>46</w:t>
          </w:r>
          <w:r>
            <w:rPr>
              <w:noProof/>
            </w:rPr>
            <w:fldChar w:fldCharType="end"/>
          </w:r>
        </w:p>
        <w:p w:rsidR="00383D8C" w:rsidRDefault="00383D8C">
          <w:pPr>
            <w:pStyle w:val="TOC1"/>
            <w:rPr>
              <w:rFonts w:asciiTheme="minorHAnsi" w:eastAsiaTheme="minorEastAsia" w:hAnsiTheme="minorHAnsi"/>
              <w:b w:val="0"/>
              <w:bCs w:val="0"/>
              <w:caps w:val="0"/>
              <w:noProof/>
              <w:sz w:val="22"/>
              <w:szCs w:val="22"/>
              <w:lang w:eastAsia="cs-CZ"/>
            </w:rPr>
          </w:pPr>
          <w:r>
            <w:rPr>
              <w:noProof/>
            </w:rPr>
            <w:t>DOMÁCÍ ÚKOL B7</w:t>
          </w:r>
          <w:r>
            <w:rPr>
              <w:noProof/>
            </w:rPr>
            <w:tab/>
          </w:r>
          <w:r>
            <w:rPr>
              <w:noProof/>
            </w:rPr>
            <w:fldChar w:fldCharType="begin"/>
          </w:r>
          <w:r>
            <w:rPr>
              <w:noProof/>
            </w:rPr>
            <w:instrText xml:space="preserve"> PAGEREF _Toc414225094 \h </w:instrText>
          </w:r>
          <w:r>
            <w:rPr>
              <w:noProof/>
            </w:rPr>
          </w:r>
          <w:r>
            <w:rPr>
              <w:noProof/>
            </w:rPr>
            <w:fldChar w:fldCharType="separate"/>
          </w:r>
          <w:r w:rsidR="00C12427">
            <w:rPr>
              <w:noProof/>
            </w:rPr>
            <w:t>47</w:t>
          </w:r>
          <w:r>
            <w:rPr>
              <w:noProof/>
            </w:rPr>
            <w:fldChar w:fldCharType="end"/>
          </w:r>
        </w:p>
        <w:p w:rsidR="00383D8C" w:rsidRDefault="00383D8C" w:rsidP="00383D8C">
          <w:r>
            <w:rPr>
              <w:rFonts w:asciiTheme="majorHAnsi" w:hAnsiTheme="majorHAnsi"/>
              <w:b/>
              <w:bCs/>
              <w:caps/>
              <w:sz w:val="24"/>
              <w:szCs w:val="24"/>
            </w:rPr>
            <w:fldChar w:fldCharType="end"/>
          </w:r>
        </w:p>
      </w:sdtContent>
    </w:sdt>
    <w:p w:rsidR="005138FB" w:rsidRDefault="005138FB">
      <w:pPr>
        <w:rPr>
          <w:rFonts w:ascii="Cambria" w:hAnsi="Cambria"/>
        </w:rPr>
      </w:pPr>
      <w:r>
        <w:rPr>
          <w:rFonts w:ascii="Cambria" w:hAnsi="Cambria"/>
        </w:rPr>
        <w:br w:type="page"/>
      </w:r>
    </w:p>
    <w:p w:rsidR="00E662FE" w:rsidRPr="00AC2F3E" w:rsidRDefault="00E662FE">
      <w:pPr>
        <w:ind w:left="0" w:firstLine="0"/>
        <w:rPr>
          <w:rFonts w:ascii="Cambria" w:hAnsi="Cambria"/>
        </w:rPr>
      </w:pPr>
    </w:p>
    <w:p w:rsidR="00E662FE" w:rsidRPr="002242E1" w:rsidRDefault="00E662FE" w:rsidP="002242E1">
      <w:pPr>
        <w:pStyle w:val="Heading1"/>
      </w:pPr>
      <w:bookmarkStart w:id="0" w:name="_Toc414225074"/>
      <w:r w:rsidRPr="002242E1">
        <w:rPr>
          <w:szCs w:val="26"/>
          <w:shd w:val="clear" w:color="auto" w:fill="FFFFFF"/>
        </w:rPr>
        <w:t>ORGANIZAČNÍ POKYNY</w:t>
      </w:r>
      <w:r w:rsidR="002242E1">
        <w:rPr>
          <w:szCs w:val="26"/>
          <w:shd w:val="clear" w:color="auto" w:fill="FFFFFF"/>
        </w:rPr>
        <w:t>:</w:t>
      </w:r>
      <w:bookmarkEnd w:id="0"/>
    </w:p>
    <w:p w:rsidR="00E662FE" w:rsidRPr="00AC2F3E" w:rsidRDefault="00E662FE" w:rsidP="00E662FE">
      <w:pPr>
        <w:rPr>
          <w:rFonts w:ascii="Cambria" w:hAnsi="Cambria"/>
          <w:b/>
        </w:rPr>
      </w:pPr>
    </w:p>
    <w:p w:rsidR="00E662FE" w:rsidRPr="00AC2F3E" w:rsidRDefault="00E662FE" w:rsidP="00E662FE">
      <w:pPr>
        <w:rPr>
          <w:rFonts w:ascii="Cambria" w:hAnsi="Cambria"/>
          <w:b/>
        </w:rPr>
      </w:pPr>
      <w:r w:rsidRPr="00AC2F3E">
        <w:rPr>
          <w:rFonts w:ascii="Cambria" w:hAnsi="Cambria"/>
          <w:b/>
        </w:rPr>
        <w:t>Aktuální informace vždy na:</w:t>
      </w:r>
    </w:p>
    <w:p w:rsidR="00E662FE" w:rsidRPr="00AC2F3E" w:rsidRDefault="00E662FE" w:rsidP="00E662FE">
      <w:pPr>
        <w:rPr>
          <w:rFonts w:ascii="Cambria" w:hAnsi="Cambria"/>
        </w:rPr>
      </w:pPr>
      <w:r w:rsidRPr="00AC2F3E">
        <w:rPr>
          <w:rFonts w:ascii="Cambria" w:hAnsi="Cambria"/>
        </w:rPr>
        <w:t>ISu a Google_docs:</w:t>
      </w:r>
    </w:p>
    <w:p w:rsidR="00E662FE" w:rsidRPr="00AC2F3E" w:rsidRDefault="00E662FE" w:rsidP="00E662FE">
      <w:pPr>
        <w:rPr>
          <w:rFonts w:ascii="Cambria" w:hAnsi="Cambria"/>
        </w:rPr>
      </w:pPr>
      <w:r w:rsidRPr="00AC2F3E">
        <w:rPr>
          <w:rFonts w:ascii="Cambria" w:hAnsi="Cambria"/>
        </w:rPr>
        <w:t xml:space="preserve"> </w:t>
      </w:r>
      <w:hyperlink r:id="rId8" w:anchor="gid=0" w:history="1">
        <w:r w:rsidRPr="00AC2F3E">
          <w:rPr>
            <w:rStyle w:val="Hyperlink"/>
            <w:rFonts w:ascii="Cambria" w:hAnsi="Cambria"/>
          </w:rPr>
          <w:t>https://docs.google.com/spreadsheets/d/1Gw-sg_zuDv_sjfeoXwAAmkmio1SUBMRqJZiObR4AiXE/edit#gid=0</w:t>
        </w:r>
      </w:hyperlink>
    </w:p>
    <w:p w:rsidR="00E662FE" w:rsidRPr="00AC2F3E" w:rsidRDefault="00E662FE" w:rsidP="00E662FE">
      <w:pPr>
        <w:rPr>
          <w:rFonts w:ascii="Cambria" w:hAnsi="Cambria"/>
          <w:b/>
        </w:rPr>
      </w:pPr>
      <w:r w:rsidRPr="00AC2F3E">
        <w:rPr>
          <w:rFonts w:ascii="Cambria" w:hAnsi="Cambria"/>
          <w:b/>
        </w:rPr>
        <w:t>Požadavky:</w:t>
      </w:r>
    </w:p>
    <w:p w:rsidR="00E662FE" w:rsidRPr="00AC2F3E" w:rsidRDefault="00E662FE" w:rsidP="00E662FE">
      <w:pPr>
        <w:pStyle w:val="ListParagraph"/>
        <w:numPr>
          <w:ilvl w:val="0"/>
          <w:numId w:val="1"/>
        </w:numPr>
        <w:spacing w:line="240" w:lineRule="auto"/>
        <w:rPr>
          <w:rFonts w:ascii="Cambria" w:hAnsi="Cambria"/>
          <w:lang w:val="cs-CZ"/>
        </w:rPr>
      </w:pPr>
      <w:r w:rsidRPr="00AC2F3E">
        <w:rPr>
          <w:rFonts w:ascii="Cambria" w:hAnsi="Cambria"/>
          <w:b/>
          <w:lang w:val="cs-CZ"/>
        </w:rPr>
        <w:t>100% docházka</w:t>
      </w:r>
      <w:r w:rsidRPr="00AC2F3E">
        <w:rPr>
          <w:rFonts w:ascii="Cambria" w:hAnsi="Cambria"/>
          <w:lang w:val="cs-CZ"/>
        </w:rPr>
        <w:t xml:space="preserve"> (případné absence ze závažných důvodů budeme řešit individuálně)</w:t>
      </w:r>
    </w:p>
    <w:p w:rsidR="00E662FE" w:rsidRPr="00AC2F3E" w:rsidRDefault="00E662FE" w:rsidP="00E662FE">
      <w:pPr>
        <w:pStyle w:val="ListParagraph"/>
        <w:numPr>
          <w:ilvl w:val="0"/>
          <w:numId w:val="1"/>
        </w:numPr>
        <w:spacing w:line="240" w:lineRule="auto"/>
        <w:rPr>
          <w:rFonts w:ascii="Cambria" w:hAnsi="Cambria"/>
          <w:lang w:val="cs-CZ"/>
        </w:rPr>
      </w:pPr>
      <w:r w:rsidRPr="00AC2F3E">
        <w:rPr>
          <w:rFonts w:ascii="Cambria" w:hAnsi="Cambria"/>
          <w:lang w:val="cs-CZ"/>
        </w:rPr>
        <w:t xml:space="preserve">Všechny odevzdané a schválené </w:t>
      </w:r>
      <w:r w:rsidRPr="00AC2F3E">
        <w:rPr>
          <w:rFonts w:ascii="Cambria" w:hAnsi="Cambria"/>
          <w:b/>
          <w:lang w:val="cs-CZ"/>
        </w:rPr>
        <w:t>Domácí úkoly</w:t>
      </w:r>
      <w:r w:rsidRPr="00AC2F3E">
        <w:rPr>
          <w:rFonts w:ascii="Cambria" w:hAnsi="Cambria"/>
          <w:lang w:val="cs-CZ"/>
        </w:rPr>
        <w:t xml:space="preserve"> (celkem </w:t>
      </w:r>
      <w:r w:rsidRPr="00AC2F3E">
        <w:rPr>
          <w:rFonts w:ascii="Cambria" w:hAnsi="Cambria"/>
          <w:b/>
          <w:lang w:val="cs-CZ"/>
        </w:rPr>
        <w:t>6</w:t>
      </w:r>
      <w:r w:rsidRPr="00AC2F3E">
        <w:rPr>
          <w:rFonts w:ascii="Cambria" w:hAnsi="Cambria"/>
          <w:lang w:val="cs-CZ"/>
        </w:rPr>
        <w:t>)</w:t>
      </w:r>
    </w:p>
    <w:p w:rsidR="00E662FE" w:rsidRPr="00AC2F3E" w:rsidRDefault="00E662FE" w:rsidP="00E662FE">
      <w:pPr>
        <w:pStyle w:val="ListParagraph"/>
        <w:numPr>
          <w:ilvl w:val="0"/>
          <w:numId w:val="1"/>
        </w:numPr>
        <w:spacing w:line="240" w:lineRule="auto"/>
        <w:rPr>
          <w:rFonts w:ascii="Cambria" w:hAnsi="Cambria"/>
          <w:lang w:val="cs-CZ"/>
        </w:rPr>
      </w:pPr>
      <w:r w:rsidRPr="00AC2F3E">
        <w:rPr>
          <w:rFonts w:ascii="Cambria" w:hAnsi="Cambria"/>
          <w:b/>
          <w:lang w:val="cs-CZ"/>
        </w:rPr>
        <w:t>Prezentace</w:t>
      </w:r>
      <w:r w:rsidRPr="00AC2F3E">
        <w:rPr>
          <w:rFonts w:ascii="Cambria" w:hAnsi="Cambria"/>
          <w:lang w:val="cs-CZ"/>
        </w:rPr>
        <w:t xml:space="preserve"> celosemestrálního projektu = souhrnného posudku o toxicitě vylosované látky (po dvojicích) </w:t>
      </w:r>
    </w:p>
    <w:p w:rsidR="00E662FE" w:rsidRPr="00AC2F3E" w:rsidRDefault="00E662FE" w:rsidP="00E662FE">
      <w:pPr>
        <w:pStyle w:val="ListParagraph"/>
        <w:spacing w:line="240" w:lineRule="auto"/>
        <w:ind w:left="1080"/>
        <w:rPr>
          <w:rFonts w:ascii="Cambria" w:hAnsi="Cambria"/>
          <w:b/>
          <w:lang w:val="cs-CZ"/>
        </w:rPr>
      </w:pPr>
    </w:p>
    <w:p w:rsidR="00E662FE" w:rsidRPr="00AC2F3E" w:rsidRDefault="00E662FE" w:rsidP="00E662FE">
      <w:pPr>
        <w:pStyle w:val="ListParagraph"/>
        <w:spacing w:line="240" w:lineRule="auto"/>
        <w:ind w:left="0"/>
        <w:rPr>
          <w:rFonts w:ascii="Cambria" w:hAnsi="Cambria"/>
          <w:b/>
          <w:lang w:val="cs-CZ"/>
        </w:rPr>
      </w:pPr>
    </w:p>
    <w:p w:rsidR="00E662FE" w:rsidRPr="00AC2F3E" w:rsidRDefault="00E662FE" w:rsidP="00E662FE">
      <w:pPr>
        <w:pStyle w:val="ListParagraph"/>
        <w:spacing w:line="240" w:lineRule="auto"/>
        <w:ind w:left="0"/>
        <w:rPr>
          <w:rFonts w:ascii="Cambria" w:hAnsi="Cambria"/>
          <w:b/>
          <w:lang w:val="cs-CZ"/>
        </w:rPr>
      </w:pPr>
      <w:r w:rsidRPr="00AC2F3E">
        <w:rPr>
          <w:rFonts w:ascii="Cambria" w:hAnsi="Cambria"/>
          <w:b/>
          <w:lang w:val="cs-CZ"/>
        </w:rPr>
        <w:t>Vstup do laboratoří:</w:t>
      </w:r>
    </w:p>
    <w:p w:rsidR="00E662FE" w:rsidRPr="00AC2F3E" w:rsidRDefault="00E662FE" w:rsidP="00E662FE">
      <w:pPr>
        <w:pStyle w:val="ListParagraph"/>
        <w:spacing w:line="240" w:lineRule="auto"/>
        <w:ind w:left="0"/>
        <w:rPr>
          <w:rFonts w:ascii="Cambria" w:hAnsi="Cambria"/>
          <w:lang w:val="cs-CZ"/>
        </w:rPr>
      </w:pPr>
    </w:p>
    <w:p w:rsidR="00E662FE" w:rsidRPr="00AC2F3E" w:rsidRDefault="00E662FE" w:rsidP="00E662FE">
      <w:pPr>
        <w:pStyle w:val="ListParagraph"/>
        <w:numPr>
          <w:ilvl w:val="0"/>
          <w:numId w:val="2"/>
        </w:numPr>
        <w:spacing w:line="240" w:lineRule="auto"/>
        <w:rPr>
          <w:rFonts w:ascii="Cambria" w:hAnsi="Cambria"/>
          <w:b/>
          <w:lang w:val="cs-CZ"/>
        </w:rPr>
      </w:pPr>
      <w:r w:rsidRPr="00AC2F3E">
        <w:rPr>
          <w:rFonts w:ascii="Cambria" w:hAnsi="Cambria"/>
          <w:lang w:val="cs-CZ"/>
        </w:rPr>
        <w:t xml:space="preserve">Poučení </w:t>
      </w:r>
      <w:r w:rsidRPr="00AC2F3E">
        <w:rPr>
          <w:rFonts w:ascii="Cambria" w:hAnsi="Cambria"/>
          <w:b/>
          <w:lang w:val="cs-CZ"/>
        </w:rPr>
        <w:t>BOZP – podpis</w:t>
      </w:r>
    </w:p>
    <w:p w:rsidR="00E662FE" w:rsidRPr="00AC2F3E" w:rsidRDefault="00E662FE" w:rsidP="00E662FE">
      <w:pPr>
        <w:pStyle w:val="ListParagraph"/>
        <w:numPr>
          <w:ilvl w:val="0"/>
          <w:numId w:val="2"/>
        </w:numPr>
        <w:spacing w:line="240" w:lineRule="auto"/>
        <w:rPr>
          <w:rFonts w:ascii="Cambria" w:hAnsi="Cambria"/>
          <w:b/>
          <w:lang w:val="cs-CZ"/>
        </w:rPr>
      </w:pPr>
      <w:r w:rsidRPr="00AC2F3E">
        <w:rPr>
          <w:rFonts w:ascii="Cambria" w:hAnsi="Cambria"/>
          <w:b/>
          <w:lang w:val="cs-CZ"/>
        </w:rPr>
        <w:t>Přezůvky</w:t>
      </w:r>
    </w:p>
    <w:p w:rsidR="00E662FE" w:rsidRPr="00AC2F3E" w:rsidRDefault="00E662FE" w:rsidP="00E662FE">
      <w:pPr>
        <w:pStyle w:val="ListParagraph"/>
        <w:numPr>
          <w:ilvl w:val="0"/>
          <w:numId w:val="2"/>
        </w:numPr>
        <w:spacing w:line="240" w:lineRule="auto"/>
        <w:rPr>
          <w:rFonts w:ascii="Cambria" w:hAnsi="Cambria"/>
          <w:lang w:val="cs-CZ"/>
        </w:rPr>
      </w:pPr>
      <w:r w:rsidRPr="00AC2F3E">
        <w:rPr>
          <w:rFonts w:ascii="Cambria" w:hAnsi="Cambria"/>
          <w:lang w:val="cs-CZ"/>
        </w:rPr>
        <w:t>Plášť</w:t>
      </w:r>
    </w:p>
    <w:p w:rsidR="00E662FE" w:rsidRPr="00AC2F3E" w:rsidRDefault="00E662FE" w:rsidP="00E662FE">
      <w:pPr>
        <w:pStyle w:val="ListParagraph"/>
        <w:spacing w:line="240" w:lineRule="auto"/>
        <w:rPr>
          <w:rFonts w:ascii="Cambria" w:hAnsi="Cambria"/>
          <w:lang w:val="cs-CZ"/>
        </w:rPr>
      </w:pPr>
    </w:p>
    <w:p w:rsidR="00E662FE" w:rsidRPr="00AC2F3E" w:rsidRDefault="00E662FE" w:rsidP="00E662FE">
      <w:pPr>
        <w:pStyle w:val="ListParagraph"/>
        <w:spacing w:line="240" w:lineRule="auto"/>
        <w:rPr>
          <w:rFonts w:ascii="Cambria" w:hAnsi="Cambria"/>
          <w:lang w:val="cs-CZ"/>
        </w:rPr>
      </w:pPr>
    </w:p>
    <w:p w:rsidR="00E662FE" w:rsidRPr="00AC2F3E" w:rsidRDefault="00E662FE" w:rsidP="00E662FE">
      <w:pPr>
        <w:pStyle w:val="ListParagraph"/>
        <w:spacing w:line="240" w:lineRule="auto"/>
        <w:ind w:left="0"/>
        <w:rPr>
          <w:rFonts w:ascii="Cambria" w:hAnsi="Cambria"/>
          <w:b/>
          <w:lang w:val="cs-CZ"/>
        </w:rPr>
      </w:pPr>
      <w:r w:rsidRPr="00AC2F3E">
        <w:rPr>
          <w:rFonts w:ascii="Cambria" w:hAnsi="Cambria"/>
          <w:b/>
          <w:lang w:val="cs-CZ"/>
        </w:rPr>
        <w:t>Celkový průběh a smysl cvičení:</w:t>
      </w:r>
    </w:p>
    <w:p w:rsidR="00E662FE" w:rsidRPr="00AC2F3E" w:rsidRDefault="00E662FE" w:rsidP="00E662FE">
      <w:pPr>
        <w:pStyle w:val="ListParagraph"/>
        <w:spacing w:line="240" w:lineRule="auto"/>
        <w:ind w:left="0"/>
        <w:rPr>
          <w:rFonts w:ascii="Cambria" w:hAnsi="Cambria"/>
          <w:b/>
          <w:lang w:val="cs-CZ"/>
        </w:rPr>
      </w:pPr>
    </w:p>
    <w:p w:rsidR="00E662FE" w:rsidRPr="00AC2F3E" w:rsidRDefault="00E662FE" w:rsidP="00E662FE">
      <w:pPr>
        <w:pStyle w:val="ListParagraph"/>
        <w:spacing w:line="240" w:lineRule="auto"/>
        <w:ind w:left="0"/>
        <w:rPr>
          <w:rFonts w:ascii="Cambria" w:hAnsi="Cambria"/>
          <w:lang w:val="cs-CZ"/>
        </w:rPr>
      </w:pPr>
      <w:r w:rsidRPr="00AC2F3E">
        <w:rPr>
          <w:rFonts w:ascii="Cambria" w:hAnsi="Cambria"/>
          <w:lang w:val="cs-CZ"/>
        </w:rPr>
        <w:t xml:space="preserve">Cvičení proběhne v </w:t>
      </w:r>
      <w:r w:rsidRPr="00AC2F3E">
        <w:rPr>
          <w:rFonts w:ascii="Cambria" w:hAnsi="Cambria"/>
          <w:b/>
          <w:lang w:val="cs-CZ"/>
        </w:rPr>
        <w:t xml:space="preserve">7 blocích </w:t>
      </w:r>
    </w:p>
    <w:p w:rsidR="00E662FE" w:rsidRPr="00AC2F3E" w:rsidRDefault="00E662FE" w:rsidP="00E662FE">
      <w:pPr>
        <w:pStyle w:val="ListParagraph"/>
        <w:spacing w:line="240" w:lineRule="auto"/>
        <w:ind w:left="0"/>
        <w:rPr>
          <w:rFonts w:ascii="Cambria" w:hAnsi="Cambria"/>
          <w:lang w:val="cs-CZ"/>
        </w:rPr>
      </w:pPr>
    </w:p>
    <w:p w:rsidR="00E662FE" w:rsidRDefault="00E662FE" w:rsidP="00BB1A1F">
      <w:pPr>
        <w:pStyle w:val="ListParagraph"/>
        <w:numPr>
          <w:ilvl w:val="0"/>
          <w:numId w:val="28"/>
        </w:numPr>
        <w:spacing w:line="240" w:lineRule="auto"/>
        <w:rPr>
          <w:rFonts w:ascii="Cambria" w:hAnsi="Cambria"/>
          <w:lang w:val="cs-CZ"/>
        </w:rPr>
      </w:pPr>
      <w:r w:rsidRPr="00AC2F3E">
        <w:rPr>
          <w:rFonts w:ascii="Cambria" w:hAnsi="Cambria"/>
          <w:b/>
          <w:lang w:val="cs-CZ"/>
        </w:rPr>
        <w:t>5 bloků</w:t>
      </w:r>
      <w:r w:rsidRPr="00AC2F3E">
        <w:rPr>
          <w:rFonts w:ascii="Cambria" w:hAnsi="Cambria"/>
          <w:lang w:val="cs-CZ"/>
        </w:rPr>
        <w:t xml:space="preserve"> (blok 1-5) je vzájemně úzce propojeno – jedná se o studentský projekt – </w:t>
      </w:r>
      <w:r w:rsidRPr="00AC2F3E">
        <w:rPr>
          <w:rFonts w:ascii="Cambria" w:hAnsi="Cambria"/>
          <w:b/>
          <w:lang w:val="cs-CZ"/>
        </w:rPr>
        <w:t>komplexní zhodnocení toxicity vylosované látky pro vodní prostředí užitím baterie biotestů, dat z US-EPA Ecotox Database a SSD modelu</w:t>
      </w:r>
      <w:r w:rsidRPr="00AC2F3E">
        <w:rPr>
          <w:rFonts w:ascii="Cambria" w:hAnsi="Cambria"/>
          <w:lang w:val="cs-CZ"/>
        </w:rPr>
        <w:t xml:space="preserve">. </w:t>
      </w:r>
    </w:p>
    <w:p w:rsidR="00673081" w:rsidRDefault="00673081" w:rsidP="00D54A82">
      <w:pPr>
        <w:pStyle w:val="ListParagraph"/>
        <w:spacing w:line="240" w:lineRule="auto"/>
        <w:ind w:left="0"/>
        <w:rPr>
          <w:rFonts w:ascii="Cambria" w:hAnsi="Cambria"/>
          <w:lang w:val="cs-CZ"/>
        </w:rPr>
      </w:pPr>
    </w:p>
    <w:p w:rsidR="00673081" w:rsidRDefault="00673081" w:rsidP="00D54A82">
      <w:pPr>
        <w:ind w:left="0" w:firstLine="0"/>
        <w:jc w:val="left"/>
        <w:rPr>
          <w:rFonts w:ascii="Cambria" w:hAnsi="Cambria" w:cs="Times New Roman"/>
          <w:szCs w:val="52"/>
        </w:rPr>
      </w:pPr>
      <w:r w:rsidRPr="00673081">
        <w:rPr>
          <w:rFonts w:ascii="Cambria" w:hAnsi="Cambria" w:cs="Times New Roman"/>
          <w:szCs w:val="52"/>
        </w:rPr>
        <w:t>Představte si, že jste zaměstnáni na pozici ekotoxikologa, ať už v soukromé nebo veřejné sféře, a dostali jste za úkol zpracovat kvalitní a nezávislý posudek o toxicitě a možných rizicích vaší chemické látky pro životní prostředí.</w:t>
      </w:r>
    </w:p>
    <w:p w:rsidR="00673081" w:rsidRPr="00673081" w:rsidRDefault="00673081" w:rsidP="00673081">
      <w:pPr>
        <w:ind w:left="0" w:firstLine="0"/>
        <w:rPr>
          <w:rFonts w:ascii="Cambria" w:hAnsi="Cambria" w:cs="Times New Roman"/>
          <w:szCs w:val="52"/>
        </w:rPr>
      </w:pPr>
    </w:p>
    <w:p w:rsidR="00673081" w:rsidRPr="00673081" w:rsidRDefault="00673081" w:rsidP="00673081">
      <w:pPr>
        <w:rPr>
          <w:rFonts w:ascii="Cambria" w:hAnsi="Cambria" w:cs="Times New Roman"/>
          <w:szCs w:val="52"/>
        </w:rPr>
      </w:pPr>
      <w:r>
        <w:rPr>
          <w:rFonts w:ascii="Cambria" w:hAnsi="Cambria" w:cs="Times New Roman"/>
          <w:szCs w:val="52"/>
        </w:rPr>
        <w:t>Vaše p</w:t>
      </w:r>
      <w:r w:rsidRPr="00673081">
        <w:rPr>
          <w:rFonts w:ascii="Cambria" w:hAnsi="Cambria" w:cs="Times New Roman"/>
          <w:szCs w:val="52"/>
        </w:rPr>
        <w:t>ráce na tomto semestrálním projektu zahrnuje následující části:</w:t>
      </w:r>
    </w:p>
    <w:p w:rsidR="00673081" w:rsidRPr="00673081" w:rsidRDefault="00673081" w:rsidP="00BB1A1F">
      <w:pPr>
        <w:pStyle w:val="ListParagraph"/>
        <w:numPr>
          <w:ilvl w:val="0"/>
          <w:numId w:val="27"/>
        </w:numPr>
        <w:spacing w:line="240" w:lineRule="auto"/>
        <w:rPr>
          <w:rFonts w:ascii="Cambria" w:hAnsi="Cambria"/>
          <w:szCs w:val="52"/>
          <w:lang w:val="cs-CZ"/>
        </w:rPr>
      </w:pPr>
      <w:r w:rsidRPr="00673081">
        <w:rPr>
          <w:rFonts w:ascii="Cambria" w:hAnsi="Cambria"/>
          <w:szCs w:val="52"/>
          <w:lang w:val="cs-CZ"/>
        </w:rPr>
        <w:t>Rešerše základních informací o látce</w:t>
      </w:r>
    </w:p>
    <w:p w:rsidR="00673081" w:rsidRPr="00673081" w:rsidRDefault="00673081" w:rsidP="00BB1A1F">
      <w:pPr>
        <w:pStyle w:val="ListParagraph"/>
        <w:numPr>
          <w:ilvl w:val="0"/>
          <w:numId w:val="27"/>
        </w:numPr>
        <w:spacing w:line="240" w:lineRule="auto"/>
        <w:rPr>
          <w:rFonts w:ascii="Cambria" w:hAnsi="Cambria"/>
          <w:i/>
          <w:szCs w:val="52"/>
          <w:lang w:val="cs-CZ"/>
        </w:rPr>
      </w:pPr>
      <w:r w:rsidRPr="00673081">
        <w:rPr>
          <w:rFonts w:ascii="Cambria" w:hAnsi="Cambria"/>
          <w:szCs w:val="52"/>
          <w:lang w:val="cs-CZ"/>
        </w:rPr>
        <w:t xml:space="preserve">Laboratorní testování + zpracování výsledků </w:t>
      </w:r>
      <w:r w:rsidRPr="00673081">
        <w:rPr>
          <w:rFonts w:ascii="Cambria" w:hAnsi="Cambria"/>
          <w:i/>
          <w:szCs w:val="52"/>
          <w:lang w:val="cs-CZ"/>
        </w:rPr>
        <w:t>(blok 3, 4 a 5)</w:t>
      </w:r>
    </w:p>
    <w:p w:rsidR="00673081" w:rsidRPr="00673081" w:rsidRDefault="00673081" w:rsidP="00BB1A1F">
      <w:pPr>
        <w:pStyle w:val="ListParagraph"/>
        <w:numPr>
          <w:ilvl w:val="0"/>
          <w:numId w:val="27"/>
        </w:numPr>
        <w:spacing w:line="240" w:lineRule="auto"/>
        <w:rPr>
          <w:rFonts w:ascii="Cambria" w:hAnsi="Cambria"/>
          <w:szCs w:val="52"/>
        </w:rPr>
      </w:pPr>
      <w:r w:rsidRPr="00673081">
        <w:rPr>
          <w:rFonts w:ascii="Cambria" w:hAnsi="Cambria"/>
          <w:szCs w:val="52"/>
        </w:rPr>
        <w:t>Sestavení modelu SSD pro danou látku</w:t>
      </w:r>
      <w:r>
        <w:rPr>
          <w:rFonts w:ascii="Cambria" w:hAnsi="Cambria"/>
          <w:szCs w:val="52"/>
        </w:rPr>
        <w:t xml:space="preserve"> </w:t>
      </w:r>
      <w:r w:rsidRPr="00673081">
        <w:rPr>
          <w:rFonts w:ascii="Cambria" w:hAnsi="Cambria"/>
          <w:i/>
          <w:szCs w:val="52"/>
        </w:rPr>
        <w:t>(blok 1, 2 a 5)</w:t>
      </w:r>
    </w:p>
    <w:p w:rsidR="00673081" w:rsidRPr="00673081" w:rsidRDefault="00673081" w:rsidP="00BB1A1F">
      <w:pPr>
        <w:pStyle w:val="ListParagraph"/>
        <w:numPr>
          <w:ilvl w:val="0"/>
          <w:numId w:val="27"/>
        </w:numPr>
        <w:spacing w:line="240" w:lineRule="auto"/>
        <w:rPr>
          <w:rFonts w:ascii="Cambria" w:hAnsi="Cambria"/>
          <w:i/>
          <w:szCs w:val="52"/>
        </w:rPr>
      </w:pPr>
      <w:r w:rsidRPr="00673081">
        <w:rPr>
          <w:rFonts w:ascii="Cambria" w:hAnsi="Cambria"/>
          <w:szCs w:val="52"/>
        </w:rPr>
        <w:t>Zpracování souhrnného dokumentu – posudku o toxicitě vaší látky</w:t>
      </w:r>
      <w:r>
        <w:rPr>
          <w:rFonts w:ascii="Cambria" w:hAnsi="Cambria"/>
          <w:szCs w:val="52"/>
        </w:rPr>
        <w:t xml:space="preserve"> </w:t>
      </w:r>
      <w:r w:rsidRPr="00673081">
        <w:rPr>
          <w:rFonts w:ascii="Cambria" w:hAnsi="Cambria"/>
          <w:i/>
          <w:szCs w:val="52"/>
        </w:rPr>
        <w:t>(blok 5)</w:t>
      </w:r>
    </w:p>
    <w:p w:rsidR="00673081" w:rsidRPr="00673081" w:rsidRDefault="00673081" w:rsidP="00BB1A1F">
      <w:pPr>
        <w:pStyle w:val="ListParagraph"/>
        <w:numPr>
          <w:ilvl w:val="0"/>
          <w:numId w:val="27"/>
        </w:numPr>
        <w:spacing w:line="240" w:lineRule="auto"/>
        <w:rPr>
          <w:rFonts w:ascii="Cambria" w:hAnsi="Cambria"/>
          <w:i/>
          <w:szCs w:val="52"/>
        </w:rPr>
      </w:pPr>
      <w:r w:rsidRPr="00673081">
        <w:rPr>
          <w:rFonts w:ascii="Cambria" w:hAnsi="Cambria"/>
          <w:szCs w:val="52"/>
        </w:rPr>
        <w:t xml:space="preserve">Prezentace a diskuze </w:t>
      </w:r>
      <w:r w:rsidRPr="00673081">
        <w:rPr>
          <w:rFonts w:ascii="Cambria" w:hAnsi="Cambria"/>
          <w:i/>
          <w:szCs w:val="52"/>
        </w:rPr>
        <w:t>(blok 5)</w:t>
      </w:r>
    </w:p>
    <w:p w:rsidR="005B2414" w:rsidRPr="00673081" w:rsidRDefault="005B2414" w:rsidP="00E662FE">
      <w:pPr>
        <w:pStyle w:val="ListParagraph"/>
        <w:spacing w:line="240" w:lineRule="auto"/>
        <w:ind w:left="0"/>
        <w:rPr>
          <w:rFonts w:ascii="Cambria" w:hAnsi="Cambria"/>
          <w:i/>
          <w:lang w:val="cs-CZ"/>
        </w:rPr>
      </w:pPr>
    </w:p>
    <w:p w:rsidR="00673081" w:rsidRDefault="00673081" w:rsidP="00673081">
      <w:pPr>
        <w:pStyle w:val="ListParagraph"/>
        <w:spacing w:line="240" w:lineRule="auto"/>
        <w:ind w:left="0"/>
        <w:rPr>
          <w:rFonts w:ascii="Cambria" w:hAnsi="Cambria"/>
          <w:lang w:val="cs-CZ"/>
        </w:rPr>
      </w:pPr>
      <w:r>
        <w:rPr>
          <w:rFonts w:ascii="Cambria" w:hAnsi="Cambria"/>
          <w:lang w:val="cs-CZ"/>
        </w:rPr>
        <w:t>Jednotlivé bloky cvičení a především domácí úkoly vás provedou zpracováním dílčích kroků tohoto semestrálního projektu.</w:t>
      </w:r>
    </w:p>
    <w:p w:rsidR="00673081" w:rsidRDefault="00673081" w:rsidP="00673081">
      <w:pPr>
        <w:pStyle w:val="ListParagraph"/>
        <w:spacing w:line="240" w:lineRule="auto"/>
        <w:ind w:left="0"/>
        <w:rPr>
          <w:rFonts w:ascii="Cambria" w:hAnsi="Cambria"/>
          <w:lang w:val="cs-CZ"/>
        </w:rPr>
      </w:pPr>
    </w:p>
    <w:p w:rsidR="00E662FE" w:rsidRPr="00AC2F3E" w:rsidRDefault="00E662FE" w:rsidP="00673081">
      <w:pPr>
        <w:pStyle w:val="ListParagraph"/>
        <w:spacing w:line="240" w:lineRule="auto"/>
        <w:ind w:left="0"/>
        <w:rPr>
          <w:rFonts w:ascii="Cambria" w:hAnsi="Cambria"/>
          <w:lang w:val="cs-CZ"/>
        </w:rPr>
      </w:pPr>
      <w:r w:rsidRPr="00AC2F3E">
        <w:rPr>
          <w:rFonts w:ascii="Cambria" w:hAnsi="Cambria"/>
          <w:lang w:val="cs-CZ"/>
        </w:rPr>
        <w:t xml:space="preserve">Studenti se rozdělí do dvojic a vylosují si 1 látku, se kterou pak celý semestr pracují. K látce shromáždí ekotoxikologická data, vytvoří model SSD, experimentálně určí toxicitu na baterii biotestů (bakterie – </w:t>
      </w:r>
      <w:r w:rsidRPr="00AC2F3E">
        <w:rPr>
          <w:rFonts w:ascii="Cambria" w:hAnsi="Cambria"/>
          <w:i/>
          <w:lang w:val="cs-CZ"/>
        </w:rPr>
        <w:t>Vibrio fischeri</w:t>
      </w:r>
      <w:r w:rsidRPr="00AC2F3E">
        <w:rPr>
          <w:rFonts w:ascii="Cambria" w:hAnsi="Cambria"/>
          <w:lang w:val="cs-CZ"/>
        </w:rPr>
        <w:t xml:space="preserve">, řasy – </w:t>
      </w:r>
      <w:r w:rsidRPr="00AC2F3E">
        <w:rPr>
          <w:rFonts w:ascii="Cambria" w:hAnsi="Cambria"/>
          <w:i/>
          <w:lang w:val="cs-CZ"/>
        </w:rPr>
        <w:t>Raphidocoelis subcapitata</w:t>
      </w:r>
      <w:r w:rsidRPr="00AC2F3E">
        <w:rPr>
          <w:rFonts w:ascii="Cambria" w:hAnsi="Cambria"/>
          <w:lang w:val="cs-CZ"/>
        </w:rPr>
        <w:t xml:space="preserve"> a hrotnatky – </w:t>
      </w:r>
      <w:r w:rsidRPr="00AC2F3E">
        <w:rPr>
          <w:rFonts w:ascii="Cambria" w:hAnsi="Cambria"/>
          <w:i/>
          <w:lang w:val="cs-CZ"/>
        </w:rPr>
        <w:t>Daphnia magna</w:t>
      </w:r>
      <w:r w:rsidRPr="00AC2F3E">
        <w:rPr>
          <w:rFonts w:ascii="Cambria" w:hAnsi="Cambria"/>
          <w:lang w:val="cs-CZ"/>
        </w:rPr>
        <w:t xml:space="preserve">). </w:t>
      </w:r>
    </w:p>
    <w:p w:rsidR="00E662FE" w:rsidRPr="00AC2F3E" w:rsidRDefault="00E662FE" w:rsidP="00673081">
      <w:pPr>
        <w:pStyle w:val="ListParagraph"/>
        <w:spacing w:line="240" w:lineRule="auto"/>
        <w:ind w:left="0"/>
        <w:rPr>
          <w:rFonts w:ascii="Cambria" w:hAnsi="Cambria"/>
          <w:lang w:val="cs-CZ"/>
        </w:rPr>
      </w:pPr>
    </w:p>
    <w:p w:rsidR="00E662FE" w:rsidRPr="00AC2F3E" w:rsidRDefault="00E662FE" w:rsidP="00673081">
      <w:pPr>
        <w:pStyle w:val="ListParagraph"/>
        <w:spacing w:line="240" w:lineRule="auto"/>
        <w:ind w:left="0"/>
        <w:rPr>
          <w:rFonts w:ascii="Cambria" w:hAnsi="Cambria"/>
          <w:lang w:val="cs-CZ"/>
        </w:rPr>
      </w:pPr>
      <w:r w:rsidRPr="00AC2F3E">
        <w:rPr>
          <w:rFonts w:ascii="Cambria" w:hAnsi="Cambria"/>
          <w:lang w:val="cs-CZ"/>
        </w:rPr>
        <w:t xml:space="preserve">Smyslem tohoto studentského projektu je vyzkoušet si práci blízkou praxi, jejímž obsahem je posoudit toxicitu jedné látky napříč několika biotesty, naučit se pracovat s ekotoxikologickými </w:t>
      </w:r>
      <w:r w:rsidRPr="00AC2F3E">
        <w:rPr>
          <w:rFonts w:ascii="Cambria" w:hAnsi="Cambria"/>
          <w:lang w:val="cs-CZ"/>
        </w:rPr>
        <w:lastRenderedPageBreak/>
        <w:t xml:space="preserve">databázemi, vytvořit model SSD a souhrnně interpretovat všechny výsledky celosemestrální práce.  </w:t>
      </w:r>
    </w:p>
    <w:p w:rsidR="00E662FE" w:rsidRPr="00AC2F3E" w:rsidRDefault="00E662FE" w:rsidP="00673081">
      <w:pPr>
        <w:pStyle w:val="ListParagraph"/>
        <w:spacing w:line="240" w:lineRule="auto"/>
        <w:ind w:left="0"/>
        <w:rPr>
          <w:rFonts w:ascii="Cambria" w:hAnsi="Cambria"/>
          <w:lang w:val="cs-CZ"/>
        </w:rPr>
      </w:pPr>
    </w:p>
    <w:p w:rsidR="00E662FE" w:rsidRPr="005B2414" w:rsidRDefault="00E662FE" w:rsidP="00673081">
      <w:pPr>
        <w:pStyle w:val="ListParagraph"/>
        <w:spacing w:line="240" w:lineRule="auto"/>
        <w:ind w:left="0"/>
        <w:rPr>
          <w:rFonts w:ascii="Cambria" w:hAnsi="Cambria"/>
          <w:lang w:val="cs-CZ"/>
        </w:rPr>
      </w:pPr>
      <w:r w:rsidRPr="00AC2F3E">
        <w:rPr>
          <w:rFonts w:ascii="Cambria" w:hAnsi="Cambria"/>
          <w:lang w:val="cs-CZ"/>
        </w:rPr>
        <w:t xml:space="preserve">Výstupem jsou </w:t>
      </w:r>
      <w:r w:rsidRPr="00AC2F3E">
        <w:rPr>
          <w:rFonts w:ascii="Cambria" w:hAnsi="Cambria"/>
          <w:b/>
          <w:lang w:val="cs-CZ"/>
        </w:rPr>
        <w:t>4 domácí úkoly</w:t>
      </w:r>
      <w:r w:rsidR="005B2414">
        <w:rPr>
          <w:rFonts w:ascii="Cambria" w:hAnsi="Cambria"/>
          <w:lang w:val="cs-CZ"/>
        </w:rPr>
        <w:t xml:space="preserve"> + </w:t>
      </w:r>
      <w:r w:rsidRPr="005B2414">
        <w:rPr>
          <w:rFonts w:ascii="Cambria" w:hAnsi="Cambria"/>
          <w:b/>
          <w:lang w:val="cs-CZ"/>
        </w:rPr>
        <w:t>1 desetiminutová prezentace</w:t>
      </w:r>
    </w:p>
    <w:p w:rsidR="00E662FE" w:rsidRDefault="00E662FE" w:rsidP="00673081">
      <w:pPr>
        <w:pStyle w:val="ListParagraph"/>
        <w:spacing w:line="240" w:lineRule="auto"/>
        <w:ind w:left="0"/>
        <w:rPr>
          <w:rFonts w:ascii="Cambria" w:hAnsi="Cambria"/>
          <w:lang w:val="cs-CZ"/>
        </w:rPr>
      </w:pPr>
      <w:r w:rsidRPr="00AC2F3E">
        <w:rPr>
          <w:rFonts w:ascii="Cambria" w:hAnsi="Cambria"/>
          <w:lang w:val="cs-CZ"/>
        </w:rPr>
        <w:t>Vedou Dr. Jiří Novák, Mgr. Soňa Smetanová, Mgr. Zuzana Toušová a Mgr. Petr Masner</w:t>
      </w:r>
      <w:r w:rsidR="00D54A82">
        <w:rPr>
          <w:rFonts w:ascii="Cambria" w:hAnsi="Cambria"/>
          <w:lang w:val="cs-CZ"/>
        </w:rPr>
        <w:t>, Mgr. Eliška Sychrová</w:t>
      </w:r>
    </w:p>
    <w:p w:rsidR="00673081" w:rsidRPr="00AC2F3E" w:rsidRDefault="00673081" w:rsidP="00673081">
      <w:pPr>
        <w:pStyle w:val="ListParagraph"/>
        <w:spacing w:line="240" w:lineRule="auto"/>
        <w:ind w:left="0"/>
        <w:rPr>
          <w:rFonts w:ascii="Cambria" w:hAnsi="Cambria"/>
          <w:lang w:val="cs-CZ"/>
        </w:rPr>
      </w:pPr>
    </w:p>
    <w:p w:rsidR="00E662FE" w:rsidRPr="00AC2F3E" w:rsidRDefault="00E662FE" w:rsidP="00E662FE">
      <w:pPr>
        <w:pStyle w:val="ListParagraph"/>
        <w:spacing w:line="240" w:lineRule="auto"/>
        <w:ind w:left="0"/>
        <w:rPr>
          <w:rFonts w:ascii="Cambria" w:hAnsi="Cambria"/>
          <w:b/>
          <w:lang w:val="cs-CZ"/>
        </w:rPr>
      </w:pPr>
    </w:p>
    <w:p w:rsidR="00E662FE" w:rsidRPr="00673081" w:rsidRDefault="00E662FE" w:rsidP="00BB1A1F">
      <w:pPr>
        <w:pStyle w:val="ListParagraph"/>
        <w:numPr>
          <w:ilvl w:val="0"/>
          <w:numId w:val="28"/>
        </w:numPr>
        <w:spacing w:line="240" w:lineRule="auto"/>
        <w:rPr>
          <w:rFonts w:ascii="Cambria" w:hAnsi="Cambria"/>
          <w:lang w:val="cs-CZ"/>
        </w:rPr>
      </w:pPr>
      <w:r w:rsidRPr="00AC2F3E">
        <w:rPr>
          <w:rFonts w:ascii="Cambria" w:hAnsi="Cambria"/>
          <w:b/>
          <w:lang w:val="cs-CZ"/>
        </w:rPr>
        <w:t>2 bloky</w:t>
      </w:r>
      <w:r w:rsidRPr="00AC2F3E">
        <w:rPr>
          <w:rFonts w:ascii="Cambria" w:hAnsi="Cambria"/>
          <w:lang w:val="cs-CZ"/>
        </w:rPr>
        <w:t xml:space="preserve"> (blok 6 a7) proběhnou jako zcela nezávislá laboratorní úloha – </w:t>
      </w:r>
      <w:r w:rsidRPr="00AC2F3E">
        <w:rPr>
          <w:rFonts w:ascii="Cambria" w:hAnsi="Cambria"/>
          <w:b/>
          <w:lang w:val="cs-CZ"/>
        </w:rPr>
        <w:t xml:space="preserve">kontaktní půdní test toxicity s chvostoskoky </w:t>
      </w:r>
      <w:r w:rsidRPr="00AC2F3E">
        <w:rPr>
          <w:rFonts w:ascii="Cambria" w:hAnsi="Cambria"/>
          <w:b/>
          <w:i/>
          <w:lang w:val="cs-CZ"/>
        </w:rPr>
        <w:t>Folsomia candida</w:t>
      </w:r>
      <w:r w:rsidRPr="00AC2F3E">
        <w:rPr>
          <w:rFonts w:ascii="Cambria" w:hAnsi="Cambria"/>
          <w:lang w:val="cs-CZ"/>
        </w:rPr>
        <w:t xml:space="preserve">. </w:t>
      </w:r>
    </w:p>
    <w:p w:rsidR="00673081" w:rsidRDefault="00E662FE" w:rsidP="00673081">
      <w:pPr>
        <w:rPr>
          <w:rFonts w:ascii="Cambria" w:hAnsi="Cambria"/>
        </w:rPr>
      </w:pPr>
      <w:r w:rsidRPr="00AC2F3E">
        <w:rPr>
          <w:rFonts w:ascii="Cambria" w:hAnsi="Cambria"/>
        </w:rPr>
        <w:t xml:space="preserve">Výstupem budou </w:t>
      </w:r>
      <w:r w:rsidRPr="00AC2F3E">
        <w:rPr>
          <w:rFonts w:ascii="Cambria" w:hAnsi="Cambria"/>
          <w:b/>
        </w:rPr>
        <w:t>2</w:t>
      </w:r>
      <w:r w:rsidRPr="00AC2F3E">
        <w:rPr>
          <w:rFonts w:ascii="Cambria" w:hAnsi="Cambria"/>
        </w:rPr>
        <w:t xml:space="preserve"> </w:t>
      </w:r>
      <w:r w:rsidRPr="00AC2F3E">
        <w:rPr>
          <w:rFonts w:ascii="Cambria" w:hAnsi="Cambria"/>
          <w:b/>
        </w:rPr>
        <w:t>domácí úkoly</w:t>
      </w:r>
      <w:r w:rsidRPr="00AC2F3E">
        <w:rPr>
          <w:rFonts w:ascii="Cambria" w:hAnsi="Cambria"/>
        </w:rPr>
        <w:t>. Vede Mgr. Jana Vašíčková.</w:t>
      </w:r>
    </w:p>
    <w:p w:rsidR="00E662FE" w:rsidRPr="00AC2F3E" w:rsidRDefault="00297CE7" w:rsidP="00297CE7">
      <w:pPr>
        <w:rPr>
          <w:rFonts w:ascii="Cambria" w:eastAsia="Calibri" w:hAnsi="Cambria" w:cs="Times New Roman"/>
        </w:rPr>
      </w:pPr>
      <w:r w:rsidRPr="00AC2F3E">
        <w:rPr>
          <w:rFonts w:ascii="Cambria" w:hAnsi="Cambria"/>
        </w:rPr>
        <w:br w:type="page"/>
      </w:r>
    </w:p>
    <w:p w:rsidR="0020685E" w:rsidRPr="005B2414" w:rsidRDefault="0020685E" w:rsidP="005B2414">
      <w:pPr>
        <w:pStyle w:val="Heading1"/>
      </w:pPr>
      <w:bookmarkStart w:id="1" w:name="_Toc414225075"/>
      <w:r w:rsidRPr="005B2414">
        <w:rPr>
          <w:szCs w:val="26"/>
          <w:shd w:val="clear" w:color="auto" w:fill="FFFFFF"/>
        </w:rPr>
        <w:lastRenderedPageBreak/>
        <w:t>ČASOVÝ HARMONOGRAM</w:t>
      </w:r>
      <w:r w:rsidR="007117F3">
        <w:rPr>
          <w:szCs w:val="26"/>
          <w:shd w:val="clear" w:color="auto" w:fill="FFFFFF"/>
        </w:rPr>
        <w:t xml:space="preserve"> Jaro 2015</w:t>
      </w:r>
      <w:r w:rsidR="002242E1" w:rsidRPr="005B2414">
        <w:rPr>
          <w:shd w:val="clear" w:color="auto" w:fill="FFFFFF"/>
        </w:rPr>
        <w:t>:</w:t>
      </w:r>
      <w:bookmarkEnd w:id="1"/>
    </w:p>
    <w:p w:rsidR="0020685E" w:rsidRPr="00AC2F3E" w:rsidRDefault="00D54A82" w:rsidP="00D54A82">
      <w:pPr>
        <w:pStyle w:val="ListParagraph"/>
        <w:spacing w:line="240" w:lineRule="auto"/>
        <w:ind w:left="-567"/>
        <w:rPr>
          <w:rFonts w:ascii="Cambria" w:hAnsi="Cambria" w:cs="Arial"/>
          <w:color w:val="000000"/>
          <w:sz w:val="20"/>
          <w:szCs w:val="20"/>
        </w:rPr>
      </w:pPr>
      <w:r w:rsidRPr="00D54A82">
        <w:rPr>
          <w:szCs w:val="20"/>
        </w:rPr>
        <w:drawing>
          <wp:inline distT="0" distB="0" distL="0" distR="0">
            <wp:extent cx="6673379" cy="5866411"/>
            <wp:effectExtent l="1905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689590" cy="5880662"/>
                    </a:xfrm>
                    <a:prstGeom prst="rect">
                      <a:avLst/>
                    </a:prstGeom>
                    <a:noFill/>
                    <a:ln w="9525">
                      <a:noFill/>
                      <a:miter lim="800000"/>
                      <a:headEnd/>
                      <a:tailEnd/>
                    </a:ln>
                  </pic:spPr>
                </pic:pic>
              </a:graphicData>
            </a:graphic>
          </wp:inline>
        </w:drawing>
      </w:r>
    </w:p>
    <w:p w:rsidR="0020685E" w:rsidRPr="00AC2F3E" w:rsidRDefault="0020685E" w:rsidP="00A23A57">
      <w:pPr>
        <w:pStyle w:val="ListParagraph"/>
        <w:spacing w:line="240" w:lineRule="auto"/>
        <w:ind w:left="-567"/>
        <w:rPr>
          <w:rFonts w:ascii="Cambria" w:hAnsi="Cambria" w:cs="Arial"/>
          <w:color w:val="000000"/>
          <w:sz w:val="20"/>
          <w:szCs w:val="20"/>
        </w:rPr>
      </w:pPr>
    </w:p>
    <w:p w:rsidR="00A23A57" w:rsidRDefault="00A23A57" w:rsidP="00297CE7">
      <w:pPr>
        <w:rPr>
          <w:rFonts w:ascii="Cambria" w:hAnsi="Cambria"/>
        </w:rPr>
      </w:pPr>
      <w:r w:rsidRPr="00A23A57">
        <w:rPr>
          <w:noProof/>
          <w:lang w:eastAsia="cs-CZ"/>
        </w:rPr>
        <w:lastRenderedPageBreak/>
        <w:drawing>
          <wp:inline distT="0" distB="0" distL="0" distR="0">
            <wp:extent cx="4784725" cy="2870835"/>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784725" cy="2870835"/>
                    </a:xfrm>
                    <a:prstGeom prst="rect">
                      <a:avLst/>
                    </a:prstGeom>
                    <a:noFill/>
                    <a:ln w="9525">
                      <a:noFill/>
                      <a:miter lim="800000"/>
                      <a:headEnd/>
                      <a:tailEnd/>
                    </a:ln>
                  </pic:spPr>
                </pic:pic>
              </a:graphicData>
            </a:graphic>
          </wp:inline>
        </w:drawing>
      </w:r>
    </w:p>
    <w:p w:rsidR="00A23A57" w:rsidRDefault="00A23A57" w:rsidP="00297CE7">
      <w:pPr>
        <w:rPr>
          <w:rFonts w:ascii="Cambria" w:hAnsi="Cambria"/>
        </w:rPr>
      </w:pPr>
    </w:p>
    <w:p w:rsidR="00A23A57" w:rsidRDefault="00A23A57" w:rsidP="00297CE7">
      <w:pPr>
        <w:rPr>
          <w:rFonts w:ascii="Cambria" w:hAnsi="Cambria"/>
        </w:rPr>
      </w:pPr>
    </w:p>
    <w:p w:rsidR="00A23A57" w:rsidRDefault="00A23A57" w:rsidP="00297CE7">
      <w:pPr>
        <w:rPr>
          <w:rFonts w:ascii="Cambria" w:hAnsi="Cambria"/>
        </w:rPr>
      </w:pPr>
      <w:r w:rsidRPr="00A23A57">
        <w:rPr>
          <w:noProof/>
          <w:lang w:eastAsia="cs-CZ"/>
        </w:rPr>
        <w:drawing>
          <wp:inline distT="0" distB="0" distL="0" distR="0">
            <wp:extent cx="4412615" cy="1339850"/>
            <wp:effectExtent l="19050" t="0" r="6985" b="0"/>
            <wp:docPr id="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412615" cy="1339850"/>
                    </a:xfrm>
                    <a:prstGeom prst="rect">
                      <a:avLst/>
                    </a:prstGeom>
                    <a:noFill/>
                    <a:ln w="9525">
                      <a:noFill/>
                      <a:miter lim="800000"/>
                      <a:headEnd/>
                      <a:tailEnd/>
                    </a:ln>
                  </pic:spPr>
                </pic:pic>
              </a:graphicData>
            </a:graphic>
          </wp:inline>
        </w:drawing>
      </w:r>
    </w:p>
    <w:p w:rsidR="00E662FE" w:rsidRPr="00AC2F3E" w:rsidRDefault="00297CE7" w:rsidP="00297CE7">
      <w:pPr>
        <w:rPr>
          <w:rFonts w:ascii="Cambria" w:hAnsi="Cambria"/>
        </w:rPr>
      </w:pPr>
      <w:r w:rsidRPr="00AC2F3E">
        <w:rPr>
          <w:rFonts w:ascii="Cambria" w:hAnsi="Cambria"/>
        </w:rPr>
        <w:br w:type="page"/>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322"/>
      </w:tblGrid>
      <w:tr w:rsidR="00215006" w:rsidRPr="00AC2F3E" w:rsidTr="002242E1">
        <w:tc>
          <w:tcPr>
            <w:tcW w:w="9322" w:type="dxa"/>
            <w:shd w:val="clear" w:color="auto" w:fill="D9D9D9" w:themeFill="background1" w:themeFillShade="D9"/>
          </w:tcPr>
          <w:p w:rsidR="00215006" w:rsidRPr="00AC2F3E" w:rsidRDefault="00215006" w:rsidP="002242E1">
            <w:pPr>
              <w:pStyle w:val="Heading1"/>
              <w:rPr>
                <w:sz w:val="40"/>
              </w:rPr>
            </w:pPr>
            <w:bookmarkStart w:id="2" w:name="_Toc414225076"/>
            <w:r w:rsidRPr="00AC2F3E">
              <w:lastRenderedPageBreak/>
              <w:t>BLOK 1</w:t>
            </w:r>
            <w:bookmarkEnd w:id="2"/>
          </w:p>
        </w:tc>
      </w:tr>
      <w:tr w:rsidR="00215006" w:rsidRPr="00AC2F3E" w:rsidTr="002242E1">
        <w:trPr>
          <w:trHeight w:val="138"/>
        </w:trPr>
        <w:tc>
          <w:tcPr>
            <w:tcW w:w="9322" w:type="dxa"/>
            <w:shd w:val="clear" w:color="auto" w:fill="D9D9D9" w:themeFill="background1" w:themeFillShade="D9"/>
            <w:vAlign w:val="center"/>
          </w:tcPr>
          <w:p w:rsidR="00215006" w:rsidRPr="00AC2F3E" w:rsidRDefault="00215006" w:rsidP="002242E1">
            <w:pPr>
              <w:ind w:left="0" w:firstLine="0"/>
              <w:jc w:val="left"/>
              <w:rPr>
                <w:rFonts w:ascii="Cambria" w:hAnsi="Cambria"/>
              </w:rPr>
            </w:pPr>
            <w:r w:rsidRPr="008877C9">
              <w:rPr>
                <w:rFonts w:ascii="Cambria" w:hAnsi="Cambria"/>
                <w:i/>
              </w:rPr>
              <w:t>Termín:</w:t>
            </w:r>
            <w:r w:rsidR="00A23A57">
              <w:rPr>
                <w:rFonts w:ascii="Cambria" w:hAnsi="Cambria"/>
              </w:rPr>
              <w:t xml:space="preserve"> </w:t>
            </w:r>
            <w:r w:rsidR="00A23A57" w:rsidRPr="00C30096">
              <w:rPr>
                <w:rFonts w:ascii="Cambria" w:hAnsi="Cambria"/>
                <w:b/>
                <w:highlight w:val="yellow"/>
              </w:rPr>
              <w:t xml:space="preserve">ST </w:t>
            </w:r>
            <w:r w:rsidR="00297CE7" w:rsidRPr="00C30096">
              <w:rPr>
                <w:rFonts w:ascii="Cambria" w:hAnsi="Cambria"/>
                <w:b/>
                <w:highlight w:val="yellow"/>
              </w:rPr>
              <w:t>18.3</w:t>
            </w:r>
            <w:r w:rsidR="007117F3" w:rsidRPr="00C30096">
              <w:rPr>
                <w:rFonts w:ascii="Cambria" w:hAnsi="Cambria"/>
                <w:b/>
                <w:highlight w:val="yellow"/>
              </w:rPr>
              <w:t>.2015</w:t>
            </w:r>
            <w:r w:rsidR="00A23A57" w:rsidRPr="00C30096">
              <w:rPr>
                <w:rFonts w:ascii="Cambria" w:hAnsi="Cambria"/>
                <w:b/>
                <w:highlight w:val="yellow"/>
              </w:rPr>
              <w:t>: 13-15:(30)</w:t>
            </w:r>
            <w:r w:rsidR="005B2414" w:rsidRPr="00C30096">
              <w:rPr>
                <w:rFonts w:ascii="Cambria" w:hAnsi="Cambria"/>
                <w:b/>
              </w:rPr>
              <w:t xml:space="preserve"> – </w:t>
            </w:r>
            <w:r w:rsidR="005B2414" w:rsidRPr="00C30096">
              <w:rPr>
                <w:rFonts w:ascii="Cambria" w:hAnsi="Cambria"/>
              </w:rPr>
              <w:t xml:space="preserve">max 2.5h </w:t>
            </w:r>
            <w:r w:rsidR="000A046A" w:rsidRPr="00C30096">
              <w:rPr>
                <w:rFonts w:ascii="Cambria" w:hAnsi="Cambria"/>
              </w:rPr>
              <w:t>v RCX-2</w:t>
            </w:r>
          </w:p>
          <w:p w:rsidR="00215006" w:rsidRPr="00AC2F3E" w:rsidRDefault="00215006" w:rsidP="002242E1">
            <w:pPr>
              <w:ind w:left="0" w:firstLine="0"/>
              <w:jc w:val="left"/>
              <w:rPr>
                <w:rFonts w:ascii="Cambria" w:hAnsi="Cambria"/>
              </w:rPr>
            </w:pPr>
          </w:p>
        </w:tc>
      </w:tr>
      <w:tr w:rsidR="00215006" w:rsidRPr="00AC2F3E" w:rsidTr="00215006">
        <w:tc>
          <w:tcPr>
            <w:tcW w:w="9322" w:type="dxa"/>
            <w:shd w:val="clear" w:color="auto" w:fill="D9D9D9" w:themeFill="background1" w:themeFillShade="D9"/>
          </w:tcPr>
          <w:p w:rsidR="0079771F" w:rsidRPr="00AC2F3E" w:rsidRDefault="0079771F" w:rsidP="00215006">
            <w:pPr>
              <w:ind w:left="0" w:firstLine="0"/>
              <w:rPr>
                <w:rFonts w:ascii="Cambria" w:hAnsi="Cambria"/>
                <w:i/>
              </w:rPr>
            </w:pPr>
            <w:r w:rsidRPr="00AC2F3E">
              <w:rPr>
                <w:rFonts w:ascii="Cambria" w:hAnsi="Cambria"/>
                <w:i/>
              </w:rPr>
              <w:t xml:space="preserve">Obsah: </w:t>
            </w:r>
          </w:p>
          <w:p w:rsidR="00215006" w:rsidRPr="00AC2F3E" w:rsidRDefault="00215006" w:rsidP="00215006">
            <w:pPr>
              <w:ind w:left="0" w:firstLine="0"/>
              <w:rPr>
                <w:rFonts w:ascii="Cambria" w:hAnsi="Cambria"/>
              </w:rPr>
            </w:pPr>
            <w:r w:rsidRPr="00AC2F3E">
              <w:rPr>
                <w:rFonts w:ascii="Cambria" w:hAnsi="Cambria"/>
              </w:rPr>
              <w:t>Species sensitivity distribution - teoretický úvod</w:t>
            </w:r>
          </w:p>
          <w:p w:rsidR="00215006" w:rsidRPr="00AC2F3E" w:rsidRDefault="00215006" w:rsidP="00215006">
            <w:pPr>
              <w:ind w:left="0" w:firstLine="0"/>
              <w:rPr>
                <w:rFonts w:ascii="Cambria" w:hAnsi="Cambria"/>
              </w:rPr>
            </w:pPr>
            <w:r w:rsidRPr="00AC2F3E">
              <w:rPr>
                <w:rFonts w:ascii="Cambria" w:hAnsi="Cambria"/>
              </w:rPr>
              <w:t>Práce</w:t>
            </w:r>
            <w:r w:rsidR="00C30096">
              <w:rPr>
                <w:rFonts w:ascii="Cambria" w:hAnsi="Cambria"/>
              </w:rPr>
              <w:t xml:space="preserve"> s</w:t>
            </w:r>
            <w:r w:rsidRPr="00AC2F3E">
              <w:rPr>
                <w:rFonts w:ascii="Cambria" w:hAnsi="Cambria"/>
              </w:rPr>
              <w:t xml:space="preserve"> US EPA Ecotox databáz</w:t>
            </w:r>
            <w:r w:rsidR="00C30096">
              <w:rPr>
                <w:rFonts w:ascii="Cambria" w:hAnsi="Cambria"/>
              </w:rPr>
              <w:t>í</w:t>
            </w:r>
            <w:r w:rsidRPr="00AC2F3E">
              <w:rPr>
                <w:rFonts w:ascii="Cambria" w:hAnsi="Cambria"/>
              </w:rPr>
              <w:t xml:space="preserve"> - prakticky na počítačích</w:t>
            </w:r>
          </w:p>
          <w:p w:rsidR="00215006" w:rsidRPr="00AC2F3E" w:rsidRDefault="00215006" w:rsidP="0020685E">
            <w:pPr>
              <w:ind w:left="0" w:firstLine="0"/>
              <w:rPr>
                <w:rFonts w:ascii="Cambria" w:hAnsi="Cambria"/>
              </w:rPr>
            </w:pPr>
            <w:r w:rsidRPr="00AC2F3E">
              <w:rPr>
                <w:rFonts w:ascii="Cambria" w:hAnsi="Cambria"/>
              </w:rPr>
              <w:t>Zadání domácího úkolu B2</w:t>
            </w:r>
          </w:p>
          <w:p w:rsidR="00215006" w:rsidRPr="00AC2F3E" w:rsidRDefault="00215006" w:rsidP="0020685E">
            <w:pPr>
              <w:ind w:left="0" w:firstLine="0"/>
              <w:rPr>
                <w:rFonts w:ascii="Cambria" w:hAnsi="Cambria"/>
              </w:rPr>
            </w:pPr>
          </w:p>
        </w:tc>
      </w:tr>
      <w:tr w:rsidR="00215006" w:rsidRPr="00AC2F3E" w:rsidTr="00215006">
        <w:tc>
          <w:tcPr>
            <w:tcW w:w="9322" w:type="dxa"/>
            <w:shd w:val="clear" w:color="auto" w:fill="D9D9D9" w:themeFill="background1" w:themeFillShade="D9"/>
          </w:tcPr>
          <w:p w:rsidR="00215006" w:rsidRPr="00AC2F3E" w:rsidRDefault="00215006" w:rsidP="00215006">
            <w:pPr>
              <w:ind w:left="0" w:firstLine="0"/>
              <w:rPr>
                <w:rFonts w:ascii="Cambria" w:hAnsi="Cambria"/>
                <w:i/>
              </w:rPr>
            </w:pPr>
            <w:r w:rsidRPr="00AC2F3E">
              <w:rPr>
                <w:rFonts w:ascii="Cambria" w:hAnsi="Cambria"/>
                <w:i/>
              </w:rPr>
              <w:t>Příprava na blok 1:</w:t>
            </w:r>
          </w:p>
          <w:p w:rsidR="00215006" w:rsidRPr="002B47E1" w:rsidRDefault="00215006" w:rsidP="00FC7793">
            <w:pPr>
              <w:ind w:left="1134" w:hanging="1134"/>
              <w:rPr>
                <w:rFonts w:ascii="Cambria" w:hAnsi="Cambria"/>
              </w:rPr>
            </w:pPr>
            <w:r w:rsidRPr="00AC2F3E">
              <w:rPr>
                <w:rFonts w:ascii="Cambria" w:hAnsi="Cambria"/>
              </w:rPr>
              <w:t xml:space="preserve">Přečíst </w:t>
            </w:r>
            <w:r w:rsidR="0019378F" w:rsidRPr="00AC2F3E">
              <w:rPr>
                <w:rFonts w:ascii="Cambria" w:hAnsi="Cambria"/>
              </w:rPr>
              <w:t>–</w:t>
            </w:r>
            <w:r w:rsidRPr="00AC2F3E">
              <w:rPr>
                <w:rFonts w:ascii="Cambria" w:hAnsi="Cambria"/>
              </w:rPr>
              <w:t xml:space="preserve"> </w:t>
            </w:r>
            <w:r w:rsidR="0019378F" w:rsidRPr="00AC2F3E">
              <w:rPr>
                <w:rFonts w:ascii="Cambria" w:hAnsi="Cambria"/>
              </w:rPr>
              <w:t>STUDIJNÍ MATERIÁL</w:t>
            </w:r>
            <w:r w:rsidR="00BE4740">
              <w:rPr>
                <w:rFonts w:ascii="Cambria" w:hAnsi="Cambria"/>
              </w:rPr>
              <w:t xml:space="preserve"> 1</w:t>
            </w:r>
            <w:r w:rsidRPr="00AC2F3E">
              <w:rPr>
                <w:rFonts w:ascii="Cambria" w:hAnsi="Cambria"/>
              </w:rPr>
              <w:t xml:space="preserve">: </w:t>
            </w:r>
            <w:r w:rsidRPr="00AC2F3E">
              <w:rPr>
                <w:rFonts w:ascii="Cambria" w:hAnsi="Cambria"/>
                <w:b/>
              </w:rPr>
              <w:t>Metoda rozložení citlivosti druhů (Species Sensitivity Distribution; SSD)</w:t>
            </w:r>
            <w:r w:rsidR="002B47E1">
              <w:rPr>
                <w:rFonts w:ascii="Cambria" w:hAnsi="Cambria"/>
              </w:rPr>
              <w:t>; (Str.</w:t>
            </w:r>
            <w:r w:rsidR="00F91F02">
              <w:rPr>
                <w:rFonts w:ascii="Cambria" w:hAnsi="Cambria"/>
              </w:rPr>
              <w:fldChar w:fldCharType="begin"/>
            </w:r>
            <w:r w:rsidR="002B47E1">
              <w:rPr>
                <w:rFonts w:ascii="Cambria" w:hAnsi="Cambria"/>
              </w:rPr>
              <w:instrText xml:space="preserve"> PAGEREF _Ref413999420 \h </w:instrText>
            </w:r>
            <w:r w:rsidR="00F91F02">
              <w:rPr>
                <w:rFonts w:ascii="Cambria" w:hAnsi="Cambria"/>
              </w:rPr>
            </w:r>
            <w:r w:rsidR="00F91F02">
              <w:rPr>
                <w:rFonts w:ascii="Cambria" w:hAnsi="Cambria"/>
              </w:rPr>
              <w:fldChar w:fldCharType="separate"/>
            </w:r>
            <w:r w:rsidR="00A402EE">
              <w:rPr>
                <w:rFonts w:ascii="Cambria" w:hAnsi="Cambria"/>
                <w:noProof/>
              </w:rPr>
              <w:t>7</w:t>
            </w:r>
            <w:r w:rsidR="00F91F02">
              <w:rPr>
                <w:rFonts w:ascii="Cambria" w:hAnsi="Cambria"/>
              </w:rPr>
              <w:fldChar w:fldCharType="end"/>
            </w:r>
            <w:r w:rsidR="002B47E1">
              <w:rPr>
                <w:rFonts w:ascii="Cambria" w:hAnsi="Cambria"/>
              </w:rPr>
              <w:t>)</w:t>
            </w:r>
          </w:p>
          <w:p w:rsidR="00215006" w:rsidRPr="002B47E1" w:rsidRDefault="00215006" w:rsidP="00215006">
            <w:pPr>
              <w:ind w:left="0" w:firstLine="0"/>
              <w:rPr>
                <w:rFonts w:ascii="Cambria" w:hAnsi="Cambria"/>
              </w:rPr>
            </w:pPr>
            <w:r w:rsidRPr="00AC2F3E">
              <w:rPr>
                <w:rFonts w:ascii="Cambria" w:hAnsi="Cambria"/>
              </w:rPr>
              <w:t>Přečíst –</w:t>
            </w:r>
            <w:r w:rsidR="0019378F" w:rsidRPr="00AC2F3E">
              <w:rPr>
                <w:rFonts w:ascii="Cambria" w:hAnsi="Cambria"/>
              </w:rPr>
              <w:t xml:space="preserve"> STUDIJNÍ MATERIÁL</w:t>
            </w:r>
            <w:r w:rsidR="00BE4740">
              <w:rPr>
                <w:rFonts w:ascii="Cambria" w:hAnsi="Cambria"/>
              </w:rPr>
              <w:t xml:space="preserve"> 2</w:t>
            </w:r>
            <w:r w:rsidR="0019378F" w:rsidRPr="00AC2F3E">
              <w:rPr>
                <w:rFonts w:ascii="Cambria" w:hAnsi="Cambria"/>
              </w:rPr>
              <w:t>:</w:t>
            </w:r>
            <w:r w:rsidRPr="00AC2F3E">
              <w:rPr>
                <w:rFonts w:ascii="Cambria" w:hAnsi="Cambria"/>
              </w:rPr>
              <w:t xml:space="preserve"> </w:t>
            </w:r>
            <w:r w:rsidRPr="00AC2F3E">
              <w:rPr>
                <w:rFonts w:ascii="Cambria" w:hAnsi="Cambria"/>
                <w:b/>
              </w:rPr>
              <w:t>Návod na tvorbu SSD modelů</w:t>
            </w:r>
            <w:r w:rsidR="002B47E1">
              <w:rPr>
                <w:rFonts w:ascii="Cambria" w:hAnsi="Cambria"/>
              </w:rPr>
              <w:t xml:space="preserve">; (Str. </w:t>
            </w:r>
            <w:r w:rsidR="00F91F02">
              <w:rPr>
                <w:rFonts w:ascii="Cambria" w:hAnsi="Cambria"/>
              </w:rPr>
              <w:fldChar w:fldCharType="begin"/>
            </w:r>
            <w:r w:rsidR="002B47E1">
              <w:rPr>
                <w:rFonts w:ascii="Cambria" w:hAnsi="Cambria"/>
              </w:rPr>
              <w:instrText xml:space="preserve"> PAGEREF _Ref413999506 \h </w:instrText>
            </w:r>
            <w:r w:rsidR="00F91F02">
              <w:rPr>
                <w:rFonts w:ascii="Cambria" w:hAnsi="Cambria"/>
              </w:rPr>
            </w:r>
            <w:r w:rsidR="00F91F02">
              <w:rPr>
                <w:rFonts w:ascii="Cambria" w:hAnsi="Cambria"/>
              </w:rPr>
              <w:fldChar w:fldCharType="separate"/>
            </w:r>
            <w:r w:rsidR="00A402EE">
              <w:rPr>
                <w:rFonts w:ascii="Cambria" w:hAnsi="Cambria"/>
                <w:noProof/>
              </w:rPr>
              <w:t>15</w:t>
            </w:r>
            <w:r w:rsidR="00F91F02">
              <w:rPr>
                <w:rFonts w:ascii="Cambria" w:hAnsi="Cambria"/>
              </w:rPr>
              <w:fldChar w:fldCharType="end"/>
            </w:r>
            <w:r w:rsidR="002B47E1">
              <w:rPr>
                <w:rFonts w:ascii="Cambria" w:hAnsi="Cambria"/>
              </w:rPr>
              <w:t>)</w:t>
            </w:r>
          </w:p>
          <w:p w:rsidR="00215006" w:rsidRPr="00AC2F3E" w:rsidRDefault="00215006" w:rsidP="0020685E">
            <w:pPr>
              <w:ind w:left="0" w:firstLine="0"/>
              <w:rPr>
                <w:rFonts w:ascii="Cambria" w:hAnsi="Cambria"/>
                <w:b/>
              </w:rPr>
            </w:pPr>
          </w:p>
        </w:tc>
      </w:tr>
      <w:tr w:rsidR="00215006" w:rsidRPr="00AC2F3E" w:rsidTr="00215006">
        <w:tc>
          <w:tcPr>
            <w:tcW w:w="9322" w:type="dxa"/>
            <w:shd w:val="clear" w:color="auto" w:fill="D9D9D9" w:themeFill="background1" w:themeFillShade="D9"/>
          </w:tcPr>
          <w:p w:rsidR="00215006" w:rsidRPr="00AC2F3E" w:rsidRDefault="00215006" w:rsidP="00215006">
            <w:pPr>
              <w:ind w:left="0" w:firstLine="0"/>
              <w:rPr>
                <w:rFonts w:ascii="Cambria" w:hAnsi="Cambria"/>
                <w:i/>
              </w:rPr>
            </w:pPr>
            <w:r w:rsidRPr="00AC2F3E">
              <w:rPr>
                <w:rFonts w:ascii="Cambria" w:hAnsi="Cambria"/>
                <w:i/>
              </w:rPr>
              <w:t>Úkoly navazující na blok 1:</w:t>
            </w:r>
          </w:p>
          <w:p w:rsidR="00215006" w:rsidRPr="00AC2F3E" w:rsidRDefault="00215006" w:rsidP="002B47E1">
            <w:pPr>
              <w:ind w:left="0" w:firstLine="0"/>
              <w:jc w:val="left"/>
              <w:rPr>
                <w:rFonts w:ascii="Cambria" w:hAnsi="Cambria"/>
              </w:rPr>
            </w:pPr>
            <w:r w:rsidRPr="00C30096">
              <w:rPr>
                <w:rFonts w:ascii="Cambria" w:hAnsi="Cambria"/>
                <w:b/>
                <w:highlight w:val="yellow"/>
              </w:rPr>
              <w:t>DOMÁCÍ ÚKOL B2</w:t>
            </w:r>
            <w:r w:rsidRPr="00AC2F3E">
              <w:rPr>
                <w:rFonts w:ascii="Cambria" w:hAnsi="Cambria"/>
              </w:rPr>
              <w:t xml:space="preserve"> </w:t>
            </w:r>
            <w:r w:rsidR="002B47E1">
              <w:rPr>
                <w:rFonts w:ascii="Cambria" w:hAnsi="Cambria"/>
              </w:rPr>
              <w:t>(</w:t>
            </w:r>
            <w:r w:rsidR="00107C20">
              <w:rPr>
                <w:rFonts w:ascii="Cambria" w:hAnsi="Cambria"/>
              </w:rPr>
              <w:t>zadání na s</w:t>
            </w:r>
            <w:r w:rsidR="002B47E1">
              <w:rPr>
                <w:rFonts w:ascii="Cambria" w:hAnsi="Cambria"/>
              </w:rPr>
              <w:t xml:space="preserve">tr. </w:t>
            </w:r>
            <w:r w:rsidR="00F91F02">
              <w:rPr>
                <w:rFonts w:ascii="Cambria" w:hAnsi="Cambria"/>
              </w:rPr>
              <w:fldChar w:fldCharType="begin"/>
            </w:r>
            <w:r w:rsidR="002B47E1">
              <w:rPr>
                <w:rFonts w:ascii="Cambria" w:hAnsi="Cambria"/>
              </w:rPr>
              <w:instrText xml:space="preserve"> PAGEREF _Ref413999663 \h </w:instrText>
            </w:r>
            <w:r w:rsidR="00F91F02">
              <w:rPr>
                <w:rFonts w:ascii="Cambria" w:hAnsi="Cambria"/>
              </w:rPr>
            </w:r>
            <w:r w:rsidR="00F91F02">
              <w:rPr>
                <w:rFonts w:ascii="Cambria" w:hAnsi="Cambria"/>
              </w:rPr>
              <w:fldChar w:fldCharType="separate"/>
            </w:r>
            <w:r w:rsidR="00A402EE">
              <w:rPr>
                <w:rFonts w:ascii="Cambria" w:hAnsi="Cambria"/>
                <w:noProof/>
              </w:rPr>
              <w:t>16</w:t>
            </w:r>
            <w:r w:rsidR="00F91F02">
              <w:rPr>
                <w:rFonts w:ascii="Cambria" w:hAnsi="Cambria"/>
              </w:rPr>
              <w:fldChar w:fldCharType="end"/>
            </w:r>
            <w:r w:rsidR="002B47E1">
              <w:rPr>
                <w:rFonts w:ascii="Cambria" w:hAnsi="Cambria"/>
              </w:rPr>
              <w:t xml:space="preserve">) </w:t>
            </w:r>
            <w:r w:rsidRPr="00AC2F3E">
              <w:rPr>
                <w:rFonts w:ascii="Cambria" w:hAnsi="Cambria"/>
              </w:rPr>
              <w:t xml:space="preserve">s termínem odevzdání </w:t>
            </w:r>
            <w:r w:rsidR="00A23A57" w:rsidRPr="00A23A57">
              <w:rPr>
                <w:rFonts w:ascii="Cambria" w:hAnsi="Cambria"/>
                <w:highlight w:val="yellow"/>
              </w:rPr>
              <w:t xml:space="preserve">do </w:t>
            </w:r>
            <w:r w:rsidR="000A046A" w:rsidRPr="00A23A57">
              <w:rPr>
                <w:rFonts w:ascii="Cambria" w:hAnsi="Cambria"/>
                <w:highlight w:val="yellow"/>
              </w:rPr>
              <w:t>n</w:t>
            </w:r>
            <w:r w:rsidR="000A046A" w:rsidRPr="00AC2F3E">
              <w:rPr>
                <w:rFonts w:ascii="Cambria" w:hAnsi="Cambria"/>
                <w:highlight w:val="yellow"/>
              </w:rPr>
              <w:t>eděle</w:t>
            </w:r>
            <w:r w:rsidRPr="00AC2F3E">
              <w:rPr>
                <w:rFonts w:ascii="Cambria" w:hAnsi="Cambria"/>
                <w:highlight w:val="yellow"/>
              </w:rPr>
              <w:t xml:space="preserve"> </w:t>
            </w:r>
            <w:r w:rsidR="000A046A" w:rsidRPr="00AC2F3E">
              <w:rPr>
                <w:rFonts w:ascii="Cambria" w:hAnsi="Cambria"/>
                <w:b/>
                <w:highlight w:val="yellow"/>
              </w:rPr>
              <w:t>5.4.2015</w:t>
            </w:r>
            <w:r w:rsidRPr="00AC2F3E">
              <w:rPr>
                <w:rFonts w:ascii="Cambria" w:hAnsi="Cambria"/>
              </w:rPr>
              <w:t xml:space="preserve"> na </w:t>
            </w:r>
            <w:hyperlink r:id="rId12" w:history="1">
              <w:r w:rsidR="007B3F6C">
                <w:rPr>
                  <w:rStyle w:val="Hyperlink"/>
                  <w:rFonts w:ascii="Cambria" w:hAnsi="Cambria"/>
                  <w:b/>
                </w:rPr>
                <w:t>zuzana.tousova@seznam.cz</w:t>
              </w:r>
            </w:hyperlink>
          </w:p>
          <w:p w:rsidR="00215006" w:rsidRPr="00AC2F3E" w:rsidRDefault="00215006" w:rsidP="00215006">
            <w:pPr>
              <w:ind w:left="0" w:firstLine="0"/>
              <w:rPr>
                <w:rFonts w:ascii="Cambria" w:hAnsi="Cambria"/>
                <w:i/>
              </w:rPr>
            </w:pPr>
          </w:p>
        </w:tc>
      </w:tr>
    </w:tbl>
    <w:p w:rsidR="0019378F" w:rsidRPr="00AC2F3E" w:rsidRDefault="00AC2F3E" w:rsidP="00AC2F3E">
      <w:pPr>
        <w:rPr>
          <w:rFonts w:ascii="Cambria" w:hAnsi="Cambria"/>
        </w:rPr>
      </w:pPr>
      <w:r>
        <w:rPr>
          <w:rFonts w:ascii="Cambria" w:hAnsi="Cambria"/>
        </w:rPr>
        <w:br w:type="page"/>
      </w:r>
    </w:p>
    <w:p w:rsidR="00AC2F3E" w:rsidRDefault="00AC2F3E" w:rsidP="005B2414">
      <w:pPr>
        <w:pStyle w:val="Heading1"/>
        <w:rPr>
          <w:u w:val="single"/>
        </w:rPr>
      </w:pPr>
      <w:bookmarkStart w:id="3" w:name="_Ref413999420"/>
      <w:bookmarkStart w:id="4" w:name="_Ref413999501"/>
      <w:bookmarkStart w:id="5" w:name="_Toc414225077"/>
      <w:r w:rsidRPr="00AC2F3E">
        <w:lastRenderedPageBreak/>
        <w:t>STUDIJNÍ MATERIÁL</w:t>
      </w:r>
      <w:r w:rsidR="005B2414">
        <w:t xml:space="preserve"> </w:t>
      </w:r>
      <w:r w:rsidR="002B47E1">
        <w:t>1</w:t>
      </w:r>
      <w:r w:rsidR="0019378F" w:rsidRPr="00AC2F3E">
        <w:rPr>
          <w:u w:val="single"/>
        </w:rPr>
        <w:t>:</w:t>
      </w:r>
      <w:bookmarkEnd w:id="3"/>
      <w:bookmarkEnd w:id="4"/>
      <w:bookmarkEnd w:id="5"/>
    </w:p>
    <w:p w:rsidR="00AC2F3E" w:rsidRPr="00AC2F3E" w:rsidRDefault="00AC2F3E" w:rsidP="00AC2F3E">
      <w:pPr>
        <w:jc w:val="center"/>
        <w:rPr>
          <w:rFonts w:ascii="Cambria" w:hAnsi="Cambria"/>
          <w:b/>
          <w:sz w:val="32"/>
          <w:szCs w:val="32"/>
          <w:u w:val="single"/>
        </w:rPr>
      </w:pPr>
    </w:p>
    <w:p w:rsidR="0019378F" w:rsidRDefault="0019378F" w:rsidP="005138FB">
      <w:pPr>
        <w:pStyle w:val="Heading2"/>
      </w:pPr>
      <w:r w:rsidRPr="00AC2F3E">
        <w:t>Metoda rozložení citlivosti druhů (Species Sensitivity Distribution; SSD)</w:t>
      </w:r>
    </w:p>
    <w:p w:rsidR="00AC2F3E" w:rsidRPr="00AC2F3E" w:rsidRDefault="00AC2F3E" w:rsidP="00AC2F3E">
      <w:pPr>
        <w:jc w:val="center"/>
        <w:rPr>
          <w:rFonts w:ascii="Cambria" w:hAnsi="Cambria"/>
          <w:b/>
          <w:sz w:val="32"/>
          <w:u w:val="single"/>
        </w:rPr>
      </w:pPr>
    </w:p>
    <w:p w:rsidR="0019378F" w:rsidRPr="00AC2F3E" w:rsidRDefault="0019378F" w:rsidP="0019378F">
      <w:pPr>
        <w:rPr>
          <w:rFonts w:ascii="Cambria" w:hAnsi="Cambria"/>
          <w:sz w:val="24"/>
        </w:rPr>
      </w:pPr>
      <w:r w:rsidRPr="00AC2F3E">
        <w:rPr>
          <w:rFonts w:ascii="Cambria" w:hAnsi="Cambria"/>
          <w:sz w:val="24"/>
        </w:rPr>
        <w:t>Mgr. Soňa Smetanová, RECETOX, 2013</w:t>
      </w:r>
    </w:p>
    <w:p w:rsidR="0019378F" w:rsidRPr="00AC2F3E" w:rsidRDefault="0019378F" w:rsidP="0019378F">
      <w:pPr>
        <w:rPr>
          <w:rFonts w:ascii="Cambria" w:hAnsi="Cambria"/>
          <w:b/>
          <w:u w:val="single"/>
        </w:rPr>
      </w:pPr>
    </w:p>
    <w:p w:rsidR="007B2F49" w:rsidRPr="00AC2F3E" w:rsidRDefault="0019378F" w:rsidP="00434BAC">
      <w:pPr>
        <w:pStyle w:val="ListParagraph"/>
        <w:numPr>
          <w:ilvl w:val="0"/>
          <w:numId w:val="7"/>
        </w:numPr>
        <w:rPr>
          <w:rFonts w:ascii="Cambria" w:hAnsi="Cambria"/>
          <w:b/>
          <w:sz w:val="24"/>
          <w:u w:val="single"/>
        </w:rPr>
      </w:pPr>
      <w:r w:rsidRPr="00AC2F3E">
        <w:rPr>
          <w:rFonts w:ascii="Cambria" w:hAnsi="Cambria"/>
          <w:b/>
          <w:sz w:val="24"/>
          <w:u w:val="single"/>
        </w:rPr>
        <w:t xml:space="preserve">Úvod do SSD </w:t>
      </w:r>
    </w:p>
    <w:p w:rsidR="0019378F" w:rsidRPr="00AC2F3E" w:rsidRDefault="002F7713" w:rsidP="00434BAC">
      <w:pPr>
        <w:ind w:left="0" w:firstLine="708"/>
        <w:jc w:val="left"/>
        <w:rPr>
          <w:rFonts w:ascii="Cambria" w:hAnsi="Cambria"/>
        </w:rPr>
      </w:pPr>
      <w:r>
        <w:rPr>
          <w:rFonts w:ascii="Cambria" w:hAnsi="Cambria"/>
        </w:rPr>
        <w:t>SSD model byl poprvé představen</w:t>
      </w:r>
      <w:r w:rsidR="0019378F" w:rsidRPr="00AC2F3E">
        <w:rPr>
          <w:rFonts w:ascii="Cambria" w:hAnsi="Cambria"/>
        </w:rPr>
        <w:t xml:space="preserve"> v roce 1989, ale všeobecné známosti se dočkala až s rozvojem výkonnějších počítačů (kolem roku 2000). Je hojně využívan</w:t>
      </w:r>
      <w:r>
        <w:rPr>
          <w:rFonts w:ascii="Cambria" w:hAnsi="Cambria"/>
        </w:rPr>
        <w:t>ý</w:t>
      </w:r>
      <w:r w:rsidR="0019378F" w:rsidRPr="00AC2F3E">
        <w:rPr>
          <w:rFonts w:ascii="Cambria" w:hAnsi="Cambria"/>
        </w:rPr>
        <w:t xml:space="preserve"> pro hodnocení účinků a rizik toxických látek v ekosystémech a pro stanovení limitů toxických látek v prostředí a uplatňuje se ve směrnicích EU (např. v rámcové směrnici o vodách).</w:t>
      </w:r>
    </w:p>
    <w:p w:rsidR="0019378F" w:rsidRPr="00AC2F3E" w:rsidRDefault="002F7713" w:rsidP="00434BAC">
      <w:pPr>
        <w:ind w:left="0" w:firstLine="708"/>
        <w:jc w:val="left"/>
        <w:rPr>
          <w:rFonts w:ascii="Cambria" w:hAnsi="Cambria"/>
        </w:rPr>
      </w:pPr>
      <w:r>
        <w:rPr>
          <w:rFonts w:ascii="Cambria" w:hAnsi="Cambria"/>
        </w:rPr>
        <w:t>Model je založen</w:t>
      </w:r>
      <w:r w:rsidR="0019378F" w:rsidRPr="00AC2F3E">
        <w:rPr>
          <w:rFonts w:ascii="Cambria" w:hAnsi="Cambria"/>
        </w:rPr>
        <w:t xml:space="preserve"> na předpokladu, že různé druhy organismů žijící v určitém ekosystému (např. řeka, jezero či půda) jsou různě citlivé na určitou toxickou látku (např. korýš </w:t>
      </w:r>
      <w:r w:rsidR="0019378F" w:rsidRPr="00AC2F3E">
        <w:rPr>
          <w:rFonts w:ascii="Cambria" w:hAnsi="Cambria"/>
          <w:i/>
        </w:rPr>
        <w:t>Daphnia magna</w:t>
      </w:r>
      <w:r w:rsidR="0019378F" w:rsidRPr="00AC2F3E">
        <w:rPr>
          <w:rFonts w:ascii="Cambria" w:hAnsi="Cambria"/>
        </w:rPr>
        <w:t xml:space="preserve"> je na rozdíl od řasy </w:t>
      </w:r>
      <w:r w:rsidR="0019378F" w:rsidRPr="00AC2F3E">
        <w:rPr>
          <w:rFonts w:ascii="Cambria" w:hAnsi="Cambria"/>
          <w:bCs/>
          <w:i/>
        </w:rPr>
        <w:t>Raphidocelis subcapitata</w:t>
      </w:r>
      <w:r w:rsidR="0019378F" w:rsidRPr="00AC2F3E">
        <w:rPr>
          <w:rFonts w:ascii="Cambria" w:hAnsi="Cambria"/>
          <w:b/>
          <w:bCs/>
        </w:rPr>
        <w:t xml:space="preserve"> </w:t>
      </w:r>
      <w:r w:rsidR="0019378F" w:rsidRPr="00AC2F3E">
        <w:rPr>
          <w:rFonts w:ascii="Cambria" w:hAnsi="Cambria"/>
        </w:rPr>
        <w:t xml:space="preserve">velmi citlivý na insekticidní látku chlorpyrifos). Tyto citlivosti jsou vyjádřené nejčastěji jako NOEC či EC50 hodnoty. </w:t>
      </w:r>
    </w:p>
    <w:p w:rsidR="0019378F" w:rsidRPr="00AC2F3E" w:rsidRDefault="0019378F" w:rsidP="00434BAC">
      <w:pPr>
        <w:ind w:left="0" w:firstLine="708"/>
        <w:jc w:val="left"/>
        <w:rPr>
          <w:rFonts w:ascii="Cambria" w:hAnsi="Cambria"/>
        </w:rPr>
      </w:pPr>
      <w:r w:rsidRPr="00AC2F3E">
        <w:rPr>
          <w:rFonts w:ascii="Cambria" w:hAnsi="Cambria"/>
        </w:rPr>
        <w:t>Základním předpokladem SSD je, že pokud se vezmou citlivosti (</w:t>
      </w:r>
      <w:r w:rsidRPr="00AC2F3E">
        <w:rPr>
          <w:rFonts w:ascii="Cambria" w:hAnsi="Cambria"/>
          <w:b/>
          <w:u w:val="single"/>
        </w:rPr>
        <w:t>logaritmy</w:t>
      </w:r>
      <w:r w:rsidRPr="00AC2F3E">
        <w:rPr>
          <w:rFonts w:ascii="Cambria" w:hAnsi="Cambria"/>
        </w:rPr>
        <w:t xml:space="preserve"> NOEC či EC50 hodnot) všech druhů organismů (žijících v daném ekosystému) na určitou toxickou látku, pak jejich rozložení (distribuce) je normální - Gaussovo (obr. 1).</w:t>
      </w:r>
    </w:p>
    <w:p w:rsidR="0019378F" w:rsidRPr="00AC2F3E" w:rsidRDefault="00F91F02" w:rsidP="00434BAC">
      <w:pPr>
        <w:jc w:val="left"/>
        <w:rPr>
          <w:rFonts w:ascii="Cambria" w:hAnsi="Cambria"/>
        </w:rPr>
      </w:pPr>
      <w:r>
        <w:rPr>
          <w:rFonts w:ascii="Cambria" w:hAnsi="Cambria"/>
          <w:noProof/>
          <w:lang w:eastAsia="cs-CZ"/>
        </w:rPr>
        <w:pict>
          <v:shapetype id="_x0000_t202" coordsize="21600,21600" o:spt="202" path="m,l,21600r21600,l21600,xe">
            <v:stroke joinstyle="miter"/>
            <v:path gradientshapeok="t" o:connecttype="rect"/>
          </v:shapetype>
          <v:shape id="_x0000_s1027" type="#_x0000_t202" style="position:absolute;left:0;text-align:left;margin-left:261.9pt;margin-top:158.95pt;width:28.15pt;height:18.95pt;z-index:251660800;mso-width-relative:margin;mso-height-relative:margin" stroked="f">
            <v:textbox style="mso-next-textbox:#_x0000_s1027">
              <w:txbxContent>
                <w:p w:rsidR="00C01887" w:rsidRDefault="00C01887" w:rsidP="0019378F">
                  <w:r>
                    <w:t>1B</w:t>
                  </w:r>
                </w:p>
              </w:txbxContent>
            </v:textbox>
          </v:shape>
        </w:pict>
      </w:r>
      <w:r>
        <w:rPr>
          <w:rFonts w:ascii="Cambria" w:hAnsi="Cambria"/>
          <w:noProof/>
        </w:rPr>
        <w:pict>
          <v:shape id="_x0000_s1026" type="#_x0000_t202" style="position:absolute;left:0;text-align:left;margin-left:261.9pt;margin-top:8.3pt;width:28.15pt;height:18.95pt;z-index:251661824;mso-width-relative:margin;mso-height-relative:margin" stroked="f">
            <v:textbox style="mso-next-textbox:#_x0000_s1026">
              <w:txbxContent>
                <w:p w:rsidR="00C01887" w:rsidRDefault="00C01887" w:rsidP="0019378F">
                  <w:r>
                    <w:t>1A</w:t>
                  </w:r>
                </w:p>
              </w:txbxContent>
            </v:textbox>
          </v:shape>
        </w:pict>
      </w:r>
      <w:r w:rsidR="0019378F" w:rsidRPr="00AC2F3E">
        <w:rPr>
          <w:rFonts w:ascii="Cambria" w:hAnsi="Cambria"/>
          <w:noProof/>
          <w:lang w:eastAsia="cs-CZ"/>
        </w:rPr>
        <w:drawing>
          <wp:inline distT="0" distB="0" distL="0" distR="0">
            <wp:extent cx="4291330" cy="3942080"/>
            <wp:effectExtent l="19050" t="0" r="0" b="0"/>
            <wp:docPr id="1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291330" cy="3942080"/>
                    </a:xfrm>
                    <a:prstGeom prst="rect">
                      <a:avLst/>
                    </a:prstGeom>
                    <a:noFill/>
                    <a:ln w="9525">
                      <a:noFill/>
                      <a:miter lim="800000"/>
                      <a:headEnd/>
                      <a:tailEnd/>
                    </a:ln>
                  </pic:spPr>
                </pic:pic>
              </a:graphicData>
            </a:graphic>
          </wp:inline>
        </w:drawing>
      </w:r>
    </w:p>
    <w:p w:rsidR="0019378F" w:rsidRPr="00AC2F3E" w:rsidRDefault="0019378F" w:rsidP="00434BAC">
      <w:pPr>
        <w:jc w:val="left"/>
        <w:rPr>
          <w:rFonts w:ascii="Cambria" w:hAnsi="Cambria"/>
          <w:u w:val="single"/>
        </w:rPr>
      </w:pPr>
      <w:r w:rsidRPr="00AC2F3E">
        <w:rPr>
          <w:rFonts w:ascii="Cambria" w:hAnsi="Cambria"/>
          <w:u w:val="single"/>
        </w:rPr>
        <w:t>Obr. 1. Princip SSD</w:t>
      </w:r>
    </w:p>
    <w:p w:rsidR="0019378F" w:rsidRPr="00AC2F3E" w:rsidRDefault="0019378F" w:rsidP="00434BAC">
      <w:pPr>
        <w:ind w:left="0" w:firstLine="0"/>
        <w:jc w:val="left"/>
        <w:rPr>
          <w:rFonts w:ascii="Cambria" w:hAnsi="Cambria"/>
        </w:rPr>
      </w:pPr>
      <w:r w:rsidRPr="00AC2F3E">
        <w:rPr>
          <w:rFonts w:ascii="Cambria" w:hAnsi="Cambria"/>
        </w:rPr>
        <w:t>1A: Různé druhy jsou různě citlivé na toxickou látku (tj. mají různé hodnoty NOEC či EC50). Citlivost se může výrazně lišit mezi druhy a také mezi vyššími taxonomickými skupinami (zde jsou například nejvíce citlivé řasy a naopak nejméně citliví jsou obratlovci – ryby a obojživelníci); zelená kolečka značí různé druhy organismů, osa y značí různé taxonomické skupiny.</w:t>
      </w:r>
    </w:p>
    <w:p w:rsidR="00786372" w:rsidRPr="00AC2F3E" w:rsidRDefault="00786372" w:rsidP="00434BAC">
      <w:pPr>
        <w:ind w:left="0" w:firstLine="0"/>
        <w:jc w:val="left"/>
        <w:rPr>
          <w:rFonts w:ascii="Cambria" w:hAnsi="Cambria"/>
        </w:rPr>
      </w:pPr>
    </w:p>
    <w:p w:rsidR="0019378F" w:rsidRPr="00AC2F3E" w:rsidRDefault="0019378F" w:rsidP="00434BAC">
      <w:pPr>
        <w:ind w:left="0" w:firstLine="0"/>
        <w:jc w:val="left"/>
        <w:rPr>
          <w:rFonts w:ascii="Cambria" w:hAnsi="Cambria"/>
        </w:rPr>
      </w:pPr>
      <w:r w:rsidRPr="00AC2F3E">
        <w:rPr>
          <w:rFonts w:ascii="Cambria" w:hAnsi="Cambria"/>
        </w:rPr>
        <w:lastRenderedPageBreak/>
        <w:t>1B: Distribuce (rozložení) těchto citlivostí (resp. logaritmů EC50 nebo logaritmů NOEC hodnot) má vlastnosti rozložení normálního (Gaussova); sloupce značí počet druhů s daným rozmezím logEC50 (či logNOEC) hodnot, zelená čára označuje proložení Gaussovou funkcí.</w:t>
      </w:r>
    </w:p>
    <w:p w:rsidR="00786372" w:rsidRPr="00AC2F3E" w:rsidRDefault="00786372" w:rsidP="00434BAC">
      <w:pPr>
        <w:ind w:left="0" w:firstLine="0"/>
        <w:jc w:val="left"/>
        <w:rPr>
          <w:rFonts w:ascii="Cambria" w:hAnsi="Cambria"/>
        </w:rPr>
      </w:pPr>
    </w:p>
    <w:p w:rsidR="0019378F" w:rsidRPr="00AC2F3E" w:rsidRDefault="0019378F" w:rsidP="00434BAC">
      <w:pPr>
        <w:ind w:left="0" w:firstLine="0"/>
        <w:jc w:val="left"/>
        <w:rPr>
          <w:rFonts w:ascii="Cambria" w:hAnsi="Cambria"/>
        </w:rPr>
      </w:pPr>
      <w:r w:rsidRPr="00AC2F3E">
        <w:rPr>
          <w:rFonts w:ascii="Cambria" w:hAnsi="Cambria"/>
        </w:rPr>
        <w:t>Toto rozložení je symetrické a definované pouze dvěma parametry – aritmetickým průměrem a směrodatnou odchylkou a proto je velmi jednoduché s ním pracovat (rovn. 1 a 2, obr. 2):</w:t>
      </w:r>
    </w:p>
    <w:p w:rsidR="0019378F" w:rsidRPr="00AC2F3E" w:rsidRDefault="0019378F" w:rsidP="00434BAC">
      <w:pPr>
        <w:ind w:left="0" w:firstLine="0"/>
        <w:jc w:val="left"/>
        <w:rPr>
          <w:rFonts w:ascii="Cambria" w:hAnsi="Cambria"/>
        </w:rPr>
      </w:pPr>
      <w:r w:rsidRPr="00AC2F3E">
        <w:rPr>
          <w:rFonts w:ascii="Cambria" w:hAnsi="Cambria"/>
        </w:rPr>
        <w:t>Rovnice pro výpočet aritmetického průměru µ a směrodatné odchylky σ pro SSD:</w:t>
      </w:r>
    </w:p>
    <w:p w:rsidR="0019378F" w:rsidRPr="00AC2F3E" w:rsidRDefault="0019378F" w:rsidP="00434BAC">
      <w:pPr>
        <w:jc w:val="left"/>
        <w:rPr>
          <w:rFonts w:ascii="Cambria" w:eastAsiaTheme="minorEastAsia" w:hAnsi="Cambria"/>
        </w:rPr>
      </w:pPr>
      <w:r w:rsidRPr="00AC2F3E">
        <w:rPr>
          <w:rFonts w:ascii="Cambria" w:hAnsi="Cambria"/>
          <w:noProof/>
          <w:lang w:eastAsia="cs-CZ"/>
        </w:rPr>
        <w:drawing>
          <wp:inline distT="0" distB="0" distL="0" distR="0">
            <wp:extent cx="1001395" cy="652780"/>
            <wp:effectExtent l="0" t="0" r="0" b="0"/>
            <wp:docPr id="17"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l="41653" r="40992"/>
                    <a:stretch>
                      <a:fillRect/>
                    </a:stretch>
                  </pic:blipFill>
                  <pic:spPr bwMode="auto">
                    <a:xfrm>
                      <a:off x="0" y="0"/>
                      <a:ext cx="1001395" cy="652780"/>
                    </a:xfrm>
                    <a:prstGeom prst="rect">
                      <a:avLst/>
                    </a:prstGeom>
                    <a:noFill/>
                    <a:ln w="9525">
                      <a:noFill/>
                      <a:miter lim="800000"/>
                      <a:headEnd/>
                      <a:tailEnd/>
                    </a:ln>
                  </pic:spPr>
                </pic:pic>
              </a:graphicData>
            </a:graphic>
          </wp:inline>
        </w:drawing>
      </w:r>
    </w:p>
    <w:p w:rsidR="007B2F49" w:rsidRPr="006A6F78" w:rsidRDefault="009223E3" w:rsidP="00434BAC">
      <w:pPr>
        <w:ind w:left="0" w:firstLine="0"/>
        <w:jc w:val="left"/>
        <w:rPr>
          <w:rFonts w:ascii="Cambria" w:eastAsiaTheme="minorEastAsia" w:hAnsi="Cambria"/>
        </w:rPr>
      </w:pPr>
      <w:r w:rsidRPr="006A6F78">
        <w:rPr>
          <w:rFonts w:ascii="Cambria" w:eastAsiaTheme="minorEastAsia" w:hAnsi="Cambria"/>
        </w:rPr>
        <w:t>(1)</w:t>
      </w:r>
      <w:r w:rsidR="0019378F" w:rsidRPr="006A6F78">
        <w:rPr>
          <w:rFonts w:ascii="Cambria" w:eastAsiaTheme="minorEastAsia" w:hAnsi="Cambria"/>
        </w:rPr>
        <w:t xml:space="preserve">   </w:t>
      </w:r>
      <w:r w:rsidR="007633D2" w:rsidRPr="006A6F78">
        <w:rPr>
          <w:rFonts w:ascii="Cambria" w:eastAsiaTheme="minorEastAsia" w:hAnsi="Cambria"/>
        </w:rPr>
        <w:t xml:space="preserve">                               </w:t>
      </w:r>
      <w:r w:rsidRPr="006A6F78">
        <w:rPr>
          <w:rFonts w:ascii="Cambria" w:eastAsiaTheme="minorEastAsia" w:hAnsi="Cambria"/>
        </w:rPr>
        <w:t xml:space="preserve">   </w:t>
      </w:r>
    </w:p>
    <w:p w:rsidR="0019378F" w:rsidRPr="00AC2F3E" w:rsidRDefault="0019378F" w:rsidP="00434BAC">
      <w:pPr>
        <w:jc w:val="left"/>
        <w:rPr>
          <w:rFonts w:ascii="Cambria" w:hAnsi="Cambria"/>
          <w:b/>
        </w:rPr>
      </w:pPr>
      <w:r w:rsidRPr="00AC2F3E">
        <w:rPr>
          <w:rFonts w:ascii="Cambria" w:hAnsi="Cambria"/>
          <w:b/>
          <w:noProof/>
          <w:lang w:eastAsia="cs-CZ"/>
        </w:rPr>
        <w:drawing>
          <wp:inline distT="0" distB="0" distL="0" distR="0">
            <wp:extent cx="1498600" cy="866775"/>
            <wp:effectExtent l="0" t="0" r="6350" b="0"/>
            <wp:docPr id="20"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l="37025" r="37025"/>
                    <a:stretch>
                      <a:fillRect/>
                    </a:stretch>
                  </pic:blipFill>
                  <pic:spPr bwMode="auto">
                    <a:xfrm>
                      <a:off x="0" y="0"/>
                      <a:ext cx="1498600" cy="866775"/>
                    </a:xfrm>
                    <a:prstGeom prst="rect">
                      <a:avLst/>
                    </a:prstGeom>
                    <a:noFill/>
                    <a:ln w="9525">
                      <a:noFill/>
                      <a:miter lim="800000"/>
                      <a:headEnd/>
                      <a:tailEnd/>
                    </a:ln>
                  </pic:spPr>
                </pic:pic>
              </a:graphicData>
            </a:graphic>
          </wp:inline>
        </w:drawing>
      </w:r>
    </w:p>
    <w:p w:rsidR="007633D2" w:rsidRPr="006A6F78" w:rsidRDefault="009223E3" w:rsidP="00434BAC">
      <w:pPr>
        <w:jc w:val="left"/>
        <w:rPr>
          <w:rFonts w:ascii="Cambria" w:hAnsi="Cambria"/>
        </w:rPr>
      </w:pPr>
      <w:r w:rsidRPr="006A6F78">
        <w:rPr>
          <w:rFonts w:ascii="Cambria" w:hAnsi="Cambria"/>
        </w:rPr>
        <w:t>(2)</w:t>
      </w:r>
    </w:p>
    <w:p w:rsidR="0019378F" w:rsidRPr="00AC2F3E" w:rsidRDefault="0019378F" w:rsidP="00434BAC">
      <w:pPr>
        <w:ind w:left="0" w:firstLine="0"/>
        <w:jc w:val="left"/>
        <w:rPr>
          <w:rFonts w:ascii="Cambria" w:hAnsi="Cambria"/>
          <w:b/>
        </w:rPr>
      </w:pPr>
      <w:r w:rsidRPr="00AC2F3E">
        <w:rPr>
          <w:rFonts w:ascii="Cambria" w:hAnsi="Cambria"/>
          <w:b/>
        </w:rPr>
        <w:t>µ … aritmetický průměr</w:t>
      </w:r>
    </w:p>
    <w:p w:rsidR="0019378F" w:rsidRPr="00AC2F3E" w:rsidRDefault="0019378F" w:rsidP="00434BAC">
      <w:pPr>
        <w:jc w:val="left"/>
        <w:rPr>
          <w:rFonts w:ascii="Cambria" w:hAnsi="Cambria"/>
        </w:rPr>
      </w:pPr>
      <w:r w:rsidRPr="00AC2F3E">
        <w:rPr>
          <w:rFonts w:ascii="Cambria" w:hAnsi="Cambria"/>
        </w:rPr>
        <w:t>σ … směrodatná odchylka</w:t>
      </w:r>
    </w:p>
    <w:p w:rsidR="0019378F" w:rsidRPr="00AC2F3E" w:rsidRDefault="0019378F" w:rsidP="00434BAC">
      <w:pPr>
        <w:jc w:val="left"/>
        <w:rPr>
          <w:rFonts w:ascii="Cambria" w:hAnsi="Cambria"/>
        </w:rPr>
      </w:pPr>
      <w:r w:rsidRPr="00AC2F3E">
        <w:rPr>
          <w:rFonts w:ascii="Cambria" w:hAnsi="Cambria"/>
        </w:rPr>
        <w:t>n … celkový počet druhů</w:t>
      </w:r>
    </w:p>
    <w:p w:rsidR="0019378F" w:rsidRDefault="0019378F" w:rsidP="00434BAC">
      <w:pPr>
        <w:jc w:val="left"/>
        <w:rPr>
          <w:rFonts w:ascii="Cambria" w:hAnsi="Cambria"/>
        </w:rPr>
      </w:pPr>
      <w:r w:rsidRPr="00AC2F3E">
        <w:rPr>
          <w:rFonts w:ascii="Cambria" w:hAnsi="Cambria"/>
        </w:rPr>
        <w:t>x</w:t>
      </w:r>
      <w:r w:rsidRPr="00AC2F3E">
        <w:rPr>
          <w:rFonts w:ascii="Cambria" w:hAnsi="Cambria"/>
          <w:vertAlign w:val="subscript"/>
        </w:rPr>
        <w:t>i</w:t>
      </w:r>
      <w:r w:rsidRPr="00AC2F3E">
        <w:rPr>
          <w:rFonts w:ascii="Cambria" w:hAnsi="Cambria"/>
        </w:rPr>
        <w:t xml:space="preserve"> … sensitivita i-tého druhu (logEC50 či logNOEC hodnota) na konkrétní toxickou látku</w:t>
      </w:r>
    </w:p>
    <w:p w:rsidR="00AC2F3E" w:rsidRPr="00AC2F3E" w:rsidRDefault="00AC2F3E" w:rsidP="00434BAC">
      <w:pPr>
        <w:jc w:val="left"/>
        <w:rPr>
          <w:rFonts w:ascii="Cambria" w:hAnsi="Cambria"/>
        </w:rPr>
      </w:pPr>
    </w:p>
    <w:p w:rsidR="0019378F" w:rsidRPr="00AC2F3E" w:rsidRDefault="0019378F" w:rsidP="00434BAC">
      <w:pPr>
        <w:jc w:val="left"/>
        <w:rPr>
          <w:rFonts w:ascii="Cambria" w:hAnsi="Cambria"/>
        </w:rPr>
      </w:pPr>
      <w:r w:rsidRPr="00AC2F3E">
        <w:rPr>
          <w:rFonts w:ascii="Cambria" w:hAnsi="Cambria"/>
          <w:noProof/>
          <w:lang w:eastAsia="cs-CZ"/>
        </w:rPr>
        <w:drawing>
          <wp:inline distT="0" distB="0" distL="0" distR="0">
            <wp:extent cx="3248025" cy="1695450"/>
            <wp:effectExtent l="19050" t="0" r="0" b="0"/>
            <wp:docPr id="22"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l="5930"/>
                    <a:stretch>
                      <a:fillRect/>
                    </a:stretch>
                  </pic:blipFill>
                  <pic:spPr bwMode="auto">
                    <a:xfrm>
                      <a:off x="0" y="0"/>
                      <a:ext cx="3248025" cy="1695450"/>
                    </a:xfrm>
                    <a:prstGeom prst="rect">
                      <a:avLst/>
                    </a:prstGeom>
                    <a:noFill/>
                    <a:ln w="9525">
                      <a:noFill/>
                      <a:miter lim="800000"/>
                      <a:headEnd/>
                      <a:tailEnd/>
                    </a:ln>
                  </pic:spPr>
                </pic:pic>
              </a:graphicData>
            </a:graphic>
          </wp:inline>
        </w:drawing>
      </w:r>
    </w:p>
    <w:p w:rsidR="0019378F" w:rsidRPr="00AC2F3E" w:rsidRDefault="0019378F" w:rsidP="00434BAC">
      <w:pPr>
        <w:jc w:val="left"/>
        <w:rPr>
          <w:rFonts w:ascii="Cambria" w:hAnsi="Cambria"/>
          <w:u w:val="single"/>
        </w:rPr>
      </w:pPr>
      <w:r w:rsidRPr="00AC2F3E">
        <w:rPr>
          <w:rFonts w:ascii="Cambria" w:hAnsi="Cambria"/>
          <w:u w:val="single"/>
        </w:rPr>
        <w:t>Obr. 2. Parametry normálního (Gaussova) rozložení</w:t>
      </w:r>
    </w:p>
    <w:p w:rsidR="0019378F" w:rsidRDefault="0019378F" w:rsidP="00434BAC">
      <w:pPr>
        <w:ind w:left="0" w:firstLine="0"/>
        <w:jc w:val="left"/>
        <w:rPr>
          <w:rFonts w:ascii="Cambria" w:hAnsi="Cambria"/>
        </w:rPr>
      </w:pPr>
      <w:r w:rsidRPr="00AC2F3E">
        <w:rPr>
          <w:rFonts w:ascii="Cambria" w:hAnsi="Cambria"/>
        </w:rPr>
        <w:t xml:space="preserve"> Směrodatná odchylka (σ) popisuje míru variability dat a aritmetický průměr (µ) jejich střední hodnotu</w:t>
      </w:r>
    </w:p>
    <w:p w:rsidR="00AC2F3E" w:rsidRPr="00AC2F3E" w:rsidRDefault="00AC2F3E" w:rsidP="00434BAC">
      <w:pPr>
        <w:ind w:left="0" w:firstLine="0"/>
        <w:jc w:val="left"/>
        <w:rPr>
          <w:rFonts w:ascii="Cambria" w:hAnsi="Cambria"/>
        </w:rPr>
      </w:pPr>
    </w:p>
    <w:p w:rsidR="0019378F" w:rsidRPr="00AC2F3E" w:rsidRDefault="0019378F" w:rsidP="00434BAC">
      <w:pPr>
        <w:ind w:left="0" w:firstLine="0"/>
        <w:jc w:val="left"/>
        <w:rPr>
          <w:rFonts w:ascii="Cambria" w:hAnsi="Cambria"/>
        </w:rPr>
      </w:pPr>
      <w:r w:rsidRPr="00AC2F3E">
        <w:rPr>
          <w:rFonts w:ascii="Cambria" w:hAnsi="Cambria"/>
        </w:rPr>
        <w:t>Výše popsané Gaussovo rozložení se dá vyjádřit také jako kumulativní distribuční funkce (ukazuje totéž s tím rozdílem, že na ose y nejsou četnosti druhů s danou kategorií citlivosti, ale procento organismů s danou nebo vyšší citlivostí (např. danou nebo nižší hodnotou EC50). A z této kumulativní distribuční funkce se mohou lehce vypočítat hodnoty HC</w:t>
      </w:r>
      <w:r w:rsidRPr="00AC2F3E">
        <w:rPr>
          <w:rFonts w:ascii="Cambria" w:hAnsi="Cambria"/>
          <w:vertAlign w:val="subscript"/>
        </w:rPr>
        <w:t>p</w:t>
      </w:r>
      <w:r w:rsidRPr="00AC2F3E">
        <w:rPr>
          <w:rFonts w:ascii="Cambria" w:hAnsi="Cambria"/>
        </w:rPr>
        <w:t xml:space="preserve"> či PAF (obr. 3).</w:t>
      </w:r>
    </w:p>
    <w:p w:rsidR="00786372" w:rsidRPr="00AC2F3E" w:rsidRDefault="00786372" w:rsidP="00434BAC">
      <w:pPr>
        <w:ind w:left="0" w:firstLine="0"/>
        <w:jc w:val="left"/>
        <w:rPr>
          <w:rFonts w:ascii="Cambria" w:hAnsi="Cambria"/>
        </w:rPr>
      </w:pPr>
    </w:p>
    <w:p w:rsidR="0019378F" w:rsidRPr="00AC2F3E" w:rsidRDefault="0019378F" w:rsidP="00434BAC">
      <w:pPr>
        <w:ind w:left="0" w:firstLine="0"/>
        <w:jc w:val="left"/>
        <w:rPr>
          <w:rFonts w:ascii="Cambria" w:hAnsi="Cambria"/>
        </w:rPr>
      </w:pPr>
      <w:r w:rsidRPr="00AC2F3E">
        <w:rPr>
          <w:rFonts w:ascii="Cambria" w:hAnsi="Cambria"/>
          <w:b/>
        </w:rPr>
        <w:t>HC</w:t>
      </w:r>
      <w:r w:rsidRPr="00AC2F3E">
        <w:rPr>
          <w:rFonts w:ascii="Cambria" w:hAnsi="Cambria"/>
          <w:b/>
          <w:vertAlign w:val="subscript"/>
        </w:rPr>
        <w:t>p</w:t>
      </w:r>
      <w:r w:rsidRPr="00AC2F3E">
        <w:rPr>
          <w:rFonts w:ascii="Cambria" w:hAnsi="Cambria"/>
          <w:b/>
        </w:rPr>
        <w:t xml:space="preserve"> (Hazard Concentration for p-percent of species)</w:t>
      </w:r>
      <w:r w:rsidRPr="00AC2F3E">
        <w:rPr>
          <w:rFonts w:ascii="Cambria" w:hAnsi="Cambria"/>
        </w:rPr>
        <w:t xml:space="preserve"> je taková koncentrace dané toxické látky, která podle SSD modelu negativně ovlivní p-procent druhů organismů (například HC</w:t>
      </w:r>
      <w:r w:rsidRPr="00AC2F3E">
        <w:rPr>
          <w:rFonts w:ascii="Cambria" w:hAnsi="Cambria"/>
          <w:vertAlign w:val="subscript"/>
        </w:rPr>
        <w:t>15</w:t>
      </w:r>
      <w:r w:rsidRPr="00AC2F3E">
        <w:rPr>
          <w:rFonts w:ascii="Cambria" w:hAnsi="Cambria"/>
        </w:rPr>
        <w:t xml:space="preserve"> metanolu je taková koncentrace metanolu, která má negativní efekt na 15 % všech druhů organismů žijících v jednom ekosystému).</w:t>
      </w:r>
    </w:p>
    <w:p w:rsidR="00786372" w:rsidRPr="00AC2F3E" w:rsidRDefault="00786372" w:rsidP="00434BAC">
      <w:pPr>
        <w:ind w:left="0" w:firstLine="0"/>
        <w:jc w:val="left"/>
        <w:rPr>
          <w:rFonts w:ascii="Cambria" w:hAnsi="Cambria"/>
        </w:rPr>
      </w:pPr>
    </w:p>
    <w:p w:rsidR="00AC2F3E" w:rsidRDefault="0019378F" w:rsidP="00434BAC">
      <w:pPr>
        <w:ind w:left="0" w:firstLine="0"/>
        <w:jc w:val="left"/>
        <w:rPr>
          <w:rFonts w:ascii="Cambria" w:hAnsi="Cambria"/>
        </w:rPr>
      </w:pPr>
      <w:r w:rsidRPr="00AC2F3E">
        <w:rPr>
          <w:rFonts w:ascii="Cambria" w:hAnsi="Cambria"/>
          <w:b/>
        </w:rPr>
        <w:t>Oproti tomu PAF (Potentially Affected Fraction)</w:t>
      </w:r>
      <w:r w:rsidRPr="00AC2F3E">
        <w:rPr>
          <w:rFonts w:ascii="Cambria" w:hAnsi="Cambria"/>
        </w:rPr>
        <w:t xml:space="preserve"> označuje frakci (nebo procento) organismů, která bude negativně ovlivněna působením určité koncentrace dané toxické látky (tudíž při působení metanolu v koncentraci rovné HC</w:t>
      </w:r>
      <w:r w:rsidRPr="00AC2F3E">
        <w:rPr>
          <w:rFonts w:ascii="Cambria" w:hAnsi="Cambria"/>
          <w:vertAlign w:val="subscript"/>
        </w:rPr>
        <w:t>15</w:t>
      </w:r>
      <w:r w:rsidRPr="00AC2F3E">
        <w:rPr>
          <w:rFonts w:ascii="Cambria" w:hAnsi="Cambria"/>
        </w:rPr>
        <w:t xml:space="preserve"> bude PAF rovno 15 %).</w:t>
      </w:r>
    </w:p>
    <w:p w:rsidR="0019378F" w:rsidRPr="00AC2F3E" w:rsidRDefault="0019378F" w:rsidP="00434BAC">
      <w:pPr>
        <w:ind w:left="0" w:firstLine="0"/>
        <w:jc w:val="left"/>
        <w:rPr>
          <w:rFonts w:ascii="Cambria" w:hAnsi="Cambria"/>
        </w:rPr>
      </w:pPr>
      <w:r w:rsidRPr="00AC2F3E">
        <w:rPr>
          <w:rFonts w:ascii="Cambria" w:hAnsi="Cambria"/>
          <w:noProof/>
          <w:lang w:eastAsia="cs-CZ"/>
        </w:rPr>
        <w:lastRenderedPageBreak/>
        <w:drawing>
          <wp:anchor distT="0" distB="0" distL="114300" distR="114300" simplePos="0" relativeHeight="251653632" behindDoc="0" locked="0" layoutInCell="1" allowOverlap="1">
            <wp:simplePos x="0" y="0"/>
            <wp:positionH relativeFrom="column">
              <wp:posOffset>2534920</wp:posOffset>
            </wp:positionH>
            <wp:positionV relativeFrom="paragraph">
              <wp:posOffset>398145</wp:posOffset>
            </wp:positionV>
            <wp:extent cx="3188970" cy="2057400"/>
            <wp:effectExtent l="19050" t="0" r="0" b="0"/>
            <wp:wrapSquare wrapText="bothSides"/>
            <wp:docPr id="23"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b="12306"/>
                    <a:stretch>
                      <a:fillRect/>
                    </a:stretch>
                  </pic:blipFill>
                  <pic:spPr bwMode="auto">
                    <a:xfrm>
                      <a:off x="0" y="0"/>
                      <a:ext cx="3188970" cy="2057400"/>
                    </a:xfrm>
                    <a:prstGeom prst="rect">
                      <a:avLst/>
                    </a:prstGeom>
                    <a:noFill/>
                    <a:ln w="9525">
                      <a:noFill/>
                      <a:miter lim="800000"/>
                      <a:headEnd/>
                      <a:tailEnd/>
                    </a:ln>
                  </pic:spPr>
                </pic:pic>
              </a:graphicData>
            </a:graphic>
          </wp:anchor>
        </w:drawing>
      </w:r>
      <w:r w:rsidRPr="00AC2F3E">
        <w:rPr>
          <w:rFonts w:ascii="Cambria" w:hAnsi="Cambria"/>
          <w:noProof/>
          <w:lang w:eastAsia="cs-CZ"/>
        </w:rPr>
        <w:drawing>
          <wp:anchor distT="0" distB="0" distL="114300" distR="114300" simplePos="0" relativeHeight="251654656" behindDoc="0" locked="0" layoutInCell="1" allowOverlap="1">
            <wp:simplePos x="0" y="0"/>
            <wp:positionH relativeFrom="column">
              <wp:posOffset>33655</wp:posOffset>
            </wp:positionH>
            <wp:positionV relativeFrom="paragraph">
              <wp:posOffset>445135</wp:posOffset>
            </wp:positionV>
            <wp:extent cx="2505075" cy="1409700"/>
            <wp:effectExtent l="19050" t="0" r="9525" b="0"/>
            <wp:wrapSquare wrapText="bothSides"/>
            <wp:docPr id="2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2505075" cy="1409700"/>
                    </a:xfrm>
                    <a:prstGeom prst="rect">
                      <a:avLst/>
                    </a:prstGeom>
                    <a:noFill/>
                    <a:ln w="9525">
                      <a:noFill/>
                      <a:miter lim="800000"/>
                      <a:headEnd/>
                      <a:tailEnd/>
                    </a:ln>
                  </pic:spPr>
                </pic:pic>
              </a:graphicData>
            </a:graphic>
          </wp:anchor>
        </w:drawing>
      </w:r>
    </w:p>
    <w:p w:rsidR="0019378F" w:rsidRPr="00AC2F3E" w:rsidRDefault="0019378F" w:rsidP="00434BAC">
      <w:pPr>
        <w:jc w:val="left"/>
        <w:rPr>
          <w:rFonts w:ascii="Cambria" w:hAnsi="Cambria"/>
        </w:rPr>
      </w:pPr>
    </w:p>
    <w:p w:rsidR="00786372" w:rsidRPr="00AC2F3E" w:rsidRDefault="00786372" w:rsidP="00434BAC">
      <w:pPr>
        <w:jc w:val="left"/>
        <w:rPr>
          <w:rFonts w:ascii="Cambria" w:hAnsi="Cambria"/>
          <w:u w:val="single"/>
        </w:rPr>
      </w:pPr>
    </w:p>
    <w:p w:rsidR="00786372" w:rsidRPr="00AC2F3E" w:rsidRDefault="00786372" w:rsidP="00434BAC">
      <w:pPr>
        <w:jc w:val="left"/>
        <w:rPr>
          <w:rFonts w:ascii="Cambria" w:hAnsi="Cambria"/>
          <w:u w:val="single"/>
        </w:rPr>
      </w:pPr>
    </w:p>
    <w:p w:rsidR="00786372" w:rsidRPr="00AC2F3E" w:rsidRDefault="00786372" w:rsidP="00434BAC">
      <w:pPr>
        <w:jc w:val="left"/>
        <w:rPr>
          <w:rFonts w:ascii="Cambria" w:hAnsi="Cambria"/>
          <w:u w:val="single"/>
        </w:rPr>
      </w:pPr>
    </w:p>
    <w:p w:rsidR="00AC2F3E" w:rsidRDefault="00AC2F3E" w:rsidP="00434BAC">
      <w:pPr>
        <w:ind w:left="0" w:firstLine="0"/>
        <w:jc w:val="left"/>
        <w:rPr>
          <w:rFonts w:ascii="Cambria" w:hAnsi="Cambria"/>
          <w:u w:val="single"/>
        </w:rPr>
      </w:pPr>
    </w:p>
    <w:p w:rsidR="0019378F" w:rsidRPr="00AC2F3E" w:rsidRDefault="0019378F" w:rsidP="00434BAC">
      <w:pPr>
        <w:ind w:left="0" w:firstLine="0"/>
        <w:jc w:val="left"/>
        <w:rPr>
          <w:rFonts w:ascii="Cambria" w:hAnsi="Cambria"/>
        </w:rPr>
      </w:pPr>
      <w:r w:rsidRPr="00AC2F3E">
        <w:rPr>
          <w:rFonts w:ascii="Cambria" w:hAnsi="Cambria"/>
          <w:u w:val="single"/>
        </w:rPr>
        <w:t>Obr. 3.</w:t>
      </w:r>
      <w:r w:rsidRPr="00AC2F3E">
        <w:rPr>
          <w:rFonts w:ascii="Cambria" w:hAnsi="Cambria"/>
        </w:rPr>
        <w:t xml:space="preserve"> Zobrazení SSD jako kumulativní distribuční funkce a odvození PAF (Potentially Affected Fraction) a HC</w:t>
      </w:r>
      <w:r w:rsidRPr="00AC2F3E">
        <w:rPr>
          <w:rFonts w:ascii="Cambria" w:hAnsi="Cambria"/>
          <w:vertAlign w:val="subscript"/>
        </w:rPr>
        <w:t>p</w:t>
      </w:r>
      <w:r w:rsidRPr="00AC2F3E">
        <w:rPr>
          <w:rFonts w:ascii="Cambria" w:hAnsi="Cambria"/>
        </w:rPr>
        <w:t xml:space="preserve"> (Hazard Concentration for p procent of species).</w:t>
      </w:r>
      <w:r w:rsidR="00AC2F3E">
        <w:rPr>
          <w:rFonts w:ascii="Cambria" w:hAnsi="Cambria"/>
        </w:rPr>
        <w:t xml:space="preserve"> </w:t>
      </w:r>
      <w:r w:rsidRPr="00AC2F3E">
        <w:rPr>
          <w:rFonts w:ascii="Cambria" w:hAnsi="Cambria"/>
        </w:rPr>
        <w:t>Oba tyto údaje se tedy týkají stejné věci (negativní efekt na různě velkou část druhů), ale popisují ji z opačných konců.</w:t>
      </w:r>
    </w:p>
    <w:p w:rsidR="00786372" w:rsidRPr="00AC2F3E" w:rsidRDefault="00786372" w:rsidP="00434BAC">
      <w:pPr>
        <w:ind w:left="0" w:firstLine="0"/>
        <w:jc w:val="left"/>
        <w:rPr>
          <w:rFonts w:ascii="Cambria" w:hAnsi="Cambria"/>
        </w:rPr>
      </w:pPr>
    </w:p>
    <w:p w:rsidR="0019378F" w:rsidRPr="00AC2F3E" w:rsidRDefault="0019378F" w:rsidP="00434BAC">
      <w:pPr>
        <w:ind w:left="0" w:firstLine="708"/>
        <w:jc w:val="left"/>
        <w:rPr>
          <w:rFonts w:ascii="Cambria" w:hAnsi="Cambria"/>
        </w:rPr>
      </w:pPr>
      <w:r w:rsidRPr="00AC2F3E">
        <w:rPr>
          <w:rFonts w:ascii="Cambria" w:hAnsi="Cambria"/>
        </w:rPr>
        <w:t>HC</w:t>
      </w:r>
      <w:r w:rsidRPr="00AC2F3E">
        <w:rPr>
          <w:rFonts w:ascii="Cambria" w:hAnsi="Cambria"/>
          <w:vertAlign w:val="subscript"/>
        </w:rPr>
        <w:t>p</w:t>
      </w:r>
      <w:r w:rsidRPr="00AC2F3E">
        <w:rPr>
          <w:rFonts w:ascii="Cambria" w:hAnsi="Cambria"/>
        </w:rPr>
        <w:t xml:space="preserve"> se používá pro prospektivní analýzu rizik, a sice pro stanovení PNEC (Predicted no-effect concentration) limitů – maximálních koncentrací toxických látek, které ještě nebudou mít významné negativní účinky na ekosystémy. V Evropě byla dohodnuta tato hranice na 5 %. Limitní „bezpečná“ koncentrace určité toxické látky v životním prostředí je tedy taková, která negativně ovlivní 5 % druhů a je označována jako HC</w:t>
      </w:r>
      <w:r w:rsidRPr="00AC2F3E">
        <w:rPr>
          <w:rFonts w:ascii="Cambria" w:hAnsi="Cambria"/>
          <w:vertAlign w:val="subscript"/>
        </w:rPr>
        <w:t>5</w:t>
      </w:r>
      <w:r w:rsidRPr="00AC2F3E">
        <w:rPr>
          <w:rFonts w:ascii="Cambria" w:hAnsi="Cambria"/>
        </w:rPr>
        <w:t xml:space="preserve">. </w:t>
      </w:r>
    </w:p>
    <w:p w:rsidR="00786372" w:rsidRPr="00AC2F3E" w:rsidRDefault="00786372" w:rsidP="00434BAC">
      <w:pPr>
        <w:ind w:left="0" w:firstLine="0"/>
        <w:jc w:val="left"/>
        <w:rPr>
          <w:rFonts w:ascii="Cambria" w:hAnsi="Cambria"/>
        </w:rPr>
      </w:pPr>
    </w:p>
    <w:p w:rsidR="0019378F" w:rsidRPr="00AC2F3E" w:rsidRDefault="0019378F" w:rsidP="00434BAC">
      <w:pPr>
        <w:ind w:left="0" w:firstLine="708"/>
        <w:jc w:val="left"/>
        <w:rPr>
          <w:rFonts w:ascii="Cambria" w:hAnsi="Cambria"/>
        </w:rPr>
      </w:pPr>
      <w:r w:rsidRPr="00AC2F3E">
        <w:rPr>
          <w:rFonts w:ascii="Cambria" w:hAnsi="Cambria"/>
        </w:rPr>
        <w:t>Stanovení PNEC hodnot SSD metodou  má oproti ostatním metodám výhodu v menších nejistotách (limit odvozujeme za použití velkého množství taxonů a druhů, nejen z otestování tří standardních organismů, jak tomu je v případě klasických postupů). Proto i faktory nejistoty (Assessment factors) aplikované na hodnoty HC</w:t>
      </w:r>
      <w:r w:rsidRPr="00AC2F3E">
        <w:rPr>
          <w:rFonts w:ascii="Cambria" w:hAnsi="Cambria"/>
          <w:vertAlign w:val="subscript"/>
        </w:rPr>
        <w:t>5</w:t>
      </w:r>
      <w:r w:rsidRPr="00AC2F3E">
        <w:rPr>
          <w:rFonts w:ascii="Cambria" w:hAnsi="Cambria"/>
        </w:rPr>
        <w:t xml:space="preserve"> pro zisk PNEC hodnot jsou řádově nižší (tab. 1).</w:t>
      </w:r>
    </w:p>
    <w:p w:rsidR="0019378F" w:rsidRPr="00AC2F3E" w:rsidRDefault="0019378F" w:rsidP="00434BAC">
      <w:pPr>
        <w:jc w:val="left"/>
        <w:rPr>
          <w:rFonts w:ascii="Cambria" w:hAnsi="Cambria"/>
        </w:rPr>
      </w:pPr>
    </w:p>
    <w:p w:rsidR="0019378F" w:rsidRPr="00AC2F3E" w:rsidRDefault="0019378F" w:rsidP="00434BAC">
      <w:pPr>
        <w:ind w:left="0" w:firstLine="0"/>
        <w:jc w:val="left"/>
        <w:rPr>
          <w:rFonts w:ascii="Cambria" w:hAnsi="Cambria"/>
        </w:rPr>
      </w:pPr>
      <w:r w:rsidRPr="00AC2F3E">
        <w:rPr>
          <w:rFonts w:ascii="Cambria" w:hAnsi="Cambria"/>
          <w:u w:val="single"/>
        </w:rPr>
        <w:t>Tab. 1.</w:t>
      </w:r>
      <w:r w:rsidRPr="00AC2F3E">
        <w:rPr>
          <w:rFonts w:ascii="Cambria" w:hAnsi="Cambria"/>
        </w:rPr>
        <w:t xml:space="preserve"> Faktory nejistoty, kterými musí být poděleny maximální „bezpečné“ zjištěné koncentrace látek pro zisk PNEC hodnot; tyto faktory se liší podle zvolené metody. (tabulka převzata z guidance dokumentu EU CIS-WFD No. 27 pro stanovení norem environmentální kvality).</w:t>
      </w:r>
    </w:p>
    <w:p w:rsidR="0019378F" w:rsidRPr="00AC2F3E" w:rsidRDefault="00786372" w:rsidP="00434BAC">
      <w:pPr>
        <w:ind w:left="0" w:firstLine="0"/>
        <w:jc w:val="left"/>
        <w:rPr>
          <w:rFonts w:ascii="Cambria" w:hAnsi="Cambria"/>
        </w:rPr>
      </w:pPr>
      <w:r w:rsidRPr="00AC2F3E">
        <w:rPr>
          <w:rFonts w:ascii="Cambria" w:hAnsi="Cambria"/>
          <w:noProof/>
          <w:lang w:eastAsia="cs-CZ"/>
        </w:rPr>
        <w:drawing>
          <wp:inline distT="0" distB="0" distL="0" distR="0">
            <wp:extent cx="5683457" cy="2434442"/>
            <wp:effectExtent l="19050" t="0" r="0" b="0"/>
            <wp:docPr id="6"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t="8929"/>
                    <a:stretch>
                      <a:fillRect/>
                    </a:stretch>
                  </pic:blipFill>
                  <pic:spPr bwMode="auto">
                    <a:xfrm>
                      <a:off x="0" y="0"/>
                      <a:ext cx="5686425" cy="2428875"/>
                    </a:xfrm>
                    <a:prstGeom prst="rect">
                      <a:avLst/>
                    </a:prstGeom>
                    <a:noFill/>
                    <a:ln w="9525">
                      <a:noFill/>
                      <a:miter lim="800000"/>
                      <a:headEnd/>
                      <a:tailEnd/>
                    </a:ln>
                  </pic:spPr>
                </pic:pic>
              </a:graphicData>
            </a:graphic>
          </wp:inline>
        </w:drawing>
      </w:r>
    </w:p>
    <w:p w:rsidR="0019378F" w:rsidRPr="00AC2F3E" w:rsidRDefault="0019378F" w:rsidP="00434BAC">
      <w:pPr>
        <w:ind w:left="0" w:firstLine="708"/>
        <w:jc w:val="left"/>
        <w:rPr>
          <w:rFonts w:ascii="Cambria" w:hAnsi="Cambria"/>
        </w:rPr>
      </w:pPr>
      <w:r w:rsidRPr="00AC2F3E">
        <w:rPr>
          <w:rFonts w:ascii="Cambria" w:hAnsi="Cambria"/>
        </w:rPr>
        <w:t xml:space="preserve">Hodnoty PAF se naopak používají pro kvantitativní zhodnocení ekotoxikologického stavu ekosystému (tj. pro retrospektivní analýzu rizik). Po změření koncentrace určité toxické látky (např. v řece) se aplikuje model SSD a vypočítá se hodnota PAF. Výstupem je nejen informace, jestli tato hodnota přesáhla onen stanovený limit 5 %, ale také informace o míře poškození (např. látka A mající PAF = 6 % sice přesahuje limit, ale rozhodně páchá méně škod než látka B </w:t>
      </w:r>
      <w:r w:rsidRPr="00AC2F3E">
        <w:rPr>
          <w:rFonts w:ascii="Cambria" w:hAnsi="Cambria"/>
        </w:rPr>
        <w:lastRenderedPageBreak/>
        <w:t>s PAF = 62 %), což je opět velká výhoda oproti tradičnímu hodnocení, které je pouze kvalitativní („koncentrace látky v prostředí je pod/nad PNEC hodnotou“).</w:t>
      </w:r>
    </w:p>
    <w:p w:rsidR="00786372" w:rsidRPr="00AC2F3E" w:rsidRDefault="00786372" w:rsidP="00434BAC">
      <w:pPr>
        <w:ind w:left="0" w:firstLine="0"/>
        <w:jc w:val="left"/>
        <w:rPr>
          <w:rFonts w:ascii="Cambria" w:hAnsi="Cambria"/>
        </w:rPr>
      </w:pPr>
    </w:p>
    <w:p w:rsidR="0019378F" w:rsidRPr="00AC2F3E" w:rsidRDefault="0019378F" w:rsidP="00434BAC">
      <w:pPr>
        <w:ind w:left="0" w:firstLine="708"/>
        <w:jc w:val="left"/>
        <w:rPr>
          <w:rFonts w:ascii="Cambria" w:hAnsi="Cambria"/>
        </w:rPr>
      </w:pPr>
      <w:r w:rsidRPr="00AC2F3E">
        <w:rPr>
          <w:rFonts w:ascii="Cambria" w:hAnsi="Cambria"/>
        </w:rPr>
        <w:t>SSD je tedy statistický model velice vhodný pro hodnocení ekotoxikologických rizik a účinků toxických látek v prostředí. V následující kapitole se dozvíme, jaká vstupní data musíme mít, abychom takový model mohli vytvořit.</w:t>
      </w:r>
    </w:p>
    <w:p w:rsidR="0019378F" w:rsidRPr="00AC2F3E" w:rsidRDefault="0019378F" w:rsidP="00434BAC">
      <w:pPr>
        <w:jc w:val="left"/>
        <w:rPr>
          <w:rFonts w:ascii="Cambria" w:hAnsi="Cambria"/>
        </w:rPr>
      </w:pPr>
    </w:p>
    <w:p w:rsidR="0019378F" w:rsidRPr="00AC2F3E" w:rsidRDefault="0019378F" w:rsidP="00434BAC">
      <w:pPr>
        <w:jc w:val="left"/>
        <w:rPr>
          <w:rFonts w:ascii="Cambria" w:hAnsi="Cambria"/>
        </w:rPr>
      </w:pPr>
    </w:p>
    <w:p w:rsidR="007B2F49" w:rsidRPr="00AC2F3E" w:rsidRDefault="0019378F" w:rsidP="00434BAC">
      <w:pPr>
        <w:pStyle w:val="ListParagraph"/>
        <w:numPr>
          <w:ilvl w:val="0"/>
          <w:numId w:val="7"/>
        </w:numPr>
        <w:rPr>
          <w:rFonts w:ascii="Cambria" w:hAnsi="Cambria"/>
          <w:b/>
          <w:sz w:val="24"/>
          <w:u w:val="single"/>
        </w:rPr>
      </w:pPr>
      <w:r w:rsidRPr="00AC2F3E">
        <w:rPr>
          <w:rFonts w:ascii="Cambria" w:hAnsi="Cambria"/>
          <w:b/>
          <w:sz w:val="24"/>
          <w:u w:val="single"/>
        </w:rPr>
        <w:t>Ekotoxikologická data vhodná pro SSD</w:t>
      </w:r>
    </w:p>
    <w:p w:rsidR="0019378F" w:rsidRPr="00AC2F3E" w:rsidRDefault="0019378F" w:rsidP="00434BAC">
      <w:pPr>
        <w:ind w:left="0" w:firstLine="709"/>
        <w:jc w:val="left"/>
        <w:rPr>
          <w:rFonts w:ascii="Cambria" w:hAnsi="Cambria"/>
        </w:rPr>
      </w:pPr>
      <w:r w:rsidRPr="00AC2F3E">
        <w:rPr>
          <w:rFonts w:ascii="Cambria" w:hAnsi="Cambria"/>
        </w:rPr>
        <w:t>Jak je již zmíněno výše, vstupními daty pro vytvoření SSD modelu jsou nejčastěji hodnoty NOEC či EC50. Původně byly využívané spíše hodnoty NOEC, které označují takovou koncentraci látky, která nemá statisticky významný chronický účinek na organismy. Pokud se vytvoří SSD model z NOEC hodnot, pak např. PAF = 5 % tedy znamená, že 5 % druhů je chronicky ovlivněno „více než nevýznamně“. V poslední době se ovšem od používání NOEC hodnot všeobecně upouští a proto se stále více i v SSD modelech využívají akutní EC50 hodnoty. EC50 je taková koncentrace látky, která akutně způsobuje 50% efekt na organismech. Pokud se vytvoří SSD model z EC50 hodnot, pak např. PAF = 5 % znamená, že 5 % druhů je akutně ovlivněno „minimálně z padesáti procent“. Tyto rozdíly si je nutné vždy uvědomit. V následujícím textu již bude vše vysvětlováno na příkladu použití akutních EC50 hodnot.</w:t>
      </w:r>
    </w:p>
    <w:p w:rsidR="00786372" w:rsidRPr="00AC2F3E" w:rsidRDefault="00786372" w:rsidP="00434BAC">
      <w:pPr>
        <w:ind w:left="0" w:firstLine="0"/>
        <w:jc w:val="left"/>
        <w:rPr>
          <w:rFonts w:ascii="Cambria" w:hAnsi="Cambria"/>
        </w:rPr>
      </w:pPr>
    </w:p>
    <w:p w:rsidR="002F7713" w:rsidRPr="002F7713" w:rsidRDefault="002F7713" w:rsidP="00434BAC">
      <w:pPr>
        <w:ind w:left="0" w:firstLine="0"/>
        <w:jc w:val="left"/>
        <w:rPr>
          <w:rFonts w:ascii="Cambria" w:hAnsi="Cambria"/>
        </w:rPr>
      </w:pPr>
      <w:r w:rsidRPr="002F7713">
        <w:rPr>
          <w:rFonts w:ascii="Cambria" w:hAnsi="Cambria"/>
        </w:rPr>
        <w:t xml:space="preserve">Data ekotoxicity se nejčastěji získávají z online databází (např. US EPA ECOTOX: </w:t>
      </w:r>
      <w:hyperlink r:id="rId20" w:history="1">
        <w:r w:rsidRPr="002F7713">
          <w:rPr>
            <w:rStyle w:val="Hyperlink"/>
            <w:b/>
          </w:rPr>
          <w:t>http://cfpub.epa.gov/ecotox</w:t>
        </w:r>
      </w:hyperlink>
      <w:r w:rsidRPr="002F7713">
        <w:rPr>
          <w:rFonts w:ascii="Cambria" w:hAnsi="Cambria"/>
        </w:rPr>
        <w:t xml:space="preserve"> či IUCLID Chemical Data Sheets: </w:t>
      </w:r>
      <w:hyperlink r:id="rId21" w:history="1">
        <w:r w:rsidRPr="002F7713">
          <w:rPr>
            <w:rStyle w:val="Hyperlink"/>
            <w:b/>
          </w:rPr>
          <w:t>http://esis.jrc.ec.europa.eu</w:t>
        </w:r>
      </w:hyperlink>
      <w:r w:rsidRPr="002F7713">
        <w:rPr>
          <w:rStyle w:val="Hyperlink"/>
          <w:color w:val="auto"/>
          <w:u w:val="none"/>
        </w:rPr>
        <w:t>)</w:t>
      </w:r>
      <w:r w:rsidRPr="002F7713">
        <w:rPr>
          <w:rFonts w:ascii="Cambria" w:hAnsi="Cambria"/>
        </w:rPr>
        <w:t xml:space="preserve"> a publikovaných vědeckých článků. Není tedy třeba další testování organismů, což je výhodné jak z hlediska ochrany organismů, tak finančně a časově.</w:t>
      </w:r>
    </w:p>
    <w:p w:rsidR="0019378F" w:rsidRPr="00AC2F3E" w:rsidRDefault="0019378F" w:rsidP="00434BAC">
      <w:pPr>
        <w:ind w:left="0" w:firstLine="708"/>
        <w:jc w:val="left"/>
        <w:rPr>
          <w:rFonts w:ascii="Cambria" w:eastAsia="Times New Roman" w:hAnsi="Cambria"/>
          <w:lang w:eastAsia="cs-CZ"/>
        </w:rPr>
      </w:pPr>
      <w:r w:rsidRPr="00AC2F3E">
        <w:rPr>
          <w:rFonts w:ascii="Cambria" w:eastAsia="Times New Roman" w:hAnsi="Cambria"/>
          <w:lang w:eastAsia="cs-CZ"/>
        </w:rPr>
        <w:t>.</w:t>
      </w:r>
    </w:p>
    <w:p w:rsidR="0019378F" w:rsidRPr="00AC2F3E" w:rsidRDefault="0019378F" w:rsidP="00434BAC">
      <w:pPr>
        <w:ind w:left="0" w:firstLine="709"/>
        <w:jc w:val="left"/>
        <w:rPr>
          <w:rFonts w:ascii="Cambria" w:eastAsia="Times New Roman" w:hAnsi="Cambria"/>
          <w:lang w:eastAsia="cs-CZ"/>
        </w:rPr>
      </w:pPr>
      <w:r w:rsidRPr="00AC2F3E">
        <w:rPr>
          <w:rFonts w:ascii="Cambria" w:eastAsia="Times New Roman" w:hAnsi="Cambria"/>
          <w:lang w:eastAsia="cs-CZ"/>
        </w:rPr>
        <w:t>Pouhé použití všech (nezkontrolovaných) EC50 hodnot z online databází pro tvorbu SSD modelu však může vést k velkému zkreslení a proto je nutná jejich kontrola a přebrání. Databáze vhodná pro tvorbu SSD modelu akutních toxických účinků určité látky na sladkovodní druhy může vzniknout například následujícím postupem:</w:t>
      </w:r>
    </w:p>
    <w:p w:rsidR="0019378F" w:rsidRPr="00AC2F3E" w:rsidRDefault="0019378F" w:rsidP="00B732E8">
      <w:pPr>
        <w:pStyle w:val="ListParagraph"/>
        <w:numPr>
          <w:ilvl w:val="0"/>
          <w:numId w:val="50"/>
        </w:numPr>
        <w:spacing w:line="240" w:lineRule="auto"/>
        <w:rPr>
          <w:rFonts w:ascii="Cambria" w:eastAsia="Times New Roman" w:hAnsi="Cambria"/>
          <w:lang w:val="cs-CZ" w:eastAsia="cs-CZ"/>
        </w:rPr>
      </w:pPr>
      <w:r w:rsidRPr="00AC2F3E">
        <w:rPr>
          <w:rFonts w:ascii="Cambria" w:eastAsia="Times New Roman" w:hAnsi="Cambria"/>
          <w:lang w:val="cs-CZ" w:eastAsia="cs-CZ"/>
        </w:rPr>
        <w:t>Stažení základní databáze EC50 (včetně LC50 a IC50) hodnot pro všechny sladkovodní druhy z US EPA ECOTOX online databáze.</w:t>
      </w:r>
      <w:r w:rsidRPr="00AC2F3E">
        <w:rPr>
          <w:rStyle w:val="FootnoteReference"/>
          <w:rFonts w:ascii="Cambria" w:eastAsia="Times New Roman" w:hAnsi="Cambria"/>
          <w:lang w:eastAsia="cs-CZ"/>
        </w:rPr>
        <w:footnoteReference w:id="2"/>
      </w:r>
    </w:p>
    <w:p w:rsidR="0019378F" w:rsidRPr="00AC2F3E" w:rsidRDefault="0019378F" w:rsidP="00B732E8">
      <w:pPr>
        <w:pStyle w:val="ListParagraph"/>
        <w:numPr>
          <w:ilvl w:val="0"/>
          <w:numId w:val="50"/>
        </w:numPr>
        <w:spacing w:line="240" w:lineRule="auto"/>
        <w:rPr>
          <w:rFonts w:ascii="Cambria" w:eastAsia="Times New Roman" w:hAnsi="Cambria"/>
          <w:lang w:val="cs-CZ" w:eastAsia="cs-CZ"/>
        </w:rPr>
      </w:pPr>
      <w:r w:rsidRPr="00AC2F3E">
        <w:rPr>
          <w:rFonts w:ascii="Cambria" w:eastAsia="Times New Roman" w:hAnsi="Cambria"/>
          <w:lang w:val="cs-CZ" w:eastAsia="cs-CZ"/>
        </w:rPr>
        <w:t>Výběr pouze akutních EC50 hodnot (obvykle se používají EC50 hodnoty získané z testů s délkou expozice 1-4 dny či 1-7 dní).</w:t>
      </w:r>
      <w:r w:rsidRPr="00AC2F3E">
        <w:rPr>
          <w:rStyle w:val="FootnoteReference"/>
          <w:rFonts w:ascii="Cambria" w:eastAsia="Times New Roman" w:hAnsi="Cambria"/>
          <w:lang w:eastAsia="cs-CZ"/>
        </w:rPr>
        <w:footnoteReference w:id="3"/>
      </w:r>
    </w:p>
    <w:p w:rsidR="0019378F" w:rsidRPr="00AC2F3E" w:rsidRDefault="0019378F" w:rsidP="00B732E8">
      <w:pPr>
        <w:pStyle w:val="ListParagraph"/>
        <w:numPr>
          <w:ilvl w:val="0"/>
          <w:numId w:val="50"/>
        </w:numPr>
        <w:spacing w:line="240" w:lineRule="auto"/>
        <w:rPr>
          <w:rFonts w:ascii="Cambria" w:eastAsia="Times New Roman" w:hAnsi="Cambria"/>
          <w:lang w:val="cs-CZ" w:eastAsia="cs-CZ"/>
        </w:rPr>
      </w:pPr>
      <w:r w:rsidRPr="00AC2F3E">
        <w:rPr>
          <w:rFonts w:ascii="Cambria" w:eastAsia="Times New Roman" w:hAnsi="Cambria"/>
          <w:lang w:val="cs-CZ" w:eastAsia="cs-CZ"/>
        </w:rPr>
        <w:t>Výběr pouze vhodných akutních efektů, které mají přímý vliv na změnu abundance a složení společenství organismů (např. efekty na růst a biomasu rostlin a mortalita a imobilizace u živočichů).</w:t>
      </w:r>
      <w:r w:rsidRPr="00AC2F3E">
        <w:rPr>
          <w:rStyle w:val="FootnoteReference"/>
          <w:rFonts w:ascii="Cambria" w:eastAsia="Times New Roman" w:hAnsi="Cambria"/>
          <w:lang w:eastAsia="cs-CZ"/>
        </w:rPr>
        <w:footnoteReference w:id="4"/>
      </w:r>
    </w:p>
    <w:p w:rsidR="0019378F" w:rsidRPr="00AC2F3E" w:rsidRDefault="0019378F" w:rsidP="00B732E8">
      <w:pPr>
        <w:pStyle w:val="ListParagraph"/>
        <w:numPr>
          <w:ilvl w:val="0"/>
          <w:numId w:val="50"/>
        </w:numPr>
        <w:spacing w:line="240" w:lineRule="auto"/>
        <w:rPr>
          <w:rFonts w:ascii="Cambria" w:eastAsia="Times New Roman" w:hAnsi="Cambria"/>
          <w:lang w:eastAsia="cs-CZ"/>
        </w:rPr>
      </w:pPr>
      <w:r w:rsidRPr="00AC2F3E">
        <w:rPr>
          <w:rFonts w:ascii="Cambria" w:eastAsia="Times New Roman" w:hAnsi="Cambria"/>
          <w:lang w:val="cs-CZ" w:eastAsia="cs-CZ"/>
        </w:rPr>
        <w:t xml:space="preserve">Výběr pouze takových EC50 hodnot, které byly odvozeny z testování čistých látek, ne směsných produktů (důležité zejména v případě pesticidů). </w:t>
      </w:r>
      <w:r w:rsidRPr="00AC2F3E">
        <w:rPr>
          <w:rFonts w:ascii="Cambria" w:eastAsia="Times New Roman" w:hAnsi="Cambria"/>
          <w:lang w:eastAsia="cs-CZ"/>
        </w:rPr>
        <w:t>Rozumná hranice čistoty je 90%.</w:t>
      </w:r>
    </w:p>
    <w:p w:rsidR="0019378F" w:rsidRPr="00AC2F3E" w:rsidRDefault="0019378F" w:rsidP="00434BAC">
      <w:pPr>
        <w:ind w:left="0" w:firstLine="709"/>
        <w:jc w:val="left"/>
        <w:rPr>
          <w:rFonts w:ascii="Cambria" w:eastAsia="Times New Roman" w:hAnsi="Cambria"/>
          <w:lang w:eastAsia="cs-CZ"/>
        </w:rPr>
      </w:pPr>
      <w:r w:rsidRPr="00AC2F3E">
        <w:rPr>
          <w:rFonts w:ascii="Cambria" w:eastAsia="Times New Roman" w:hAnsi="Cambria"/>
          <w:lang w:eastAsia="cs-CZ"/>
        </w:rPr>
        <w:t xml:space="preserve">Důležitá je také kontrola a odstranění opakujících se stejných záznamů v databázi (replikací) a významně podezřelých EC50 hodnot. Například pokud se v databázi vyskytuje deset různých EC50 pro druh </w:t>
      </w:r>
      <w:r w:rsidRPr="00AC2F3E">
        <w:rPr>
          <w:rFonts w:ascii="Cambria" w:eastAsia="Times New Roman" w:hAnsi="Cambria"/>
          <w:i/>
          <w:lang w:eastAsia="cs-CZ"/>
        </w:rPr>
        <w:t>Daphnia magna</w:t>
      </w:r>
      <w:r w:rsidRPr="00AC2F3E">
        <w:rPr>
          <w:rFonts w:ascii="Cambria" w:eastAsia="Times New Roman" w:hAnsi="Cambria"/>
          <w:lang w:eastAsia="cs-CZ"/>
        </w:rPr>
        <w:t xml:space="preserve"> (od různých autorů), které mají hodnotu kolem 5 µg/l a jednu EC50 o hodnotě 1000 µg/l, pak je nutné se nad touto podezřele vysokou hodnotou zamyslet. Doporučuje se nahlédnout do vědeckého článku, ze kterého byla hodnota do databáze vložena a po úvaze ji buď z databáze vypustit, opravit nebo ji tam ponechat.</w:t>
      </w:r>
    </w:p>
    <w:p w:rsidR="0019378F" w:rsidRPr="00AC2F3E" w:rsidRDefault="0019378F" w:rsidP="00434BAC">
      <w:pPr>
        <w:ind w:left="0" w:firstLine="708"/>
        <w:jc w:val="left"/>
        <w:rPr>
          <w:rFonts w:ascii="Cambria" w:eastAsia="Times New Roman" w:hAnsi="Cambria"/>
          <w:lang w:eastAsia="cs-CZ"/>
        </w:rPr>
      </w:pPr>
      <w:r w:rsidRPr="00AC2F3E">
        <w:rPr>
          <w:rFonts w:ascii="Cambria" w:eastAsia="Times New Roman" w:hAnsi="Cambria"/>
          <w:lang w:eastAsia="cs-CZ"/>
        </w:rPr>
        <w:t>V dalším kroku je nutné v databázi přepočítat všechny hodnoty EC50 na stejné jednotky (obvykle µg/l).</w:t>
      </w:r>
    </w:p>
    <w:p w:rsidR="0019378F" w:rsidRPr="00AC2F3E" w:rsidRDefault="0019378F" w:rsidP="00434BAC">
      <w:pPr>
        <w:ind w:left="0" w:firstLine="708"/>
        <w:jc w:val="left"/>
        <w:rPr>
          <w:rFonts w:ascii="Cambria" w:eastAsia="Times New Roman" w:hAnsi="Cambria"/>
          <w:lang w:eastAsia="cs-CZ"/>
        </w:rPr>
      </w:pPr>
      <w:r w:rsidRPr="00AC2F3E">
        <w:rPr>
          <w:rFonts w:ascii="Cambria" w:eastAsia="Times New Roman" w:hAnsi="Cambria"/>
          <w:lang w:eastAsia="cs-CZ"/>
        </w:rPr>
        <w:t xml:space="preserve">Protože do SSD modelu vstupují druhové hodnoty EC50 (vždy pouze jedna EC50 pro jeden druh), je také potřeba rozhodnout, co udělat v případě přítomnosti více hodnot pro jeden </w:t>
      </w:r>
      <w:r w:rsidRPr="00AC2F3E">
        <w:rPr>
          <w:rFonts w:ascii="Cambria" w:eastAsia="Times New Roman" w:hAnsi="Cambria"/>
          <w:lang w:eastAsia="cs-CZ"/>
        </w:rPr>
        <w:lastRenderedPageBreak/>
        <w:t xml:space="preserve">druh. Obecně jsou používané dva postupy – buď se pro daný druh použije ta EC50, která má nejnižší hodnotu nebo se použije </w:t>
      </w:r>
      <w:r w:rsidR="002F7713">
        <w:rPr>
          <w:rFonts w:ascii="Cambria" w:eastAsia="Times New Roman" w:hAnsi="Cambria"/>
          <w:lang w:eastAsia="cs-CZ"/>
        </w:rPr>
        <w:t xml:space="preserve">geometrický </w:t>
      </w:r>
      <w:r w:rsidRPr="00AC2F3E">
        <w:rPr>
          <w:rFonts w:ascii="Cambria" w:eastAsia="Times New Roman" w:hAnsi="Cambria"/>
          <w:lang w:eastAsia="cs-CZ"/>
        </w:rPr>
        <w:t>průměr všech EC50 hodnot pro tento druh. Tento krok významně ovlivní výsledek i smysl celého SSD modelu a proto je vždy důležité uvážit výběr správného postupu a uvést ho spolu s výsledky.</w:t>
      </w:r>
    </w:p>
    <w:p w:rsidR="00997DC2" w:rsidRPr="00AC2F3E" w:rsidRDefault="00997DC2" w:rsidP="00434BAC">
      <w:pPr>
        <w:ind w:left="0" w:firstLine="708"/>
        <w:jc w:val="left"/>
        <w:rPr>
          <w:rFonts w:ascii="Cambria" w:eastAsia="Times New Roman" w:hAnsi="Cambria"/>
          <w:lang w:eastAsia="cs-CZ"/>
        </w:rPr>
      </w:pPr>
    </w:p>
    <w:p w:rsidR="00997DC2" w:rsidRPr="00AC2F3E" w:rsidRDefault="0019378F" w:rsidP="00434BAC">
      <w:pPr>
        <w:pStyle w:val="ListParagraph"/>
        <w:numPr>
          <w:ilvl w:val="0"/>
          <w:numId w:val="7"/>
        </w:numPr>
        <w:rPr>
          <w:rFonts w:ascii="Cambria" w:hAnsi="Cambria"/>
          <w:b/>
          <w:sz w:val="24"/>
        </w:rPr>
      </w:pPr>
      <w:r w:rsidRPr="006A6F78">
        <w:rPr>
          <w:rFonts w:ascii="Cambria" w:hAnsi="Cambria"/>
          <w:b/>
          <w:sz w:val="24"/>
          <w:lang w:val="cs-CZ"/>
        </w:rPr>
        <w:t xml:space="preserve"> </w:t>
      </w:r>
      <w:r w:rsidRPr="00AC2F3E">
        <w:rPr>
          <w:rFonts w:ascii="Cambria" w:hAnsi="Cambria"/>
          <w:b/>
          <w:sz w:val="24"/>
        </w:rPr>
        <w:t xml:space="preserve">Tvorba SSD modelu </w:t>
      </w:r>
    </w:p>
    <w:p w:rsidR="0019378F" w:rsidRPr="00AC2F3E" w:rsidRDefault="0019378F" w:rsidP="00434BAC">
      <w:pPr>
        <w:ind w:left="0" w:firstLine="708"/>
        <w:jc w:val="left"/>
        <w:rPr>
          <w:rFonts w:ascii="Cambria" w:hAnsi="Cambria"/>
        </w:rPr>
      </w:pPr>
      <w:r w:rsidRPr="00AC2F3E">
        <w:rPr>
          <w:rFonts w:ascii="Cambria" w:hAnsi="Cambria"/>
        </w:rPr>
        <w:t>Když máme vytvořenou databázi vhodných EC50 hodnot pro určitou toxickou látku, pak můžeme vytvořit SSD model a použít ho pro predikci efektů látky na ekosystém a pro odvození limitních koncentrací (PNEC hodnot).</w:t>
      </w:r>
    </w:p>
    <w:p w:rsidR="0019378F" w:rsidRDefault="0019378F" w:rsidP="00434BAC">
      <w:pPr>
        <w:ind w:left="0" w:firstLine="708"/>
        <w:jc w:val="left"/>
        <w:rPr>
          <w:rFonts w:ascii="Cambria" w:hAnsi="Cambria"/>
        </w:rPr>
      </w:pPr>
      <w:r w:rsidRPr="00AC2F3E">
        <w:rPr>
          <w:rFonts w:ascii="Cambria" w:hAnsi="Cambria"/>
        </w:rPr>
        <w:t xml:space="preserve">Za tvorbou modelu se skrývá (jak již vyplývá z předchozího textu) statistika. Naštěstí není důvod k velkým obavám těch, kteří s ní velkou zkušenost nemají, protože existuje software vytvořený přímo za tímto účelem. Jmenuje se ETX 2.0 a je zdarma ke stažení. </w:t>
      </w:r>
      <w:r w:rsidR="00434BAC" w:rsidRPr="00434BAC">
        <w:rPr>
          <w:rFonts w:ascii="Cambria" w:hAnsi="Cambria"/>
        </w:rPr>
        <w:t>Více o práci s tímto softwarem bude vysvětleno ve cvičení. Zde bude následovat především stručné vysvětlení teorie.</w:t>
      </w:r>
    </w:p>
    <w:p w:rsidR="00434BAC" w:rsidRPr="00AC2F3E" w:rsidRDefault="00434BAC" w:rsidP="00434BAC">
      <w:pPr>
        <w:ind w:left="0" w:firstLine="708"/>
        <w:jc w:val="left"/>
        <w:rPr>
          <w:rFonts w:ascii="Cambria" w:hAnsi="Cambria"/>
        </w:rPr>
      </w:pPr>
    </w:p>
    <w:p w:rsidR="0019378F" w:rsidRPr="00AC2F3E" w:rsidRDefault="00434BAC" w:rsidP="00434BAC">
      <w:pPr>
        <w:jc w:val="left"/>
        <w:rPr>
          <w:rFonts w:ascii="Cambria" w:hAnsi="Cambria"/>
          <w:b/>
        </w:rPr>
      </w:pPr>
      <w:r>
        <w:rPr>
          <w:rFonts w:ascii="Cambria" w:hAnsi="Cambria"/>
          <w:b/>
        </w:rPr>
        <w:t>3A.</w:t>
      </w:r>
      <w:r w:rsidR="0019378F" w:rsidRPr="00AC2F3E">
        <w:rPr>
          <w:rFonts w:ascii="Cambria" w:hAnsi="Cambria"/>
          <w:b/>
        </w:rPr>
        <w:t xml:space="preserve"> Základní princip tvorby SSD modelu:</w:t>
      </w:r>
    </w:p>
    <w:p w:rsidR="0019378F" w:rsidRPr="00AC2F3E" w:rsidRDefault="0019378F" w:rsidP="00434BAC">
      <w:pPr>
        <w:pStyle w:val="ListParagraph"/>
        <w:numPr>
          <w:ilvl w:val="0"/>
          <w:numId w:val="6"/>
        </w:numPr>
        <w:spacing w:line="240" w:lineRule="auto"/>
        <w:rPr>
          <w:rFonts w:ascii="Cambria" w:hAnsi="Cambria"/>
        </w:rPr>
      </w:pPr>
      <w:r w:rsidRPr="00AC2F3E">
        <w:rPr>
          <w:rFonts w:ascii="Cambria" w:hAnsi="Cambria"/>
          <w:lang w:val="cs-CZ"/>
        </w:rPr>
        <w:t xml:space="preserve">Data z připravené databáze se zobrazí jako histogram (tj. zobrazení jejich četností) a proloží se Gaussovou (normální) distribuční funkcí. </w:t>
      </w:r>
      <w:r w:rsidRPr="00AC2F3E">
        <w:rPr>
          <w:rFonts w:ascii="Cambria" w:hAnsi="Cambria"/>
        </w:rPr>
        <w:t>Rovnice hustoty Gaussovy distribuční funkce je:</w:t>
      </w:r>
    </w:p>
    <w:p w:rsidR="0019378F" w:rsidRPr="00AC2F3E" w:rsidRDefault="0019378F" w:rsidP="00434BAC">
      <w:pPr>
        <w:pStyle w:val="ListParagraph"/>
        <w:spacing w:line="240" w:lineRule="auto"/>
        <w:rPr>
          <w:rFonts w:ascii="Cambria" w:hAnsi="Cambria"/>
        </w:rPr>
      </w:pPr>
    </w:p>
    <w:p w:rsidR="0019378F" w:rsidRPr="00AC2F3E" w:rsidRDefault="0019378F" w:rsidP="00434BAC">
      <w:pPr>
        <w:pStyle w:val="ListParagraph"/>
        <w:spacing w:line="240" w:lineRule="auto"/>
        <w:rPr>
          <w:rFonts w:ascii="Cambria" w:hAnsi="Cambria"/>
        </w:rPr>
      </w:pPr>
      <w:r w:rsidRPr="00AC2F3E">
        <w:rPr>
          <w:rFonts w:ascii="Cambria" w:hAnsi="Cambria"/>
          <w:noProof/>
          <w:lang w:val="cs-CZ" w:eastAsia="cs-CZ"/>
        </w:rPr>
        <w:drawing>
          <wp:anchor distT="0" distB="0" distL="114300" distR="114300" simplePos="0" relativeHeight="251658752" behindDoc="0" locked="0" layoutInCell="1" allowOverlap="1">
            <wp:simplePos x="0" y="0"/>
            <wp:positionH relativeFrom="column">
              <wp:posOffset>1694180</wp:posOffset>
            </wp:positionH>
            <wp:positionV relativeFrom="paragraph">
              <wp:posOffset>74295</wp:posOffset>
            </wp:positionV>
            <wp:extent cx="2094230" cy="701675"/>
            <wp:effectExtent l="0" t="0" r="0" b="0"/>
            <wp:wrapSquare wrapText="bothSides"/>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l="31365" r="32288"/>
                    <a:stretch>
                      <a:fillRect/>
                    </a:stretch>
                  </pic:blipFill>
                  <pic:spPr bwMode="auto">
                    <a:xfrm>
                      <a:off x="0" y="0"/>
                      <a:ext cx="2094230" cy="701675"/>
                    </a:xfrm>
                    <a:prstGeom prst="rect">
                      <a:avLst/>
                    </a:prstGeom>
                    <a:noFill/>
                    <a:ln w="9525">
                      <a:noFill/>
                      <a:miter lim="800000"/>
                      <a:headEnd/>
                      <a:tailEnd/>
                    </a:ln>
                  </pic:spPr>
                </pic:pic>
              </a:graphicData>
            </a:graphic>
          </wp:anchor>
        </w:drawing>
      </w:r>
    </w:p>
    <w:p w:rsidR="0019378F" w:rsidRPr="00AC2F3E" w:rsidRDefault="0019378F" w:rsidP="00434BAC">
      <w:pPr>
        <w:pStyle w:val="ListParagraph"/>
        <w:spacing w:line="240" w:lineRule="auto"/>
        <w:ind w:left="8586"/>
        <w:rPr>
          <w:rFonts w:ascii="Cambria" w:hAnsi="Cambria"/>
        </w:rPr>
      </w:pPr>
      <w:r w:rsidRPr="00AC2F3E">
        <w:rPr>
          <w:rFonts w:ascii="Cambria" w:hAnsi="Cambria"/>
        </w:rPr>
        <w:tab/>
      </w:r>
      <w:r w:rsidRPr="00AC2F3E">
        <w:rPr>
          <w:rFonts w:ascii="Cambria" w:hAnsi="Cambria"/>
        </w:rPr>
        <w:tab/>
        <w:t xml:space="preserve">  (3)</w:t>
      </w:r>
    </w:p>
    <w:p w:rsidR="0019378F" w:rsidRPr="00AC2F3E" w:rsidRDefault="0019378F" w:rsidP="00434BAC">
      <w:pPr>
        <w:pStyle w:val="ListParagraph"/>
        <w:spacing w:line="240" w:lineRule="auto"/>
        <w:rPr>
          <w:rFonts w:ascii="Cambria" w:hAnsi="Cambria"/>
        </w:rPr>
      </w:pPr>
    </w:p>
    <w:p w:rsidR="0019378F" w:rsidRPr="00AC2F3E" w:rsidRDefault="0019378F" w:rsidP="00434BAC">
      <w:pPr>
        <w:pStyle w:val="ListParagraph"/>
        <w:spacing w:line="240" w:lineRule="auto"/>
        <w:rPr>
          <w:rFonts w:ascii="Cambria" w:hAnsi="Cambria"/>
        </w:rPr>
      </w:pPr>
      <w:r w:rsidRPr="00AC2F3E">
        <w:rPr>
          <w:rFonts w:ascii="Cambria" w:hAnsi="Cambria"/>
        </w:rPr>
        <w:t>µ … aritmetický průměr Gaussovy distribuční funkce</w:t>
      </w:r>
    </w:p>
    <w:p w:rsidR="0019378F" w:rsidRPr="00AC2F3E" w:rsidRDefault="0019378F" w:rsidP="00434BAC">
      <w:pPr>
        <w:pStyle w:val="ListParagraph"/>
        <w:spacing w:line="240" w:lineRule="auto"/>
        <w:rPr>
          <w:rFonts w:ascii="Cambria" w:hAnsi="Cambria"/>
        </w:rPr>
      </w:pPr>
      <w:proofErr w:type="gramStart"/>
      <w:r w:rsidRPr="00AC2F3E">
        <w:rPr>
          <w:rFonts w:ascii="Cambria" w:hAnsi="Cambria"/>
        </w:rPr>
        <w:t>σ</w:t>
      </w:r>
      <w:proofErr w:type="gramEnd"/>
      <w:r w:rsidRPr="00AC2F3E">
        <w:rPr>
          <w:rFonts w:ascii="Cambria" w:hAnsi="Cambria"/>
        </w:rPr>
        <w:t xml:space="preserve"> … směrodatná odchylka Gaussovy distribuční funkce </w:t>
      </w:r>
    </w:p>
    <w:p w:rsidR="0019378F" w:rsidRPr="00AC2F3E" w:rsidRDefault="0019378F" w:rsidP="00434BAC">
      <w:pPr>
        <w:pStyle w:val="ListParagraph"/>
        <w:spacing w:line="240" w:lineRule="auto"/>
        <w:rPr>
          <w:rFonts w:ascii="Cambria" w:hAnsi="Cambria"/>
        </w:rPr>
      </w:pPr>
      <w:proofErr w:type="gramStart"/>
      <w:r w:rsidRPr="00AC2F3E">
        <w:rPr>
          <w:rFonts w:ascii="Cambria" w:hAnsi="Cambria"/>
        </w:rPr>
        <w:t>x</w:t>
      </w:r>
      <w:proofErr w:type="gramEnd"/>
      <w:r w:rsidRPr="00AC2F3E">
        <w:rPr>
          <w:rFonts w:ascii="Cambria" w:hAnsi="Cambria"/>
        </w:rPr>
        <w:t xml:space="preserve"> … hodnota na ose x (v našem případě log(EC50)), pro kterou funkce vypočítá hustotu pravděpodobnosti </w:t>
      </w:r>
      <w:r w:rsidRPr="00AC2F3E">
        <w:rPr>
          <w:rFonts w:ascii="Cambria" w:hAnsi="Cambria"/>
          <w:i/>
        </w:rPr>
        <w:t>f(x)</w:t>
      </w:r>
    </w:p>
    <w:p w:rsidR="0019378F" w:rsidRPr="00AC2F3E" w:rsidRDefault="0019378F" w:rsidP="00434BAC">
      <w:pPr>
        <w:pStyle w:val="ListParagraph"/>
        <w:spacing w:line="240" w:lineRule="auto"/>
        <w:rPr>
          <w:rFonts w:ascii="Cambria" w:hAnsi="Cambria"/>
        </w:rPr>
      </w:pPr>
    </w:p>
    <w:p w:rsidR="0019378F" w:rsidRPr="00AC2F3E" w:rsidRDefault="0019378F" w:rsidP="00434BAC">
      <w:pPr>
        <w:jc w:val="left"/>
        <w:rPr>
          <w:rFonts w:ascii="Cambria" w:hAnsi="Cambria"/>
        </w:rPr>
      </w:pPr>
    </w:p>
    <w:p w:rsidR="0019378F" w:rsidRPr="00AC2F3E" w:rsidRDefault="0019378F" w:rsidP="00434BAC">
      <w:pPr>
        <w:pStyle w:val="ListParagraph"/>
        <w:spacing w:line="240" w:lineRule="auto"/>
        <w:ind w:left="0"/>
        <w:rPr>
          <w:rFonts w:ascii="Cambria" w:hAnsi="Cambria"/>
          <w:lang w:val="cs-CZ"/>
        </w:rPr>
      </w:pPr>
      <w:r w:rsidRPr="00AC2F3E">
        <w:rPr>
          <w:rFonts w:ascii="Cambria" w:hAnsi="Cambria"/>
          <w:lang w:val="cs-CZ"/>
        </w:rPr>
        <w:t xml:space="preserve">Toto proložení je vlastně základní SSD model s potřebnými parametry µ (průměr) a </w:t>
      </w:r>
      <w:r w:rsidRPr="00AC2F3E">
        <w:rPr>
          <w:rFonts w:ascii="Cambria" w:hAnsi="Cambria"/>
        </w:rPr>
        <w:t>σ</w:t>
      </w:r>
      <w:r w:rsidRPr="00AC2F3E">
        <w:rPr>
          <w:rFonts w:ascii="Cambria" w:hAnsi="Cambria"/>
          <w:lang w:val="cs-CZ"/>
        </w:rPr>
        <w:t xml:space="preserve"> (směrodatná odchylka)</w:t>
      </w:r>
    </w:p>
    <w:p w:rsidR="0019378F" w:rsidRPr="00AC2F3E" w:rsidRDefault="00997DC2" w:rsidP="00434BAC">
      <w:pPr>
        <w:jc w:val="left"/>
        <w:rPr>
          <w:rFonts w:ascii="Cambria" w:hAnsi="Cambria"/>
          <w:u w:val="single"/>
        </w:rPr>
      </w:pPr>
      <w:r w:rsidRPr="00AC2F3E">
        <w:rPr>
          <w:rFonts w:ascii="Cambria" w:hAnsi="Cambria"/>
          <w:noProof/>
          <w:u w:val="single"/>
          <w:lang w:eastAsia="cs-CZ"/>
        </w:rPr>
        <w:drawing>
          <wp:anchor distT="0" distB="0" distL="114300" distR="114300" simplePos="0" relativeHeight="251655680" behindDoc="0" locked="0" layoutInCell="1" allowOverlap="1">
            <wp:simplePos x="0" y="0"/>
            <wp:positionH relativeFrom="column">
              <wp:posOffset>2520950</wp:posOffset>
            </wp:positionH>
            <wp:positionV relativeFrom="paragraph">
              <wp:posOffset>635</wp:posOffset>
            </wp:positionV>
            <wp:extent cx="3405505" cy="1073785"/>
            <wp:effectExtent l="19050" t="0" r="4445" b="0"/>
            <wp:wrapSquare wrapText="bothSides"/>
            <wp:docPr id="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r="33442"/>
                    <a:stretch>
                      <a:fillRect/>
                    </a:stretch>
                  </pic:blipFill>
                  <pic:spPr bwMode="auto">
                    <a:xfrm>
                      <a:off x="0" y="0"/>
                      <a:ext cx="3405505" cy="1073785"/>
                    </a:xfrm>
                    <a:prstGeom prst="rect">
                      <a:avLst/>
                    </a:prstGeom>
                    <a:noFill/>
                    <a:ln w="9525">
                      <a:noFill/>
                      <a:miter lim="800000"/>
                      <a:headEnd/>
                      <a:tailEnd/>
                    </a:ln>
                  </pic:spPr>
                </pic:pic>
              </a:graphicData>
            </a:graphic>
          </wp:anchor>
        </w:drawing>
      </w:r>
      <w:r w:rsidR="0019378F" w:rsidRPr="00AC2F3E">
        <w:rPr>
          <w:rFonts w:ascii="Cambria" w:hAnsi="Cambria"/>
          <w:noProof/>
          <w:u w:val="single"/>
          <w:lang w:eastAsia="cs-CZ"/>
        </w:rPr>
        <w:drawing>
          <wp:inline distT="0" distB="0" distL="0" distR="0">
            <wp:extent cx="2371725" cy="2162175"/>
            <wp:effectExtent l="1905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2371725" cy="2162175"/>
                    </a:xfrm>
                    <a:prstGeom prst="rect">
                      <a:avLst/>
                    </a:prstGeom>
                    <a:noFill/>
                    <a:ln w="9525">
                      <a:noFill/>
                      <a:miter lim="800000"/>
                      <a:headEnd/>
                      <a:tailEnd/>
                    </a:ln>
                  </pic:spPr>
                </pic:pic>
              </a:graphicData>
            </a:graphic>
          </wp:inline>
        </w:drawing>
      </w:r>
    </w:p>
    <w:p w:rsidR="0019378F" w:rsidRPr="00AC2F3E" w:rsidRDefault="0019378F" w:rsidP="00434BAC">
      <w:pPr>
        <w:ind w:left="0" w:firstLine="0"/>
        <w:jc w:val="left"/>
        <w:rPr>
          <w:rFonts w:ascii="Cambria" w:hAnsi="Cambria"/>
          <w:u w:val="single"/>
        </w:rPr>
      </w:pPr>
    </w:p>
    <w:p w:rsidR="0019378F" w:rsidRPr="00AC2F3E" w:rsidRDefault="0019378F" w:rsidP="00434BAC">
      <w:pPr>
        <w:ind w:left="0" w:firstLine="0"/>
        <w:jc w:val="left"/>
        <w:rPr>
          <w:rFonts w:ascii="Cambria" w:hAnsi="Cambria"/>
        </w:rPr>
      </w:pPr>
      <w:r w:rsidRPr="00AC2F3E">
        <w:rPr>
          <w:rFonts w:ascii="Cambria" w:hAnsi="Cambria"/>
          <w:u w:val="single"/>
        </w:rPr>
        <w:t>Obr. 4.</w:t>
      </w:r>
      <w:r w:rsidRPr="00AC2F3E">
        <w:rPr>
          <w:rFonts w:ascii="Cambria" w:hAnsi="Cambria"/>
        </w:rPr>
        <w:t xml:space="preserve"> Proložení histogramu log(EC50) hodnot pro insekticid karbofuran Gaussovou hustotní distribuční funkcí v softwaru ETX 2.0, parametry této funkce a celkový počet hodnot v databázi. Graf: na pravé ose y jsou četnosti jednotlivých kategorií hodnot log(EC50), na levé pak jejich hustoty pravděpodobnosti - </w:t>
      </w:r>
      <w:r w:rsidRPr="00AC2F3E">
        <w:rPr>
          <w:rFonts w:ascii="Cambria" w:hAnsi="Cambria"/>
          <w:i/>
        </w:rPr>
        <w:t>f(log(EC50))</w:t>
      </w:r>
      <w:r w:rsidRPr="00AC2F3E">
        <w:rPr>
          <w:rFonts w:ascii="Cambria" w:hAnsi="Cambria"/>
        </w:rPr>
        <w:t>.</w:t>
      </w:r>
    </w:p>
    <w:p w:rsidR="0019378F" w:rsidRPr="00AC2F3E" w:rsidRDefault="0019378F" w:rsidP="00434BAC">
      <w:pPr>
        <w:jc w:val="left"/>
        <w:rPr>
          <w:rFonts w:ascii="Cambria" w:hAnsi="Cambria"/>
        </w:rPr>
      </w:pPr>
    </w:p>
    <w:p w:rsidR="00434BAC" w:rsidRPr="00434BAC" w:rsidRDefault="00434BAC" w:rsidP="00434BAC">
      <w:pPr>
        <w:pStyle w:val="ListParagraph"/>
        <w:numPr>
          <w:ilvl w:val="0"/>
          <w:numId w:val="6"/>
        </w:numPr>
        <w:rPr>
          <w:rFonts w:ascii="Cambria" w:hAnsi="Cambria"/>
          <w:lang w:val="cs-CZ"/>
        </w:rPr>
      </w:pPr>
      <w:r w:rsidRPr="00434BAC">
        <w:rPr>
          <w:rFonts w:ascii="Cambria" w:hAnsi="Cambria"/>
          <w:lang w:val="cs-CZ"/>
        </w:rPr>
        <w:lastRenderedPageBreak/>
        <w:t xml:space="preserve">V dalším kroku bychom si měli ověřit, zdali proložení četností log(EC50) hodnot touto Gaussovou funkcí je smysluplné. K tomu nám slouží tzv. testy normality. Pro SSD se nejčastěji využívá Anderson-Darling nebo Kolgomorov-Smirnov test. Zjednodušeně řečeno tyto testy porovnávají, jak moc se rozložení četností prokládaných hodnot (sloupce v histogramu na obr. 4) liší od rozložení „modelově normálního“ (zelená křivka na obr. 4). Pro jejich bližší pochopení je možné prostudovat některou z početných statistických učebnic a jiných zdrojů. Nicméně jejich výpočty jsou zahrnuty v téměř všech statistických softwarech včetně ETX 2.0. Důležité je však dodat, že data se od normálního rozložení statisticky významně neliší, pokud je výsledkem takovýchto testů hodnota p ≥ 0,05. </w:t>
      </w:r>
    </w:p>
    <w:p w:rsidR="00434BAC" w:rsidRPr="00434BAC" w:rsidRDefault="00434BAC" w:rsidP="00434BAC">
      <w:pPr>
        <w:pStyle w:val="ListParagraph"/>
        <w:rPr>
          <w:rFonts w:ascii="Cambria" w:hAnsi="Cambria"/>
          <w:lang w:val="cs-CZ"/>
        </w:rPr>
      </w:pPr>
      <w:r w:rsidRPr="00434BAC">
        <w:rPr>
          <w:rFonts w:ascii="Cambria" w:hAnsi="Cambria"/>
          <w:lang w:val="cs-CZ"/>
        </w:rPr>
        <w:t>Pokud je tato hodnota nižší, je vhodné se podívat na histogram a opticky a selským rozumem posoudit, jestli jsou rozdíly opravdu tak markantní nebo zda-li se jedná pouze o přílišnou „přísnost“ testů normality (ke kterému může dojít, pokud je v databázi velké množství dat). Pro takové optické posouzení mohou posloužit i tzv. Q-Q ploty či P-P ploty. Důležité je všímat si nesymetričnosti v histogramu a přítomnosti „dvojitých“ vrcholů (obr. 5).</w:t>
      </w:r>
    </w:p>
    <w:p w:rsidR="0019378F" w:rsidRPr="00AC2F3E" w:rsidRDefault="00F16717" w:rsidP="00434BAC">
      <w:pPr>
        <w:pStyle w:val="ListParagraph"/>
        <w:spacing w:line="240" w:lineRule="auto"/>
        <w:rPr>
          <w:rFonts w:ascii="Cambria" w:hAnsi="Cambria"/>
          <w:lang w:val="cs-CZ"/>
        </w:rPr>
      </w:pPr>
      <w:r>
        <w:rPr>
          <w:rFonts w:ascii="Cambria" w:hAnsi="Cambria"/>
          <w:noProof/>
          <w:lang w:val="cs-CZ" w:eastAsia="cs-CZ"/>
        </w:rPr>
        <w:drawing>
          <wp:anchor distT="0" distB="0" distL="114300" distR="114300" simplePos="0" relativeHeight="251656704" behindDoc="0" locked="0" layoutInCell="1" allowOverlap="1">
            <wp:simplePos x="0" y="0"/>
            <wp:positionH relativeFrom="column">
              <wp:posOffset>53975</wp:posOffset>
            </wp:positionH>
            <wp:positionV relativeFrom="paragraph">
              <wp:posOffset>533400</wp:posOffset>
            </wp:positionV>
            <wp:extent cx="5434965" cy="3221355"/>
            <wp:effectExtent l="19050" t="0" r="0" b="0"/>
            <wp:wrapSquare wrapText="bothSides"/>
            <wp:docPr id="8"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5434965" cy="3221355"/>
                    </a:xfrm>
                    <a:prstGeom prst="rect">
                      <a:avLst/>
                    </a:prstGeom>
                  </pic:spPr>
                </pic:pic>
              </a:graphicData>
            </a:graphic>
          </wp:anchor>
        </w:drawing>
      </w:r>
      <w:r w:rsidR="0019378F" w:rsidRPr="00AC2F3E">
        <w:rPr>
          <w:rFonts w:ascii="Cambria" w:hAnsi="Cambria"/>
          <w:lang w:val="cs-CZ"/>
        </w:rPr>
        <w:t>Pokud i optické posouzení potvrdí, že data opravdu normální nejsou, je nutné se zamyslet nad možným důvodem a případné výsledky vycházející z takového SSD modelu brát s rezervou.</w:t>
      </w:r>
    </w:p>
    <w:p w:rsidR="0019378F" w:rsidRPr="00AC2F3E" w:rsidRDefault="0019378F" w:rsidP="00434BAC">
      <w:pPr>
        <w:pStyle w:val="ListParagraph"/>
        <w:spacing w:line="240" w:lineRule="auto"/>
        <w:rPr>
          <w:rFonts w:ascii="Cambria" w:hAnsi="Cambria"/>
          <w:lang w:val="cs-CZ"/>
        </w:rPr>
      </w:pPr>
    </w:p>
    <w:p w:rsidR="0019378F" w:rsidRPr="00AC2F3E" w:rsidRDefault="0019378F" w:rsidP="00434BAC">
      <w:pPr>
        <w:ind w:left="0" w:firstLine="0"/>
        <w:jc w:val="left"/>
        <w:rPr>
          <w:rFonts w:ascii="Cambria" w:hAnsi="Cambria"/>
          <w:u w:val="single"/>
        </w:rPr>
      </w:pPr>
      <w:r w:rsidRPr="00AC2F3E">
        <w:rPr>
          <w:rFonts w:ascii="Cambria" w:hAnsi="Cambria"/>
          <w:u w:val="single"/>
        </w:rPr>
        <w:t>Obr. 5. Normální rozložení (zelená křivka) versus rozložení dat (šedé sloupce):</w:t>
      </w:r>
    </w:p>
    <w:p w:rsidR="0019378F" w:rsidRPr="00AC2F3E" w:rsidRDefault="0019378F" w:rsidP="00434BAC">
      <w:pPr>
        <w:ind w:left="0" w:firstLine="0"/>
        <w:jc w:val="left"/>
        <w:rPr>
          <w:rFonts w:ascii="Cambria" w:hAnsi="Cambria"/>
        </w:rPr>
      </w:pPr>
      <w:r w:rsidRPr="00AC2F3E">
        <w:rPr>
          <w:rFonts w:ascii="Cambria" w:hAnsi="Cambria"/>
        </w:rPr>
        <w:t>Rozložení dat je normální (A), nenormální s příliš vysokou četností středních hodnot (B), nenormální se dvěma vrcholy (C), nenormální nesymetrické (D)</w:t>
      </w:r>
    </w:p>
    <w:p w:rsidR="00997DC2" w:rsidRPr="00AC2F3E" w:rsidRDefault="00997DC2" w:rsidP="00434BAC">
      <w:pPr>
        <w:ind w:left="0" w:firstLine="0"/>
        <w:jc w:val="left"/>
        <w:rPr>
          <w:rFonts w:ascii="Cambria" w:hAnsi="Cambria"/>
        </w:rPr>
      </w:pPr>
    </w:p>
    <w:p w:rsidR="0019378F" w:rsidRPr="00AC2F3E" w:rsidRDefault="0019378F" w:rsidP="00434BAC">
      <w:pPr>
        <w:ind w:left="0" w:firstLine="0"/>
        <w:jc w:val="left"/>
        <w:rPr>
          <w:rFonts w:ascii="Cambria" w:hAnsi="Cambria"/>
        </w:rPr>
      </w:pPr>
      <w:r w:rsidRPr="00AC2F3E">
        <w:rPr>
          <w:rFonts w:ascii="Cambria" w:hAnsi="Cambria"/>
        </w:rPr>
        <w:t>Nyní, když je sestaven SSD model, může být použit pro výpočet HCp a PAF hodnot.</w:t>
      </w:r>
    </w:p>
    <w:p w:rsidR="0019378F" w:rsidRDefault="0019378F" w:rsidP="00434BAC">
      <w:pPr>
        <w:jc w:val="left"/>
        <w:rPr>
          <w:rFonts w:ascii="Cambria" w:hAnsi="Cambria"/>
        </w:rPr>
      </w:pPr>
    </w:p>
    <w:p w:rsidR="00F16717" w:rsidRDefault="00F16717" w:rsidP="00434BAC">
      <w:pPr>
        <w:ind w:left="0" w:firstLine="0"/>
        <w:jc w:val="left"/>
        <w:rPr>
          <w:rFonts w:ascii="Cambria" w:hAnsi="Cambria"/>
        </w:rPr>
      </w:pPr>
    </w:p>
    <w:p w:rsidR="00434BAC" w:rsidRPr="00AC2F3E" w:rsidRDefault="00434BAC" w:rsidP="00434BAC">
      <w:pPr>
        <w:ind w:left="0" w:firstLine="0"/>
        <w:jc w:val="left"/>
        <w:rPr>
          <w:rFonts w:ascii="Cambria" w:hAnsi="Cambria"/>
        </w:rPr>
      </w:pPr>
    </w:p>
    <w:p w:rsidR="0019378F" w:rsidRPr="00AC2F3E" w:rsidRDefault="00434BAC" w:rsidP="00434BAC">
      <w:pPr>
        <w:jc w:val="left"/>
        <w:rPr>
          <w:rFonts w:ascii="Cambria" w:hAnsi="Cambria"/>
          <w:b/>
        </w:rPr>
      </w:pPr>
      <w:r>
        <w:rPr>
          <w:rFonts w:ascii="Cambria" w:hAnsi="Cambria"/>
          <w:b/>
        </w:rPr>
        <w:lastRenderedPageBreak/>
        <w:t xml:space="preserve">3B. </w:t>
      </w:r>
      <w:r w:rsidR="0019378F" w:rsidRPr="00AC2F3E">
        <w:rPr>
          <w:rFonts w:ascii="Cambria" w:hAnsi="Cambria"/>
          <w:b/>
        </w:rPr>
        <w:t xml:space="preserve"> Výpočet HCp a PAF:</w:t>
      </w:r>
    </w:p>
    <w:p w:rsidR="0019378F" w:rsidRPr="00AC2F3E" w:rsidRDefault="0019378F" w:rsidP="00434BAC">
      <w:pPr>
        <w:ind w:left="0" w:firstLine="708"/>
        <w:jc w:val="left"/>
        <w:rPr>
          <w:rFonts w:ascii="Cambria" w:hAnsi="Cambria"/>
        </w:rPr>
      </w:pPr>
      <w:r w:rsidRPr="00AC2F3E">
        <w:rPr>
          <w:rFonts w:ascii="Cambria" w:hAnsi="Cambria"/>
        </w:rPr>
        <w:t>Pro výpočet hodnot HCp a PAF nám tedy stačí znát pouze průměr a směrodatnou odchylku SSD modelu. Samotný model však musí být vyjádřený (jak je již uvedeno výše) jako kumulativní Gaussova distribuční funkce:</w:t>
      </w:r>
    </w:p>
    <w:p w:rsidR="0019378F" w:rsidRPr="00AC2F3E" w:rsidRDefault="0019378F" w:rsidP="00434BAC">
      <w:pPr>
        <w:jc w:val="left"/>
        <w:rPr>
          <w:rFonts w:ascii="Cambria" w:eastAsiaTheme="minorEastAsia" w:hAnsi="Cambria"/>
        </w:rPr>
      </w:pPr>
      <w:r w:rsidRPr="00AC2F3E">
        <w:rPr>
          <w:rFonts w:ascii="Cambria" w:eastAsiaTheme="minorEastAsia" w:hAnsi="Cambria"/>
          <w:noProof/>
          <w:lang w:eastAsia="cs-CZ"/>
        </w:rPr>
        <w:drawing>
          <wp:anchor distT="0" distB="0" distL="114300" distR="114300" simplePos="0" relativeHeight="251657728" behindDoc="0" locked="0" layoutInCell="1" allowOverlap="1">
            <wp:simplePos x="0" y="0"/>
            <wp:positionH relativeFrom="column">
              <wp:posOffset>1406525</wp:posOffset>
            </wp:positionH>
            <wp:positionV relativeFrom="paragraph">
              <wp:posOffset>124460</wp:posOffset>
            </wp:positionV>
            <wp:extent cx="2732405" cy="711835"/>
            <wp:effectExtent l="0" t="0" r="0" b="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l="26199" r="26384"/>
                    <a:stretch>
                      <a:fillRect/>
                    </a:stretch>
                  </pic:blipFill>
                  <pic:spPr bwMode="auto">
                    <a:xfrm>
                      <a:off x="0" y="0"/>
                      <a:ext cx="2732405" cy="711835"/>
                    </a:xfrm>
                    <a:prstGeom prst="rect">
                      <a:avLst/>
                    </a:prstGeom>
                    <a:noFill/>
                    <a:ln w="9525">
                      <a:noFill/>
                      <a:miter lim="800000"/>
                      <a:headEnd/>
                      <a:tailEnd/>
                    </a:ln>
                  </pic:spPr>
                </pic:pic>
              </a:graphicData>
            </a:graphic>
          </wp:anchor>
        </w:drawing>
      </w:r>
    </w:p>
    <w:p w:rsidR="0019378F" w:rsidRPr="00AC2F3E" w:rsidRDefault="0019378F" w:rsidP="00434BAC">
      <w:pPr>
        <w:jc w:val="left"/>
        <w:rPr>
          <w:rFonts w:ascii="Cambria" w:eastAsiaTheme="minorEastAsia" w:hAnsi="Cambria"/>
        </w:rPr>
      </w:pPr>
      <w:r w:rsidRPr="00AC2F3E">
        <w:rPr>
          <w:rFonts w:ascii="Cambria" w:eastAsiaTheme="minorEastAsia" w:hAnsi="Cambria"/>
        </w:rPr>
        <w:tab/>
      </w:r>
      <w:r w:rsidRPr="00AC2F3E">
        <w:rPr>
          <w:rFonts w:ascii="Cambria" w:eastAsiaTheme="minorEastAsia" w:hAnsi="Cambria"/>
        </w:rPr>
        <w:tab/>
      </w:r>
      <w:r w:rsidRPr="00AC2F3E">
        <w:rPr>
          <w:rFonts w:ascii="Cambria" w:eastAsiaTheme="minorEastAsia" w:hAnsi="Cambria"/>
        </w:rPr>
        <w:tab/>
      </w:r>
      <w:r w:rsidRPr="00AC2F3E">
        <w:rPr>
          <w:rFonts w:ascii="Cambria" w:eastAsiaTheme="minorEastAsia" w:hAnsi="Cambria"/>
        </w:rPr>
        <w:tab/>
      </w:r>
    </w:p>
    <w:p w:rsidR="0019378F" w:rsidRPr="00AC2F3E" w:rsidRDefault="0019378F" w:rsidP="00434BAC">
      <w:pPr>
        <w:ind w:left="8505"/>
        <w:jc w:val="left"/>
        <w:rPr>
          <w:rFonts w:ascii="Cambria" w:eastAsiaTheme="minorEastAsia" w:hAnsi="Cambria"/>
        </w:rPr>
      </w:pPr>
      <w:r w:rsidRPr="00AC2F3E">
        <w:rPr>
          <w:rFonts w:ascii="Cambria" w:eastAsiaTheme="minorEastAsia" w:hAnsi="Cambria"/>
        </w:rPr>
        <w:t>(4)</w:t>
      </w:r>
    </w:p>
    <w:p w:rsidR="00997DC2" w:rsidRPr="00AC2F3E" w:rsidRDefault="00997DC2" w:rsidP="00434BAC">
      <w:pPr>
        <w:ind w:left="8505"/>
        <w:jc w:val="left"/>
        <w:rPr>
          <w:rFonts w:ascii="Cambria" w:eastAsiaTheme="minorEastAsia" w:hAnsi="Cambria"/>
        </w:rPr>
      </w:pPr>
    </w:p>
    <w:p w:rsidR="0019378F" w:rsidRPr="00AC2F3E" w:rsidRDefault="0019378F" w:rsidP="00434BAC">
      <w:pPr>
        <w:ind w:left="0" w:firstLine="0"/>
        <w:jc w:val="left"/>
        <w:rPr>
          <w:rFonts w:ascii="Cambria" w:hAnsi="Cambria"/>
        </w:rPr>
      </w:pPr>
      <w:r w:rsidRPr="00AC2F3E">
        <w:rPr>
          <w:rFonts w:ascii="Cambria" w:hAnsi="Cambria"/>
        </w:rPr>
        <w:t>Je důležité si uvědomit, že pro účel následujících výpočtů hodnoty na ose x přestávají mít význam log(EC50), ale jsou chápány buď jako logaritmy koncentrace studované toxické látky v prostředí (v případě odvozování hodnot PAF) nebo jako „koncentrace způsobující daný efekt na společenství organismů“ (v případě odvozování hodnot HCp).</w:t>
      </w:r>
    </w:p>
    <w:p w:rsidR="0019378F" w:rsidRPr="00AC2F3E" w:rsidRDefault="0019378F" w:rsidP="00434BAC">
      <w:pPr>
        <w:jc w:val="left"/>
        <w:rPr>
          <w:rFonts w:ascii="Cambria" w:hAnsi="Cambria"/>
        </w:rPr>
      </w:pPr>
    </w:p>
    <w:p w:rsidR="0019378F" w:rsidRPr="00AC2F3E" w:rsidRDefault="0019378F" w:rsidP="00434BAC">
      <w:pPr>
        <w:jc w:val="left"/>
        <w:rPr>
          <w:rFonts w:ascii="Cambria" w:hAnsi="Cambria"/>
          <w:u w:val="single"/>
        </w:rPr>
      </w:pPr>
      <w:r w:rsidRPr="00AC2F3E">
        <w:rPr>
          <w:rFonts w:ascii="Cambria" w:hAnsi="Cambria"/>
          <w:noProof/>
          <w:lang w:eastAsia="cs-CZ"/>
        </w:rPr>
        <w:drawing>
          <wp:anchor distT="0" distB="0" distL="114300" distR="114300" simplePos="0" relativeHeight="251659776" behindDoc="0" locked="0" layoutInCell="1" allowOverlap="1">
            <wp:simplePos x="0" y="0"/>
            <wp:positionH relativeFrom="column">
              <wp:posOffset>5080</wp:posOffset>
            </wp:positionH>
            <wp:positionV relativeFrom="paragraph">
              <wp:posOffset>-118745</wp:posOffset>
            </wp:positionV>
            <wp:extent cx="5762625" cy="2190750"/>
            <wp:effectExtent l="19050" t="0" r="0" b="0"/>
            <wp:wrapSquare wrapText="bothSides"/>
            <wp:docPr id="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5762625" cy="2190750"/>
                    </a:xfrm>
                    <a:prstGeom prst="rect">
                      <a:avLst/>
                    </a:prstGeom>
                    <a:noFill/>
                    <a:ln w="9525">
                      <a:noFill/>
                      <a:miter lim="800000"/>
                      <a:headEnd/>
                      <a:tailEnd/>
                    </a:ln>
                  </pic:spPr>
                </pic:pic>
              </a:graphicData>
            </a:graphic>
          </wp:anchor>
        </w:drawing>
      </w:r>
      <w:r w:rsidRPr="00AC2F3E">
        <w:rPr>
          <w:rFonts w:ascii="Cambria" w:hAnsi="Cambria"/>
          <w:u w:val="single"/>
        </w:rPr>
        <w:t>Obr. 6. Různý význam osy x při odvození HCp a PAF hodnot</w:t>
      </w:r>
    </w:p>
    <w:p w:rsidR="0019378F" w:rsidRPr="00AC2F3E" w:rsidRDefault="0019378F" w:rsidP="00434BAC">
      <w:pPr>
        <w:jc w:val="left"/>
        <w:rPr>
          <w:rFonts w:ascii="Cambria" w:hAnsi="Cambria"/>
        </w:rPr>
      </w:pPr>
    </w:p>
    <w:p w:rsidR="0019378F" w:rsidRPr="00AC2F3E" w:rsidRDefault="0019378F" w:rsidP="00434BAC">
      <w:pPr>
        <w:ind w:left="0" w:firstLine="708"/>
        <w:jc w:val="left"/>
        <w:rPr>
          <w:rFonts w:ascii="Cambria" w:hAnsi="Cambria"/>
        </w:rPr>
      </w:pPr>
      <w:r w:rsidRPr="00AC2F3E">
        <w:rPr>
          <w:rFonts w:ascii="Cambria" w:hAnsi="Cambria"/>
        </w:rPr>
        <w:t>Výpočet HCp a PAF hodnot z uvedeného vzorečku není úplně triviální, naštěstí lze opět využít softwaru ETX 2.0 (jedním z jeho základních výstupů je hodnota HC</w:t>
      </w:r>
      <w:r w:rsidRPr="00AC2F3E">
        <w:rPr>
          <w:rFonts w:ascii="Cambria" w:hAnsi="Cambria"/>
          <w:vertAlign w:val="subscript"/>
        </w:rPr>
        <w:t>5</w:t>
      </w:r>
      <w:r w:rsidRPr="00AC2F3E">
        <w:rPr>
          <w:rFonts w:ascii="Cambria" w:hAnsi="Cambria"/>
        </w:rPr>
        <w:t xml:space="preserve"> i s intervaly spolehlivosti) a také Excelu. Tam existuje funkce „NORMDIST“ pro výpočet PAF a funkce „NORMINV“ pro výpočet libovolné hodnoty HCp. Jediné, co stačí znát je zmiňovaný průměr a směrodatná odchylka SSD modelu pro danou toxickou látku.</w:t>
      </w:r>
    </w:p>
    <w:p w:rsidR="0019378F" w:rsidRPr="00AC2F3E" w:rsidRDefault="0019378F" w:rsidP="00434BAC">
      <w:pPr>
        <w:jc w:val="left"/>
        <w:rPr>
          <w:rFonts w:ascii="Cambria" w:hAnsi="Cambria"/>
        </w:rPr>
      </w:pPr>
    </w:p>
    <w:p w:rsidR="0019378F" w:rsidRPr="00434BAC" w:rsidRDefault="0019378F" w:rsidP="00434BAC">
      <w:pPr>
        <w:pStyle w:val="ListParagraph"/>
        <w:numPr>
          <w:ilvl w:val="0"/>
          <w:numId w:val="7"/>
        </w:numPr>
        <w:rPr>
          <w:rFonts w:ascii="Cambria" w:hAnsi="Cambria"/>
          <w:b/>
          <w:sz w:val="24"/>
        </w:rPr>
      </w:pPr>
      <w:r w:rsidRPr="00383D8C">
        <w:rPr>
          <w:rFonts w:ascii="Cambria" w:hAnsi="Cambria"/>
          <w:b/>
          <w:sz w:val="24"/>
          <w:lang w:val="cs-CZ"/>
        </w:rPr>
        <w:t xml:space="preserve"> </w:t>
      </w:r>
      <w:r w:rsidRPr="00434BAC">
        <w:rPr>
          <w:rFonts w:ascii="Cambria" w:hAnsi="Cambria"/>
          <w:b/>
          <w:sz w:val="24"/>
        </w:rPr>
        <w:t>Limitace a modifikace SSD metody</w:t>
      </w:r>
    </w:p>
    <w:p w:rsidR="0019378F" w:rsidRPr="00AC2F3E" w:rsidRDefault="0019378F" w:rsidP="00434BAC">
      <w:pPr>
        <w:ind w:left="0" w:firstLine="708"/>
        <w:jc w:val="left"/>
        <w:rPr>
          <w:rFonts w:ascii="Cambria" w:hAnsi="Cambria"/>
        </w:rPr>
      </w:pPr>
      <w:r w:rsidRPr="00AC2F3E">
        <w:rPr>
          <w:rFonts w:ascii="Cambria" w:hAnsi="Cambria"/>
        </w:rPr>
        <w:t>Uvedená stručná teorie a postup tvorby základního SSD modelu jsou nutné k pochopení principů této metody. Praxe je však ještě o něco složitější.</w:t>
      </w:r>
    </w:p>
    <w:p w:rsidR="0019378F" w:rsidRPr="00AC2F3E" w:rsidRDefault="0019378F" w:rsidP="00434BAC">
      <w:pPr>
        <w:ind w:left="0" w:firstLine="708"/>
        <w:jc w:val="left"/>
        <w:rPr>
          <w:rFonts w:ascii="Cambria" w:hAnsi="Cambria"/>
        </w:rPr>
      </w:pPr>
      <w:r w:rsidRPr="00AC2F3E">
        <w:rPr>
          <w:rFonts w:ascii="Cambria" w:hAnsi="Cambria"/>
        </w:rPr>
        <w:t>Pro tvorbu modelu z dat sensitivity organismů se nepoužívá pouze vysvětlená Gaussova distribuce, ale častá je například distribuce logistická, triangulární a jiné. V poslední době se navíc začínají uplatňovat i neparametrické techniky či Bayesovská statistika.</w:t>
      </w:r>
      <w:r w:rsidR="00AC2F3E">
        <w:rPr>
          <w:rFonts w:ascii="Cambria" w:hAnsi="Cambria"/>
        </w:rPr>
        <w:t xml:space="preserve"> </w:t>
      </w:r>
      <w:r w:rsidRPr="00AC2F3E">
        <w:rPr>
          <w:rFonts w:ascii="Cambria" w:hAnsi="Cambria"/>
        </w:rPr>
        <w:t>V poslední době se také čím dál víc začíná diskutovat o různých limitacích či omezeních této metody. Např. není zcela prokázané, že limit HC</w:t>
      </w:r>
      <w:r w:rsidRPr="00AC2F3E">
        <w:rPr>
          <w:rFonts w:ascii="Cambria" w:hAnsi="Cambria"/>
          <w:vertAlign w:val="subscript"/>
        </w:rPr>
        <w:t>5</w:t>
      </w:r>
      <w:r w:rsidRPr="00AC2F3E">
        <w:rPr>
          <w:rFonts w:ascii="Cambria" w:hAnsi="Cambria"/>
        </w:rPr>
        <w:t xml:space="preserve"> je opravdu dostatečně bezpečný, aby nebyl poškozen ekosystém. Dále se neustále hledá minimální počet hodnot druhových sensitivit pro danou toxickou látku (např. EC50), který je dostatečný pro tvorbu nezkreslujícího SSD modelu (EU doporučuje alespoň 10 druhových hodnot z různých taxonomických skupin). V neposlední řadě se vede i diskuze nad tím, že specificky působící látky (např. herbicidy či insekticidy) jsou výrazně toxické pouze pro určité taxony a jiné taxony by měly být víceméně necitlivé. Proto je často narušena normalita takového rozložení a kvalitní SSD model je těžko vytvořitelný. Často se proto tvoří model jen z cílových taxonů (např. SSD křivka pro herbicid glyfosát pouze z primárních </w:t>
      </w:r>
      <w:r w:rsidRPr="00AC2F3E">
        <w:rPr>
          <w:rFonts w:ascii="Cambria" w:hAnsi="Cambria"/>
        </w:rPr>
        <w:lastRenderedPageBreak/>
        <w:t>producentů). Výstupy z tohoto modelu pak mají samozřejmě i jinou interpretaci.</w:t>
      </w:r>
      <w:r w:rsidR="00AC2F3E">
        <w:rPr>
          <w:rFonts w:ascii="Cambria" w:hAnsi="Cambria"/>
        </w:rPr>
        <w:t xml:space="preserve"> </w:t>
      </w:r>
      <w:r w:rsidRPr="00AC2F3E">
        <w:rPr>
          <w:rFonts w:ascii="Cambria" w:hAnsi="Cambria"/>
        </w:rPr>
        <w:t xml:space="preserve">SSD modely se mohou dále používat nejen pro hodnocení účinku jednotlivých látek, ale i pro hodnocení účinků celých směsí. </w:t>
      </w:r>
    </w:p>
    <w:p w:rsidR="0019378F" w:rsidRPr="00AC2F3E" w:rsidRDefault="0019378F" w:rsidP="00434BAC">
      <w:pPr>
        <w:ind w:left="0" w:firstLine="708"/>
        <w:jc w:val="left"/>
        <w:rPr>
          <w:rFonts w:ascii="Cambria" w:hAnsi="Cambria"/>
        </w:rPr>
      </w:pPr>
      <w:r w:rsidRPr="00AC2F3E">
        <w:rPr>
          <w:rFonts w:ascii="Cambria" w:hAnsi="Cambria"/>
        </w:rPr>
        <w:t>Všechny tyto „nadstavbové“ informace jsou k nalezení v níže uvedené literatuře, která je zatím všechna pouze v anglickém jazyce.</w:t>
      </w:r>
    </w:p>
    <w:p w:rsidR="0019378F" w:rsidRPr="00AC2F3E" w:rsidRDefault="0019378F" w:rsidP="00434BAC">
      <w:pPr>
        <w:jc w:val="left"/>
        <w:rPr>
          <w:rFonts w:ascii="Cambria" w:hAnsi="Cambria"/>
        </w:rPr>
      </w:pPr>
    </w:p>
    <w:p w:rsidR="0019378F" w:rsidRPr="00434BAC" w:rsidRDefault="0019378F" w:rsidP="00434BAC">
      <w:pPr>
        <w:jc w:val="left"/>
        <w:rPr>
          <w:rFonts w:ascii="Cambria" w:hAnsi="Cambria"/>
          <w:i/>
        </w:rPr>
      </w:pPr>
      <w:r w:rsidRPr="00434BAC">
        <w:rPr>
          <w:rFonts w:ascii="Cambria" w:hAnsi="Cambria"/>
          <w:i/>
        </w:rPr>
        <w:t>Doporučená literatura pro hlubší zájemce o téma:</w:t>
      </w:r>
    </w:p>
    <w:p w:rsidR="0019378F" w:rsidRPr="00AC2F3E" w:rsidRDefault="0019378F" w:rsidP="00434BAC">
      <w:pPr>
        <w:ind w:left="0" w:firstLine="0"/>
        <w:jc w:val="left"/>
        <w:rPr>
          <w:rFonts w:ascii="Cambria" w:hAnsi="Cambria"/>
        </w:rPr>
      </w:pPr>
      <w:r w:rsidRPr="00AC2F3E">
        <w:rPr>
          <w:rFonts w:ascii="Cambria" w:hAnsi="Cambria"/>
        </w:rPr>
        <w:t>Posthuma L, Traas TP, Suter GW (2002) Species sensitivity distributions in ecotoxicology. Lewis, Boca Raton</w:t>
      </w:r>
    </w:p>
    <w:p w:rsidR="0019378F" w:rsidRPr="00AC2F3E" w:rsidRDefault="0019378F" w:rsidP="00434BAC">
      <w:pPr>
        <w:ind w:left="0" w:firstLine="0"/>
        <w:jc w:val="left"/>
        <w:rPr>
          <w:rFonts w:ascii="Cambria" w:hAnsi="Cambria"/>
        </w:rPr>
      </w:pPr>
      <w:r w:rsidRPr="00AC2F3E">
        <w:rPr>
          <w:rFonts w:ascii="Cambria" w:hAnsi="Cambria"/>
        </w:rPr>
        <w:t>EC (2011) Technical guidance for deriving environmental quality standards. Guidance Document No. 27:204</w:t>
      </w:r>
    </w:p>
    <w:p w:rsidR="001D4E5A" w:rsidRPr="00AC2F3E" w:rsidRDefault="0019378F" w:rsidP="00434BAC">
      <w:pPr>
        <w:jc w:val="left"/>
        <w:rPr>
          <w:rFonts w:ascii="Cambria" w:hAnsi="Cambria"/>
        </w:rPr>
      </w:pPr>
      <w:r w:rsidRPr="00AC2F3E">
        <w:rPr>
          <w:rFonts w:ascii="Cambria" w:hAnsi="Cambria"/>
        </w:rPr>
        <w:t xml:space="preserve">… a vědecké články (např. na Web of </w:t>
      </w:r>
      <w:r w:rsidR="00434BAC">
        <w:rPr>
          <w:rFonts w:ascii="Cambria" w:hAnsi="Cambria"/>
        </w:rPr>
        <w:t>Science</w:t>
      </w:r>
      <w:r w:rsidRPr="00AC2F3E">
        <w:rPr>
          <w:rFonts w:ascii="Cambria" w:hAnsi="Cambria"/>
        </w:rPr>
        <w:t>) …</w:t>
      </w:r>
      <w:r w:rsidR="00AC2F3E" w:rsidRPr="00AC2F3E">
        <w:rPr>
          <w:rFonts w:ascii="Cambria" w:hAnsi="Cambria"/>
        </w:rPr>
        <w:br w:type="page"/>
      </w:r>
    </w:p>
    <w:p w:rsidR="006A6F78" w:rsidRDefault="006A6F78" w:rsidP="002242E1">
      <w:pPr>
        <w:pStyle w:val="Heading1"/>
        <w:rPr>
          <w:u w:val="single"/>
        </w:rPr>
      </w:pPr>
      <w:bookmarkStart w:id="6" w:name="_Ref413999506"/>
      <w:bookmarkStart w:id="7" w:name="_Ref413999520"/>
      <w:bookmarkStart w:id="8" w:name="_Toc414225078"/>
      <w:r w:rsidRPr="00AC2F3E">
        <w:lastRenderedPageBreak/>
        <w:t>STUDIJNÍ MATERIÁL</w:t>
      </w:r>
      <w:r w:rsidR="002242E1">
        <w:t xml:space="preserve"> </w:t>
      </w:r>
      <w:r w:rsidR="002B47E1">
        <w:t>2</w:t>
      </w:r>
      <w:r w:rsidRPr="00AC2F3E">
        <w:rPr>
          <w:u w:val="single"/>
        </w:rPr>
        <w:t>:</w:t>
      </w:r>
      <w:bookmarkEnd w:id="6"/>
      <w:bookmarkEnd w:id="7"/>
      <w:bookmarkEnd w:id="8"/>
    </w:p>
    <w:p w:rsidR="006A6F78" w:rsidRDefault="006A6F78" w:rsidP="006A6F78">
      <w:pPr>
        <w:jc w:val="center"/>
        <w:rPr>
          <w:rFonts w:ascii="Cambria" w:hAnsi="Cambria"/>
          <w:b/>
          <w:sz w:val="32"/>
          <w:szCs w:val="32"/>
          <w:u w:val="single"/>
        </w:rPr>
      </w:pPr>
    </w:p>
    <w:p w:rsidR="006A6F78" w:rsidRPr="006A6F78" w:rsidRDefault="006A6F78" w:rsidP="005138FB">
      <w:pPr>
        <w:pStyle w:val="Heading2"/>
      </w:pPr>
      <w:r w:rsidRPr="006A6F78">
        <w:t>Návod pro tvorbu základních Species Sensitivity Distribution (SSD) modelů</w:t>
      </w:r>
    </w:p>
    <w:p w:rsidR="006A6F78" w:rsidRPr="006A6F78" w:rsidRDefault="006A6F78" w:rsidP="005138FB">
      <w:pPr>
        <w:ind w:left="0" w:firstLine="0"/>
        <w:rPr>
          <w:rFonts w:ascii="Cambria" w:hAnsi="Cambria" w:cs="Times New Roman"/>
          <w:b/>
          <w:u w:val="single"/>
        </w:rPr>
      </w:pPr>
    </w:p>
    <w:p w:rsidR="00FD3D2B" w:rsidRPr="00351A43" w:rsidRDefault="00FD3D2B" w:rsidP="008E3ECB">
      <w:pPr>
        <w:pStyle w:val="ListParagraph"/>
        <w:rPr>
          <w:rFonts w:ascii="Times New Roman" w:hAnsi="Times New Roman"/>
          <w:sz w:val="24"/>
        </w:rPr>
      </w:pPr>
      <w:r w:rsidRPr="00351A43">
        <w:rPr>
          <w:rFonts w:ascii="Times New Roman" w:hAnsi="Times New Roman"/>
          <w:b/>
          <w:sz w:val="24"/>
        </w:rPr>
        <w:t xml:space="preserve">ČÁST </w:t>
      </w:r>
      <w:proofErr w:type="gramStart"/>
      <w:r w:rsidRPr="00351A43">
        <w:rPr>
          <w:rFonts w:ascii="Times New Roman" w:hAnsi="Times New Roman"/>
          <w:b/>
          <w:sz w:val="24"/>
        </w:rPr>
        <w:t>A</w:t>
      </w:r>
      <w:proofErr w:type="gramEnd"/>
      <w:r w:rsidRPr="00351A43">
        <w:rPr>
          <w:rFonts w:ascii="Times New Roman" w:hAnsi="Times New Roman"/>
          <w:b/>
          <w:sz w:val="24"/>
        </w:rPr>
        <w:t>:</w:t>
      </w:r>
      <w:r w:rsidRPr="00351A43">
        <w:rPr>
          <w:rFonts w:ascii="Times New Roman" w:hAnsi="Times New Roman"/>
          <w:sz w:val="24"/>
        </w:rPr>
        <w:t xml:space="preserve"> </w:t>
      </w:r>
      <w:r w:rsidRPr="00351A43">
        <w:rPr>
          <w:rFonts w:ascii="Times New Roman" w:hAnsi="Times New Roman"/>
          <w:b/>
          <w:sz w:val="24"/>
        </w:rPr>
        <w:t>Tvorba databáze</w:t>
      </w:r>
    </w:p>
    <w:p w:rsidR="00FD3D2B" w:rsidRPr="00FD3D2B" w:rsidRDefault="00FD3D2B" w:rsidP="00FD3D2B">
      <w:pPr>
        <w:pStyle w:val="ListParagraph"/>
        <w:numPr>
          <w:ilvl w:val="0"/>
          <w:numId w:val="9"/>
        </w:numPr>
        <w:rPr>
          <w:rFonts w:ascii="Times New Roman" w:hAnsi="Times New Roman"/>
        </w:rPr>
      </w:pPr>
      <w:r w:rsidRPr="00FD3D2B">
        <w:rPr>
          <w:rFonts w:ascii="Times New Roman" w:hAnsi="Times New Roman"/>
          <w:lang w:val="de-DE"/>
        </w:rPr>
        <w:t xml:space="preserve">Otevřete si online databázi </w:t>
      </w:r>
      <w:hyperlink r:id="rId28" w:history="1">
        <w:r w:rsidRPr="00FD3D2B">
          <w:rPr>
            <w:rStyle w:val="Hyperlink"/>
            <w:rFonts w:ascii="Times New Roman" w:hAnsi="Times New Roman"/>
            <w:lang w:val="de-DE"/>
          </w:rPr>
          <w:t>http://cfpub.epa.gov/ecotox/</w:t>
        </w:r>
      </w:hyperlink>
      <w:r w:rsidRPr="00FD3D2B">
        <w:rPr>
          <w:rFonts w:ascii="Times New Roman" w:hAnsi="Times New Roman"/>
          <w:lang w:val="de-DE"/>
        </w:rPr>
        <w:t xml:space="preserve"> . </w:t>
      </w:r>
      <w:r w:rsidRPr="00FD3D2B">
        <w:rPr>
          <w:rFonts w:ascii="Times New Roman" w:hAnsi="Times New Roman"/>
        </w:rPr>
        <w:t xml:space="preserve">Zde jsou dvě možnosti </w:t>
      </w:r>
      <w:proofErr w:type="gramStart"/>
      <w:r w:rsidRPr="00FD3D2B">
        <w:rPr>
          <w:rFonts w:ascii="Times New Roman" w:hAnsi="Times New Roman"/>
        </w:rPr>
        <w:t>na</w:t>
      </w:r>
      <w:proofErr w:type="gramEnd"/>
      <w:r w:rsidRPr="00FD3D2B">
        <w:rPr>
          <w:rFonts w:ascii="Times New Roman" w:hAnsi="Times New Roman"/>
        </w:rPr>
        <w:t xml:space="preserve"> výběr, zvolte tu složitější a sice "Advanced Database Query".</w:t>
      </w:r>
    </w:p>
    <w:p w:rsidR="00FD3D2B" w:rsidRPr="00FD3D2B" w:rsidRDefault="00FD3D2B" w:rsidP="00FD3D2B">
      <w:pPr>
        <w:pStyle w:val="ListParagraph"/>
        <w:numPr>
          <w:ilvl w:val="0"/>
          <w:numId w:val="9"/>
        </w:numPr>
        <w:rPr>
          <w:rFonts w:ascii="Times New Roman" w:hAnsi="Times New Roman"/>
        </w:rPr>
      </w:pPr>
      <w:r w:rsidRPr="00FD3D2B">
        <w:rPr>
          <w:rFonts w:ascii="Times New Roman" w:hAnsi="Times New Roman"/>
        </w:rPr>
        <w:t xml:space="preserve">Proklikejte si všechny záložky a postupně zadejte látku, pro kterou vytváříte SSD model (nejlépe dle CAS čísla), endpointy, které vás zajímají (EC50/ED50, LC50/LD50, IC50/ID50, NR) apod. Můžete si také filtrovat, </w:t>
      </w:r>
      <w:proofErr w:type="gramStart"/>
      <w:r w:rsidRPr="00FD3D2B">
        <w:rPr>
          <w:rFonts w:ascii="Times New Roman" w:hAnsi="Times New Roman"/>
        </w:rPr>
        <w:t>od</w:t>
      </w:r>
      <w:proofErr w:type="gramEnd"/>
      <w:r w:rsidRPr="00FD3D2B">
        <w:rPr>
          <w:rFonts w:ascii="Times New Roman" w:hAnsi="Times New Roman"/>
        </w:rPr>
        <w:t xml:space="preserve"> jakého roku chcete údaje vyhledávat.</w:t>
      </w:r>
    </w:p>
    <w:p w:rsidR="00FD3D2B" w:rsidRPr="00FD3D2B" w:rsidRDefault="00FD3D2B" w:rsidP="00FD3D2B">
      <w:pPr>
        <w:pStyle w:val="ListParagraph"/>
        <w:numPr>
          <w:ilvl w:val="0"/>
          <w:numId w:val="9"/>
        </w:numPr>
        <w:rPr>
          <w:rFonts w:ascii="Times New Roman" w:hAnsi="Times New Roman"/>
        </w:rPr>
      </w:pPr>
      <w:r w:rsidRPr="00FD3D2B">
        <w:rPr>
          <w:rFonts w:ascii="Times New Roman" w:hAnsi="Times New Roman"/>
        </w:rPr>
        <w:t>Nakonec si zvolte formát, v jakém chcete databázi prohlížet (velmi vhodný je Excel).</w:t>
      </w:r>
    </w:p>
    <w:p w:rsidR="00FD3D2B" w:rsidRPr="00FD3D2B" w:rsidRDefault="00FD3D2B" w:rsidP="00FD3D2B">
      <w:pPr>
        <w:pStyle w:val="ListParagraph"/>
        <w:numPr>
          <w:ilvl w:val="0"/>
          <w:numId w:val="9"/>
        </w:numPr>
        <w:rPr>
          <w:rFonts w:ascii="Times New Roman" w:hAnsi="Times New Roman"/>
        </w:rPr>
      </w:pPr>
      <w:r w:rsidRPr="00FD3D2B">
        <w:rPr>
          <w:rFonts w:ascii="Times New Roman" w:hAnsi="Times New Roman"/>
        </w:rPr>
        <w:t xml:space="preserve">Klikněte </w:t>
      </w:r>
      <w:proofErr w:type="gramStart"/>
      <w:r w:rsidRPr="00FD3D2B">
        <w:rPr>
          <w:rFonts w:ascii="Times New Roman" w:hAnsi="Times New Roman"/>
        </w:rPr>
        <w:t>na</w:t>
      </w:r>
      <w:proofErr w:type="gramEnd"/>
      <w:r w:rsidRPr="00FD3D2B">
        <w:rPr>
          <w:rFonts w:ascii="Times New Roman" w:hAnsi="Times New Roman"/>
        </w:rPr>
        <w:t xml:space="preserve"> "Perform Query for Aquatic Data" (pracujeme s akvatickým ekosystémem).</w:t>
      </w:r>
    </w:p>
    <w:p w:rsidR="00FD3D2B" w:rsidRPr="00FD3D2B" w:rsidRDefault="00FD3D2B" w:rsidP="00FD3D2B">
      <w:pPr>
        <w:pStyle w:val="ListParagraph"/>
        <w:numPr>
          <w:ilvl w:val="0"/>
          <w:numId w:val="9"/>
        </w:numPr>
        <w:rPr>
          <w:rFonts w:ascii="Times New Roman" w:hAnsi="Times New Roman"/>
        </w:rPr>
      </w:pPr>
      <w:r w:rsidRPr="00FD3D2B">
        <w:rPr>
          <w:rFonts w:ascii="Times New Roman" w:hAnsi="Times New Roman"/>
        </w:rPr>
        <w:t>Po otevření Reportu ve formátu Excel si všechny sloupce prohlédněte. Pro rozšifrování zkratek si otevřete a používejte "Code List" (</w:t>
      </w:r>
      <w:hyperlink r:id="rId29" w:history="1">
        <w:r w:rsidRPr="00FD3D2B">
          <w:rPr>
            <w:rStyle w:val="Hyperlink"/>
            <w:rFonts w:ascii="Times New Roman" w:hAnsi="Times New Roman"/>
          </w:rPr>
          <w:t>http://cfpub.epa.gov/ecotox/blackbox/help/codelist.pdf</w:t>
        </w:r>
      </w:hyperlink>
      <w:r w:rsidRPr="00FD3D2B">
        <w:rPr>
          <w:rFonts w:ascii="Times New Roman" w:hAnsi="Times New Roman"/>
        </w:rPr>
        <w:t>).</w:t>
      </w:r>
    </w:p>
    <w:p w:rsidR="00FD3D2B" w:rsidRPr="00FD3D2B" w:rsidRDefault="00FD3D2B" w:rsidP="00FD3D2B">
      <w:pPr>
        <w:pStyle w:val="ListParagraph"/>
        <w:numPr>
          <w:ilvl w:val="0"/>
          <w:numId w:val="9"/>
        </w:numPr>
        <w:rPr>
          <w:rFonts w:ascii="Times New Roman" w:hAnsi="Times New Roman"/>
        </w:rPr>
      </w:pPr>
      <w:r w:rsidRPr="00FD3D2B">
        <w:rPr>
          <w:rFonts w:ascii="Times New Roman" w:hAnsi="Times New Roman"/>
        </w:rPr>
        <w:t>Postupně si odfiltrujte nežádoucí hodnoty (jako průvodce vám poslouží teoretický výukový materiál a vyučující).</w:t>
      </w:r>
    </w:p>
    <w:p w:rsidR="00FD3D2B" w:rsidRPr="00FD3D2B" w:rsidRDefault="00FD3D2B" w:rsidP="00FD3D2B">
      <w:pPr>
        <w:pStyle w:val="ListParagraph"/>
        <w:numPr>
          <w:ilvl w:val="0"/>
          <w:numId w:val="9"/>
        </w:numPr>
        <w:rPr>
          <w:rFonts w:ascii="Times New Roman" w:hAnsi="Times New Roman"/>
        </w:rPr>
      </w:pPr>
      <w:r w:rsidRPr="00FD3D2B">
        <w:rPr>
          <w:rFonts w:ascii="Times New Roman" w:hAnsi="Times New Roman"/>
        </w:rPr>
        <w:t xml:space="preserve"> ! Nezapomeňte převést všechny hodnoty </w:t>
      </w:r>
      <w:proofErr w:type="gramStart"/>
      <w:r w:rsidRPr="00FD3D2B">
        <w:rPr>
          <w:rFonts w:ascii="Times New Roman" w:hAnsi="Times New Roman"/>
        </w:rPr>
        <w:t>na</w:t>
      </w:r>
      <w:proofErr w:type="gramEnd"/>
      <w:r w:rsidRPr="00FD3D2B">
        <w:rPr>
          <w:rFonts w:ascii="Times New Roman" w:hAnsi="Times New Roman"/>
        </w:rPr>
        <w:t xml:space="preserve"> stejné jednotky!</w:t>
      </w:r>
    </w:p>
    <w:p w:rsidR="00FD3D2B" w:rsidRPr="00FD3D2B" w:rsidRDefault="00FD3D2B" w:rsidP="00FD3D2B">
      <w:pPr>
        <w:pStyle w:val="ListParagraph"/>
        <w:numPr>
          <w:ilvl w:val="0"/>
          <w:numId w:val="9"/>
        </w:numPr>
        <w:rPr>
          <w:rFonts w:ascii="Times New Roman" w:hAnsi="Times New Roman"/>
        </w:rPr>
      </w:pPr>
      <w:r w:rsidRPr="00FD3D2B">
        <w:rPr>
          <w:rFonts w:ascii="Times New Roman" w:hAnsi="Times New Roman"/>
        </w:rPr>
        <w:t xml:space="preserve">Po vytvoření databáze vhodné pro použití pro tvorbu SSD modelu je ještě potřeba vyřešit problém s více údaji pro jeden druh. Ze dvou možností uvedených v teoretickém výukovém materiálu použijeme možnost zprůměrování těchto údajů. Vytvořte si tak novou tabulku, ve které bude uveden vždy pouze druh, rozmezí expozičních </w:t>
      </w:r>
      <w:proofErr w:type="gramStart"/>
      <w:r w:rsidRPr="00FD3D2B">
        <w:rPr>
          <w:rFonts w:ascii="Times New Roman" w:hAnsi="Times New Roman"/>
        </w:rPr>
        <w:t>dob</w:t>
      </w:r>
      <w:proofErr w:type="gramEnd"/>
      <w:r w:rsidRPr="00FD3D2B">
        <w:rPr>
          <w:rFonts w:ascii="Times New Roman" w:hAnsi="Times New Roman"/>
        </w:rPr>
        <w:t xml:space="preserve"> a geometrický průměr hodnot EC50 pro tento druh (Excelovský vzorec "geomean").</w:t>
      </w:r>
    </w:p>
    <w:p w:rsidR="00FD3D2B" w:rsidRPr="00351A43" w:rsidRDefault="00FD3D2B" w:rsidP="00351A43">
      <w:pPr>
        <w:pStyle w:val="ListParagraph"/>
        <w:numPr>
          <w:ilvl w:val="0"/>
          <w:numId w:val="9"/>
        </w:numPr>
        <w:rPr>
          <w:rFonts w:ascii="Times New Roman" w:hAnsi="Times New Roman"/>
        </w:rPr>
      </w:pPr>
      <w:r w:rsidRPr="00FD3D2B">
        <w:rPr>
          <w:rFonts w:ascii="Times New Roman" w:hAnsi="Times New Roman"/>
        </w:rPr>
        <w:t>Hodnoty z této nové tabulky mohou být použity pro tvorbu SSD modelu.</w:t>
      </w:r>
    </w:p>
    <w:p w:rsidR="008E3ECB" w:rsidRPr="008E3ECB" w:rsidRDefault="008E3ECB" w:rsidP="008E3ECB">
      <w:pPr>
        <w:rPr>
          <w:rFonts w:ascii="Cambria" w:hAnsi="Cambria"/>
          <w:b/>
        </w:rPr>
      </w:pPr>
      <w:r w:rsidRPr="008E3ECB">
        <w:rPr>
          <w:rFonts w:ascii="Cambria" w:hAnsi="Cambria"/>
          <w:b/>
        </w:rPr>
        <w:t>POMOCNÝ NÁVOD PRO PRÁCI S ECOTOX DATABÁZÍ V EXCELU</w:t>
      </w:r>
    </w:p>
    <w:p w:rsidR="008E3ECB" w:rsidRPr="008E3ECB" w:rsidRDefault="008E3ECB" w:rsidP="008E3ECB">
      <w:pPr>
        <w:ind w:left="0" w:firstLine="0"/>
        <w:jc w:val="left"/>
        <w:rPr>
          <w:rFonts w:ascii="Cambria" w:hAnsi="Cambria"/>
        </w:rPr>
      </w:pPr>
      <w:r w:rsidRPr="008E3ECB">
        <w:rPr>
          <w:rFonts w:ascii="Cambria" w:hAnsi="Cambria"/>
        </w:rPr>
        <w:t>Přidejte k tabulce 4 nové sloupce (např. "Opakovaný údaj",  "Podezřelý údaj" a "Čistota" a "Poznámky")</w:t>
      </w:r>
    </w:p>
    <w:p w:rsidR="008E3ECB" w:rsidRPr="008E3ECB" w:rsidRDefault="008E3ECB" w:rsidP="008E3ECB">
      <w:pPr>
        <w:jc w:val="left"/>
        <w:rPr>
          <w:rFonts w:ascii="Cambria" w:hAnsi="Cambria"/>
        </w:rPr>
      </w:pPr>
    </w:p>
    <w:p w:rsidR="008E3ECB" w:rsidRPr="008E3ECB" w:rsidRDefault="008E3ECB" w:rsidP="008E3ECB">
      <w:pPr>
        <w:jc w:val="left"/>
        <w:rPr>
          <w:rFonts w:ascii="Cambria" w:hAnsi="Cambria"/>
        </w:rPr>
      </w:pPr>
      <w:r w:rsidRPr="008E3ECB">
        <w:rPr>
          <w:rFonts w:ascii="Cambria" w:hAnsi="Cambria"/>
        </w:rPr>
        <w:t xml:space="preserve">Horní řádek se dá zafixovat pomocí příkazu: "zobrazení </w:t>
      </w:r>
      <w:r w:rsidRPr="008E3ECB">
        <w:rPr>
          <w:rFonts w:ascii="Cambria" w:hAnsi="Cambria"/>
          <w:lang w:val="en-US"/>
        </w:rPr>
        <w:sym w:font="Wingdings" w:char="F0E0"/>
      </w:r>
      <w:r w:rsidRPr="008E3ECB">
        <w:rPr>
          <w:rFonts w:ascii="Cambria" w:hAnsi="Cambria"/>
        </w:rPr>
        <w:t xml:space="preserve"> ukotvit příčky </w:t>
      </w:r>
      <w:r w:rsidRPr="008E3ECB">
        <w:rPr>
          <w:rFonts w:ascii="Cambria" w:hAnsi="Cambria"/>
          <w:lang w:val="en-US"/>
        </w:rPr>
        <w:sym w:font="Wingdings" w:char="F0E0"/>
      </w:r>
      <w:r w:rsidRPr="008E3ECB">
        <w:rPr>
          <w:rFonts w:ascii="Cambria" w:hAnsi="Cambria"/>
        </w:rPr>
        <w:t xml:space="preserve"> ukotvit horní řádek"</w:t>
      </w:r>
    </w:p>
    <w:p w:rsidR="008E3ECB" w:rsidRPr="008E3ECB" w:rsidRDefault="008E3ECB" w:rsidP="008E3ECB">
      <w:pPr>
        <w:jc w:val="left"/>
        <w:rPr>
          <w:rFonts w:ascii="Cambria" w:hAnsi="Cambria"/>
        </w:rPr>
      </w:pPr>
    </w:p>
    <w:p w:rsidR="008E3ECB" w:rsidRPr="008E3ECB" w:rsidRDefault="008E3ECB" w:rsidP="008E3ECB">
      <w:pPr>
        <w:jc w:val="left"/>
        <w:rPr>
          <w:rFonts w:ascii="Cambria" w:hAnsi="Cambria"/>
        </w:rPr>
      </w:pPr>
      <w:r w:rsidRPr="008E3ECB">
        <w:rPr>
          <w:rFonts w:ascii="Cambria" w:hAnsi="Cambria"/>
        </w:rPr>
        <w:t xml:space="preserve">Filtrování se nastaví pomocí: "Data </w:t>
      </w:r>
      <w:r w:rsidRPr="008E3ECB">
        <w:rPr>
          <w:rFonts w:ascii="Cambria" w:hAnsi="Cambria"/>
          <w:lang w:val="en-US"/>
        </w:rPr>
        <w:sym w:font="Wingdings" w:char="F0E0"/>
      </w:r>
      <w:r w:rsidRPr="008E3ECB">
        <w:rPr>
          <w:rFonts w:ascii="Cambria" w:hAnsi="Cambria"/>
        </w:rPr>
        <w:t xml:space="preserve"> Filtr"</w:t>
      </w:r>
    </w:p>
    <w:p w:rsidR="008E3ECB" w:rsidRPr="008E3ECB" w:rsidRDefault="008E3ECB" w:rsidP="008E3ECB">
      <w:pPr>
        <w:jc w:val="left"/>
        <w:rPr>
          <w:rFonts w:ascii="Cambria" w:hAnsi="Cambria"/>
        </w:rPr>
      </w:pPr>
    </w:p>
    <w:p w:rsidR="008E3ECB" w:rsidRPr="008E3ECB" w:rsidRDefault="008E3ECB" w:rsidP="008E3ECB">
      <w:pPr>
        <w:jc w:val="left"/>
        <w:rPr>
          <w:rFonts w:ascii="Cambria" w:hAnsi="Cambria"/>
          <w:color w:val="FF0000"/>
        </w:rPr>
      </w:pPr>
      <w:r w:rsidRPr="008E3ECB">
        <w:rPr>
          <w:rFonts w:ascii="Cambria" w:hAnsi="Cambria"/>
        </w:rPr>
        <w:t xml:space="preserve">Pro práci s databází (zjištění významu zkratek) si otevřete: </w:t>
      </w:r>
      <w:hyperlink r:id="rId30" w:history="1">
        <w:r w:rsidRPr="008E3ECB">
          <w:rPr>
            <w:rStyle w:val="Hyperlink"/>
            <w:rFonts w:ascii="Cambria" w:hAnsi="Cambria"/>
          </w:rPr>
          <w:t>http://cfpub.epa.gov/ecotox/blackbox/help/codelist.pdf</w:t>
        </w:r>
      </w:hyperlink>
    </w:p>
    <w:p w:rsidR="008E3ECB" w:rsidRPr="008E3ECB" w:rsidRDefault="008E3ECB" w:rsidP="008E3ECB">
      <w:pPr>
        <w:jc w:val="left"/>
        <w:rPr>
          <w:rFonts w:ascii="Cambria" w:hAnsi="Cambria"/>
        </w:rPr>
      </w:pPr>
    </w:p>
    <w:p w:rsidR="008E3ECB" w:rsidRPr="008E3ECB" w:rsidRDefault="008E3ECB" w:rsidP="008E3ECB">
      <w:pPr>
        <w:ind w:left="0" w:firstLine="0"/>
        <w:jc w:val="left"/>
        <w:rPr>
          <w:rFonts w:ascii="Cambria" w:hAnsi="Cambria"/>
        </w:rPr>
      </w:pPr>
      <w:r w:rsidRPr="008E3ECB">
        <w:rPr>
          <w:rFonts w:ascii="Cambria" w:hAnsi="Cambria"/>
        </w:rPr>
        <w:t>Sloupce, které nás příliš nezajímají a můžeme je skrýt (klikneme pravým tlačítkem na sloupec a z nabídky vybereme "skrýt":</w:t>
      </w:r>
    </w:p>
    <w:p w:rsidR="008E3ECB" w:rsidRPr="008E3ECB" w:rsidRDefault="008E3ECB" w:rsidP="008E3ECB">
      <w:pPr>
        <w:pStyle w:val="ListParagraph"/>
        <w:numPr>
          <w:ilvl w:val="0"/>
          <w:numId w:val="47"/>
        </w:numPr>
        <w:spacing w:line="240" w:lineRule="auto"/>
        <w:rPr>
          <w:rFonts w:ascii="Cambria" w:hAnsi="Cambria"/>
        </w:rPr>
      </w:pPr>
      <w:r w:rsidRPr="008E3ECB">
        <w:rPr>
          <w:rFonts w:ascii="Cambria" w:hAnsi="Cambria"/>
        </w:rPr>
        <w:t>Species Common Name</w:t>
      </w:r>
    </w:p>
    <w:p w:rsidR="008E3ECB" w:rsidRPr="008E3ECB" w:rsidRDefault="008E3ECB" w:rsidP="008E3ECB">
      <w:pPr>
        <w:pStyle w:val="ListParagraph"/>
        <w:numPr>
          <w:ilvl w:val="0"/>
          <w:numId w:val="47"/>
        </w:numPr>
        <w:spacing w:line="240" w:lineRule="auto"/>
        <w:rPr>
          <w:rFonts w:ascii="Cambria" w:hAnsi="Cambria"/>
        </w:rPr>
      </w:pPr>
      <w:r w:rsidRPr="008E3ECB">
        <w:rPr>
          <w:rFonts w:ascii="Cambria" w:hAnsi="Cambria"/>
        </w:rPr>
        <w:t>Chemical Analysis</w:t>
      </w:r>
    </w:p>
    <w:p w:rsidR="008E3ECB" w:rsidRPr="008E3ECB" w:rsidRDefault="008E3ECB" w:rsidP="008E3ECB">
      <w:pPr>
        <w:pStyle w:val="ListParagraph"/>
        <w:numPr>
          <w:ilvl w:val="0"/>
          <w:numId w:val="47"/>
        </w:numPr>
        <w:spacing w:line="240" w:lineRule="auto"/>
        <w:rPr>
          <w:rFonts w:ascii="Cambria" w:hAnsi="Cambria"/>
        </w:rPr>
      </w:pPr>
      <w:r w:rsidRPr="008E3ECB">
        <w:rPr>
          <w:rFonts w:ascii="Cambria" w:hAnsi="Cambria"/>
        </w:rPr>
        <w:t>Test Location</w:t>
      </w:r>
    </w:p>
    <w:p w:rsidR="008E3ECB" w:rsidRPr="008E3ECB" w:rsidRDefault="008E3ECB" w:rsidP="008E3ECB">
      <w:pPr>
        <w:pStyle w:val="ListParagraph"/>
        <w:numPr>
          <w:ilvl w:val="0"/>
          <w:numId w:val="47"/>
        </w:numPr>
        <w:spacing w:line="240" w:lineRule="auto"/>
        <w:rPr>
          <w:rFonts w:ascii="Cambria" w:hAnsi="Cambria"/>
        </w:rPr>
      </w:pPr>
      <w:r w:rsidRPr="008E3ECB">
        <w:rPr>
          <w:rFonts w:ascii="Cambria" w:hAnsi="Cambria"/>
        </w:rPr>
        <w:t>Response Site</w:t>
      </w:r>
    </w:p>
    <w:p w:rsidR="008E3ECB" w:rsidRPr="008E3ECB" w:rsidRDefault="008E3ECB" w:rsidP="008E3ECB">
      <w:pPr>
        <w:pStyle w:val="ListParagraph"/>
        <w:numPr>
          <w:ilvl w:val="0"/>
          <w:numId w:val="47"/>
        </w:numPr>
        <w:spacing w:line="240" w:lineRule="auto"/>
        <w:rPr>
          <w:rFonts w:ascii="Cambria" w:hAnsi="Cambria"/>
        </w:rPr>
      </w:pPr>
      <w:r w:rsidRPr="008E3ECB">
        <w:rPr>
          <w:rFonts w:ascii="Cambria" w:hAnsi="Cambria"/>
        </w:rPr>
        <w:t>Response Site Description</w:t>
      </w:r>
    </w:p>
    <w:p w:rsidR="008E3ECB" w:rsidRPr="008E3ECB" w:rsidRDefault="008E3ECB" w:rsidP="008E3ECB">
      <w:pPr>
        <w:pStyle w:val="ListParagraph"/>
        <w:numPr>
          <w:ilvl w:val="0"/>
          <w:numId w:val="47"/>
        </w:numPr>
        <w:spacing w:line="240" w:lineRule="auto"/>
        <w:rPr>
          <w:rFonts w:ascii="Cambria" w:hAnsi="Cambria"/>
        </w:rPr>
      </w:pPr>
      <w:r w:rsidRPr="008E3ECB">
        <w:rPr>
          <w:rFonts w:ascii="Cambria" w:hAnsi="Cambria"/>
        </w:rPr>
        <w:t>Všechny "BCF" sloupce</w:t>
      </w:r>
    </w:p>
    <w:p w:rsidR="008E3ECB" w:rsidRPr="008E3ECB" w:rsidRDefault="008E3ECB" w:rsidP="008E3ECB">
      <w:pPr>
        <w:pStyle w:val="ListParagraph"/>
        <w:numPr>
          <w:ilvl w:val="0"/>
          <w:numId w:val="47"/>
        </w:numPr>
        <w:spacing w:line="240" w:lineRule="auto"/>
        <w:rPr>
          <w:rFonts w:ascii="Cambria" w:hAnsi="Cambria"/>
        </w:rPr>
      </w:pPr>
      <w:r w:rsidRPr="008E3ECB">
        <w:rPr>
          <w:rFonts w:ascii="Cambria" w:hAnsi="Cambria"/>
        </w:rPr>
        <w:t>Trend</w:t>
      </w:r>
    </w:p>
    <w:p w:rsidR="008E3ECB" w:rsidRPr="008E3ECB" w:rsidRDefault="008E3ECB" w:rsidP="008E3ECB">
      <w:pPr>
        <w:pStyle w:val="ListParagraph"/>
        <w:numPr>
          <w:ilvl w:val="0"/>
          <w:numId w:val="47"/>
        </w:numPr>
        <w:spacing w:line="240" w:lineRule="auto"/>
        <w:rPr>
          <w:rFonts w:ascii="Cambria" w:hAnsi="Cambria"/>
        </w:rPr>
      </w:pPr>
      <w:r w:rsidRPr="008E3ECB">
        <w:rPr>
          <w:rFonts w:ascii="Cambria" w:hAnsi="Cambria"/>
        </w:rPr>
        <w:t>Všechny "Effect Percent Mean" sloupce</w:t>
      </w:r>
    </w:p>
    <w:p w:rsidR="008E3ECB" w:rsidRPr="008E3ECB" w:rsidRDefault="008E3ECB" w:rsidP="008E3ECB">
      <w:pPr>
        <w:pStyle w:val="ListParagraph"/>
        <w:numPr>
          <w:ilvl w:val="0"/>
          <w:numId w:val="47"/>
        </w:numPr>
        <w:spacing w:line="240" w:lineRule="auto"/>
        <w:rPr>
          <w:rFonts w:ascii="Cambria" w:hAnsi="Cambria"/>
        </w:rPr>
      </w:pPr>
      <w:r w:rsidRPr="008E3ECB">
        <w:rPr>
          <w:rFonts w:ascii="Cambria" w:hAnsi="Cambria"/>
        </w:rPr>
        <w:t>Všechny "Conc 2 Type" a "Conc 3 Type"  sloupce</w:t>
      </w:r>
    </w:p>
    <w:p w:rsidR="008E3ECB" w:rsidRPr="008E3ECB" w:rsidRDefault="008E3ECB" w:rsidP="008E3ECB">
      <w:pPr>
        <w:pStyle w:val="ListParagraph"/>
        <w:numPr>
          <w:ilvl w:val="0"/>
          <w:numId w:val="47"/>
        </w:numPr>
        <w:spacing w:line="240" w:lineRule="auto"/>
        <w:rPr>
          <w:rFonts w:ascii="Cambria" w:hAnsi="Cambria"/>
        </w:rPr>
      </w:pPr>
      <w:r w:rsidRPr="008E3ECB">
        <w:rPr>
          <w:rFonts w:ascii="Cambria" w:hAnsi="Cambria"/>
        </w:rPr>
        <w:t>Oba "Application Rate" sloupce</w:t>
      </w:r>
    </w:p>
    <w:p w:rsidR="008E3ECB" w:rsidRPr="008E3ECB" w:rsidRDefault="008E3ECB" w:rsidP="008E3ECB">
      <w:pPr>
        <w:pStyle w:val="ListParagraph"/>
        <w:numPr>
          <w:ilvl w:val="0"/>
          <w:numId w:val="47"/>
        </w:numPr>
        <w:spacing w:line="240" w:lineRule="auto"/>
        <w:rPr>
          <w:rFonts w:ascii="Cambria" w:hAnsi="Cambria"/>
        </w:rPr>
      </w:pPr>
      <w:r w:rsidRPr="008E3ECB">
        <w:rPr>
          <w:rFonts w:ascii="Cambria" w:hAnsi="Cambria"/>
        </w:rPr>
        <w:t>Statistical Significance</w:t>
      </w:r>
    </w:p>
    <w:p w:rsidR="008E3ECB" w:rsidRPr="008E3ECB" w:rsidRDefault="008E3ECB" w:rsidP="008E3ECB">
      <w:pPr>
        <w:pStyle w:val="ListParagraph"/>
        <w:numPr>
          <w:ilvl w:val="0"/>
          <w:numId w:val="47"/>
        </w:numPr>
        <w:spacing w:line="240" w:lineRule="auto"/>
        <w:rPr>
          <w:rFonts w:ascii="Cambria" w:hAnsi="Cambria"/>
        </w:rPr>
      </w:pPr>
      <w:r w:rsidRPr="008E3ECB">
        <w:rPr>
          <w:rFonts w:ascii="Cambria" w:hAnsi="Cambria"/>
        </w:rPr>
        <w:t>Všechny "Significance Level" sloupce</w:t>
      </w:r>
    </w:p>
    <w:p w:rsidR="008E3ECB" w:rsidRPr="008E3ECB" w:rsidRDefault="008E3ECB" w:rsidP="008E3ECB">
      <w:pPr>
        <w:jc w:val="left"/>
        <w:rPr>
          <w:rFonts w:ascii="Cambria" w:hAnsi="Cambria"/>
        </w:rPr>
      </w:pPr>
      <w:r w:rsidRPr="008E3ECB">
        <w:rPr>
          <w:rFonts w:ascii="Cambria" w:hAnsi="Cambria"/>
        </w:rPr>
        <w:t>Sloupce, podle kterých se vybírají data do SSD databáze:</w:t>
      </w:r>
    </w:p>
    <w:p w:rsidR="008E3ECB" w:rsidRPr="008E3ECB" w:rsidRDefault="008E3ECB" w:rsidP="008E3ECB">
      <w:pPr>
        <w:pStyle w:val="ListParagraph"/>
        <w:numPr>
          <w:ilvl w:val="0"/>
          <w:numId w:val="48"/>
        </w:numPr>
        <w:spacing w:line="240" w:lineRule="auto"/>
        <w:rPr>
          <w:rFonts w:ascii="Cambria" w:hAnsi="Cambria"/>
        </w:rPr>
      </w:pPr>
      <w:r w:rsidRPr="008E3ECB">
        <w:rPr>
          <w:rFonts w:ascii="Cambria" w:hAnsi="Cambria"/>
        </w:rPr>
        <w:t>Sloupec „Exposure Type</w:t>
      </w:r>
      <w:proofErr w:type="gramStart"/>
      <w:r w:rsidRPr="008E3ECB">
        <w:rPr>
          <w:rFonts w:ascii="Cambria" w:hAnsi="Cambria"/>
        </w:rPr>
        <w:t>“ :</w:t>
      </w:r>
      <w:proofErr w:type="gramEnd"/>
      <w:r w:rsidRPr="008E3ECB">
        <w:rPr>
          <w:rFonts w:ascii="Cambria" w:hAnsi="Cambria"/>
        </w:rPr>
        <w:tab/>
        <w:t xml:space="preserve">Environmentálně relevantní typ expozice (tedy </w:t>
      </w:r>
      <w:r w:rsidRPr="008E3ECB">
        <w:rPr>
          <w:rFonts w:ascii="Cambria" w:hAnsi="Cambria"/>
          <w:b/>
          <w:color w:val="FF0000"/>
        </w:rPr>
        <w:t>NE</w:t>
      </w:r>
      <w:r w:rsidRPr="008E3ECB">
        <w:rPr>
          <w:rFonts w:ascii="Cambria" w:hAnsi="Cambria"/>
        </w:rPr>
        <w:t xml:space="preserve"> např. </w:t>
      </w:r>
      <w:r w:rsidRPr="008E3ECB">
        <w:rPr>
          <w:rFonts w:ascii="Cambria" w:hAnsi="Cambria"/>
        </w:rPr>
        <w:tab/>
      </w:r>
      <w:r w:rsidRPr="008E3ECB">
        <w:rPr>
          <w:rFonts w:ascii="Cambria" w:hAnsi="Cambria"/>
        </w:rPr>
        <w:tab/>
      </w:r>
      <w:r w:rsidRPr="008E3ECB">
        <w:rPr>
          <w:rFonts w:ascii="Cambria" w:hAnsi="Cambria"/>
        </w:rPr>
        <w:tab/>
      </w:r>
      <w:r w:rsidRPr="008E3ECB">
        <w:rPr>
          <w:rFonts w:ascii="Cambria" w:hAnsi="Cambria"/>
        </w:rPr>
        <w:tab/>
        <w:t>gavální, injekční, intraperitoneální apod)</w:t>
      </w:r>
    </w:p>
    <w:p w:rsidR="008E3ECB" w:rsidRPr="008E3ECB" w:rsidRDefault="008E3ECB" w:rsidP="008E3ECB">
      <w:pPr>
        <w:pStyle w:val="ListParagraph"/>
        <w:spacing w:line="240" w:lineRule="auto"/>
        <w:rPr>
          <w:rFonts w:ascii="Cambria" w:hAnsi="Cambria"/>
        </w:rPr>
      </w:pPr>
    </w:p>
    <w:p w:rsidR="008E3ECB" w:rsidRPr="008E3ECB" w:rsidRDefault="008E3ECB" w:rsidP="008E3ECB">
      <w:pPr>
        <w:pStyle w:val="ListParagraph"/>
        <w:numPr>
          <w:ilvl w:val="0"/>
          <w:numId w:val="48"/>
        </w:numPr>
        <w:spacing w:line="240" w:lineRule="auto"/>
        <w:rPr>
          <w:rFonts w:ascii="Cambria" w:hAnsi="Cambria"/>
        </w:rPr>
      </w:pPr>
      <w:r w:rsidRPr="008E3ECB">
        <w:rPr>
          <w:rFonts w:ascii="Cambria" w:hAnsi="Cambria"/>
        </w:rPr>
        <w:t>Všechny sloupce „Observed Duration (Days)“ :</w:t>
      </w:r>
      <w:r w:rsidRPr="008E3ECB">
        <w:rPr>
          <w:rFonts w:ascii="Cambria" w:hAnsi="Cambria"/>
        </w:rPr>
        <w:tab/>
        <w:t xml:space="preserve">Hodnoty z akutních testů toxicity : </w:t>
      </w:r>
      <w:r w:rsidRPr="008E3ECB">
        <w:rPr>
          <w:rFonts w:ascii="Cambria" w:hAnsi="Cambria"/>
          <w:b/>
        </w:rPr>
        <w:t>1-7 dní</w:t>
      </w:r>
    </w:p>
    <w:p w:rsidR="008E3ECB" w:rsidRPr="008E3ECB" w:rsidRDefault="008E3ECB" w:rsidP="008E3ECB">
      <w:pPr>
        <w:pStyle w:val="ListParagraph"/>
        <w:spacing w:line="240" w:lineRule="auto"/>
        <w:rPr>
          <w:rFonts w:ascii="Cambria" w:hAnsi="Cambria"/>
        </w:rPr>
      </w:pPr>
    </w:p>
    <w:p w:rsidR="008E3ECB" w:rsidRPr="008E3ECB" w:rsidRDefault="008E3ECB" w:rsidP="008E3ECB">
      <w:pPr>
        <w:pStyle w:val="ListParagraph"/>
        <w:numPr>
          <w:ilvl w:val="0"/>
          <w:numId w:val="48"/>
        </w:numPr>
        <w:spacing w:line="240" w:lineRule="auto"/>
        <w:rPr>
          <w:rFonts w:ascii="Cambria" w:hAnsi="Cambria"/>
        </w:rPr>
      </w:pPr>
      <w:r w:rsidRPr="008E3ECB">
        <w:rPr>
          <w:rFonts w:ascii="Cambria" w:hAnsi="Cambria"/>
        </w:rPr>
        <w:t>Sloupec „Endpoint“:</w:t>
      </w:r>
      <w:r w:rsidRPr="008E3ECB">
        <w:rPr>
          <w:rFonts w:ascii="Cambria" w:hAnsi="Cambria"/>
        </w:rPr>
        <w:tab/>
      </w:r>
      <w:r w:rsidRPr="008E3ECB">
        <w:rPr>
          <w:rFonts w:ascii="Cambria" w:hAnsi="Cambria"/>
          <w:b/>
        </w:rPr>
        <w:t>EC50/IC50/LD50/ED50/LC50</w:t>
      </w:r>
    </w:p>
    <w:p w:rsidR="008E3ECB" w:rsidRPr="008E3ECB" w:rsidRDefault="008E3ECB" w:rsidP="008E3ECB">
      <w:pPr>
        <w:pStyle w:val="ListParagraph"/>
        <w:spacing w:line="240" w:lineRule="auto"/>
        <w:rPr>
          <w:rFonts w:ascii="Cambria" w:hAnsi="Cambria"/>
        </w:rPr>
      </w:pPr>
    </w:p>
    <w:p w:rsidR="008E3ECB" w:rsidRPr="008E3ECB" w:rsidRDefault="008E3ECB" w:rsidP="008E3ECB">
      <w:pPr>
        <w:pStyle w:val="ListParagraph"/>
        <w:numPr>
          <w:ilvl w:val="0"/>
          <w:numId w:val="48"/>
        </w:numPr>
        <w:spacing w:line="240" w:lineRule="auto"/>
        <w:rPr>
          <w:rFonts w:ascii="Cambria" w:hAnsi="Cambria"/>
        </w:rPr>
      </w:pPr>
      <w:r w:rsidRPr="008E3ECB">
        <w:rPr>
          <w:rFonts w:ascii="Cambria" w:hAnsi="Cambria"/>
        </w:rPr>
        <w:t>Sloupce „Effect“ a „Effect Measurement“ :</w:t>
      </w:r>
      <w:r w:rsidRPr="008E3ECB">
        <w:rPr>
          <w:rFonts w:ascii="Cambria" w:hAnsi="Cambria"/>
        </w:rPr>
        <w:tab/>
        <w:t>Efekty s přímým vlivem na změnu abundance a složení společenství organismů (</w:t>
      </w:r>
      <w:r w:rsidRPr="008E3ECB">
        <w:rPr>
          <w:rFonts w:ascii="Cambria" w:hAnsi="Cambria"/>
          <w:b/>
        </w:rPr>
        <w:t>intoxikace, mortalita, efekty na populaci, u primárních producentů i efekty na růst a fyziologické efekty jako změna fotosyntézy nebo fixace dusíku; zvažte také vliv na reprodukci – konkrétně efekt „GREP“</w:t>
      </w:r>
      <w:r w:rsidRPr="008E3ECB">
        <w:rPr>
          <w:rFonts w:ascii="Cambria" w:hAnsi="Cambria"/>
        </w:rPr>
        <w:t>)</w:t>
      </w:r>
    </w:p>
    <w:p w:rsidR="008E3ECB" w:rsidRPr="008E3ECB" w:rsidRDefault="008E3ECB" w:rsidP="008E3ECB">
      <w:pPr>
        <w:pStyle w:val="ListParagraph"/>
        <w:spacing w:line="240" w:lineRule="auto"/>
        <w:rPr>
          <w:rFonts w:ascii="Cambria" w:hAnsi="Cambria"/>
        </w:rPr>
      </w:pPr>
    </w:p>
    <w:p w:rsidR="008E3ECB" w:rsidRPr="008E3ECB" w:rsidRDefault="008E3ECB" w:rsidP="008E3ECB">
      <w:pPr>
        <w:pStyle w:val="ListParagraph"/>
        <w:numPr>
          <w:ilvl w:val="0"/>
          <w:numId w:val="48"/>
        </w:numPr>
        <w:spacing w:line="240" w:lineRule="auto"/>
        <w:rPr>
          <w:rFonts w:ascii="Cambria" w:hAnsi="Cambria"/>
        </w:rPr>
      </w:pPr>
      <w:r w:rsidRPr="008E3ECB">
        <w:rPr>
          <w:rFonts w:ascii="Cambria" w:hAnsi="Cambria"/>
        </w:rPr>
        <w:t>Sloupec „Conc 1 Type (ug/L)“ :</w:t>
      </w:r>
      <w:r w:rsidRPr="008E3ECB">
        <w:rPr>
          <w:rFonts w:ascii="Cambria" w:hAnsi="Cambria"/>
        </w:rPr>
        <w:tab/>
      </w:r>
      <w:r w:rsidRPr="008E3ECB">
        <w:rPr>
          <w:rFonts w:ascii="Cambria" w:hAnsi="Cambria"/>
        </w:rPr>
        <w:tab/>
        <w:t>Hodnoty z testů prováděných s čistou látkou (tzn. všechny údaje značené "A" , u údajů značených "F" je nutné čistotu látky dohledat v online databázi</w:t>
      </w:r>
      <w:r w:rsidRPr="008E3ECB">
        <w:rPr>
          <w:rFonts w:ascii="Cambria" w:hAnsi="Cambria"/>
          <w:b/>
        </w:rPr>
        <w:t xml:space="preserve"> - OK je čistota látky 90% a víc, </w:t>
      </w:r>
      <w:r w:rsidRPr="008E3ECB">
        <w:rPr>
          <w:rFonts w:ascii="Cambria" w:hAnsi="Cambria"/>
          <w:b/>
          <w:u w:val="single"/>
        </w:rPr>
        <w:t>NESMÍ</w:t>
      </w:r>
      <w:r w:rsidRPr="008E3ECB">
        <w:rPr>
          <w:rFonts w:ascii="Cambria" w:hAnsi="Cambria"/>
          <w:b/>
        </w:rPr>
        <w:t xml:space="preserve"> se používat data získaná testováním přípravků jako např. FURADAN apod., naopak technický karbofuran použít lze</w:t>
      </w:r>
      <w:r w:rsidRPr="008E3ECB">
        <w:rPr>
          <w:rFonts w:ascii="Cambria" w:hAnsi="Cambria"/>
        </w:rPr>
        <w:t xml:space="preserve">) </w:t>
      </w:r>
    </w:p>
    <w:p w:rsidR="008E3ECB" w:rsidRPr="008E3ECB" w:rsidRDefault="008E3ECB" w:rsidP="00351A43">
      <w:pPr>
        <w:ind w:left="0" w:firstLine="17"/>
        <w:jc w:val="left"/>
        <w:rPr>
          <w:rFonts w:ascii="Cambria" w:hAnsi="Cambria"/>
        </w:rPr>
      </w:pPr>
      <w:r w:rsidRPr="008E3ECB">
        <w:rPr>
          <w:rFonts w:ascii="Cambria" w:hAnsi="Cambria"/>
        </w:rPr>
        <w:t>V dalším kroku převeďte všechny koncentrace na stejné jednotky (sloupec Conc 1 Units (Standardized)) a označte podezřelé (odlehlé) a opakující se údaje.</w:t>
      </w:r>
    </w:p>
    <w:p w:rsidR="008E3ECB" w:rsidRPr="008E3ECB" w:rsidRDefault="008E3ECB" w:rsidP="00351A43">
      <w:pPr>
        <w:ind w:left="0" w:firstLine="17"/>
        <w:jc w:val="left"/>
        <w:rPr>
          <w:rFonts w:ascii="Cambria" w:hAnsi="Cambria"/>
        </w:rPr>
      </w:pPr>
    </w:p>
    <w:p w:rsidR="008E3ECB" w:rsidRPr="008E3ECB" w:rsidRDefault="008E3ECB" w:rsidP="00351A43">
      <w:pPr>
        <w:ind w:left="0" w:firstLine="17"/>
        <w:jc w:val="left"/>
        <w:rPr>
          <w:rFonts w:ascii="Cambria" w:hAnsi="Cambria"/>
        </w:rPr>
      </w:pPr>
      <w:r w:rsidRPr="008E3ECB">
        <w:rPr>
          <w:rFonts w:ascii="Cambria" w:hAnsi="Cambria"/>
        </w:rPr>
        <w:t>Nakonec "odfiltrovanou tabulku", ve které jsou viditelná pouze správná data celou zkopírujte do nového listu. Ta již bude obsahovat pouze správná data a bude se používat pro výpočet průměrných druhových EC50 hodnot, které se použijí pro tvorbu SSD.</w:t>
      </w:r>
    </w:p>
    <w:p w:rsidR="008E3ECB" w:rsidRPr="008E3ECB" w:rsidRDefault="008E3ECB" w:rsidP="00351A43">
      <w:pPr>
        <w:ind w:left="0" w:firstLine="17"/>
        <w:jc w:val="left"/>
        <w:rPr>
          <w:rFonts w:ascii="Cambria" w:hAnsi="Cambria"/>
        </w:rPr>
      </w:pPr>
    </w:p>
    <w:p w:rsidR="008E3ECB" w:rsidRPr="008E3ECB" w:rsidRDefault="008E3ECB" w:rsidP="008E3ECB">
      <w:pPr>
        <w:jc w:val="left"/>
        <w:rPr>
          <w:rFonts w:ascii="Cambria" w:hAnsi="Cambria"/>
        </w:rPr>
      </w:pPr>
      <w:r w:rsidRPr="008E3ECB">
        <w:rPr>
          <w:rFonts w:ascii="Cambria" w:hAnsi="Cambria"/>
        </w:rPr>
        <w:t>Na co si dát pozor:</w:t>
      </w:r>
    </w:p>
    <w:p w:rsidR="008E3ECB" w:rsidRPr="008E3ECB" w:rsidRDefault="008E3ECB" w:rsidP="00351A43">
      <w:pPr>
        <w:pStyle w:val="ListParagraph"/>
        <w:numPr>
          <w:ilvl w:val="0"/>
          <w:numId w:val="49"/>
        </w:numPr>
        <w:tabs>
          <w:tab w:val="left" w:pos="567"/>
        </w:tabs>
        <w:spacing w:line="240" w:lineRule="auto"/>
        <w:rPr>
          <w:rFonts w:ascii="Cambria" w:hAnsi="Cambria"/>
          <w:lang w:val="cs-CZ"/>
        </w:rPr>
      </w:pPr>
      <w:r w:rsidRPr="008E3ECB">
        <w:rPr>
          <w:rFonts w:ascii="Cambria" w:hAnsi="Cambria"/>
          <w:lang w:val="cs-CZ"/>
        </w:rPr>
        <w:t>Dejte pozor na hodnoty koncentrace uvedené jako „&lt;” či “ &gt;” (např EC50 &lt; 25 ug/l). Tyto hodnoty jsou „nic neříkající“ a nepoužívají se! (sloupec „Conc 1 Op (ug/L)“)</w:t>
      </w:r>
    </w:p>
    <w:p w:rsidR="008E3ECB" w:rsidRPr="008E3ECB" w:rsidRDefault="008E3ECB" w:rsidP="00351A43">
      <w:pPr>
        <w:pStyle w:val="ListParagraph"/>
        <w:numPr>
          <w:ilvl w:val="0"/>
          <w:numId w:val="49"/>
        </w:numPr>
        <w:tabs>
          <w:tab w:val="left" w:pos="567"/>
        </w:tabs>
        <w:spacing w:line="240" w:lineRule="auto"/>
        <w:rPr>
          <w:rFonts w:ascii="Cambria" w:hAnsi="Cambria"/>
          <w:lang w:val="cs-CZ"/>
        </w:rPr>
      </w:pPr>
      <w:r w:rsidRPr="008E3ECB">
        <w:rPr>
          <w:rFonts w:ascii="Cambria" w:hAnsi="Cambria"/>
          <w:lang w:val="cs-CZ"/>
        </w:rPr>
        <w:t>Pokud je hodnota koncentrace uvedena jako rozmezí (min-max), použijte průměr těchto dvou hodnot</w:t>
      </w:r>
    </w:p>
    <w:p w:rsidR="008E3ECB" w:rsidRDefault="008E3ECB" w:rsidP="00351A43">
      <w:pPr>
        <w:pStyle w:val="ListParagraph"/>
        <w:numPr>
          <w:ilvl w:val="0"/>
          <w:numId w:val="49"/>
        </w:numPr>
        <w:tabs>
          <w:tab w:val="left" w:pos="567"/>
        </w:tabs>
        <w:spacing w:line="240" w:lineRule="auto"/>
        <w:rPr>
          <w:rFonts w:ascii="Cambria" w:hAnsi="Cambria"/>
          <w:lang w:val="cs-CZ"/>
        </w:rPr>
      </w:pPr>
      <w:r w:rsidRPr="008E3ECB">
        <w:rPr>
          <w:rFonts w:ascii="Cambria" w:hAnsi="Cambria"/>
          <w:lang w:val="cs-CZ"/>
        </w:rPr>
        <w:t xml:space="preserve">Pokud jsou některé z uvedených důležitých údajů neznámé („NR“), měli byste najít původní článek a tyto údaje dohledat a do tabulky doplnit </w:t>
      </w:r>
    </w:p>
    <w:p w:rsidR="00351A43" w:rsidRDefault="00351A43" w:rsidP="00FD3D2B">
      <w:pPr>
        <w:pStyle w:val="ListParagraph"/>
        <w:rPr>
          <w:rFonts w:ascii="Cambria" w:hAnsi="Cambria"/>
          <w:lang w:val="cs-CZ"/>
        </w:rPr>
      </w:pPr>
    </w:p>
    <w:p w:rsidR="00FD3D2B" w:rsidRPr="00351A43" w:rsidRDefault="00FD3D2B" w:rsidP="00FD3D2B">
      <w:pPr>
        <w:pStyle w:val="ListParagraph"/>
        <w:rPr>
          <w:rFonts w:ascii="Times New Roman" w:hAnsi="Times New Roman"/>
          <w:b/>
          <w:sz w:val="24"/>
        </w:rPr>
      </w:pPr>
      <w:r w:rsidRPr="008E3ECB">
        <w:rPr>
          <w:rFonts w:ascii="Times New Roman" w:hAnsi="Times New Roman"/>
          <w:b/>
          <w:sz w:val="24"/>
        </w:rPr>
        <w:t>ČÁST B:</w:t>
      </w:r>
      <w:r w:rsidRPr="008E3ECB">
        <w:rPr>
          <w:rFonts w:ascii="Times New Roman" w:hAnsi="Times New Roman"/>
          <w:sz w:val="24"/>
        </w:rPr>
        <w:t xml:space="preserve"> </w:t>
      </w:r>
      <w:r w:rsidRPr="00351A43">
        <w:rPr>
          <w:rFonts w:ascii="Times New Roman" w:hAnsi="Times New Roman"/>
          <w:b/>
          <w:sz w:val="24"/>
        </w:rPr>
        <w:t>Tvorba modelu</w:t>
      </w:r>
    </w:p>
    <w:p w:rsidR="00FD3D2B" w:rsidRPr="00FD3D2B" w:rsidRDefault="00FD3D2B" w:rsidP="00FD3D2B">
      <w:pPr>
        <w:pStyle w:val="ListParagraph"/>
        <w:numPr>
          <w:ilvl w:val="0"/>
          <w:numId w:val="44"/>
        </w:numPr>
        <w:rPr>
          <w:rFonts w:ascii="Times New Roman" w:hAnsi="Times New Roman"/>
        </w:rPr>
      </w:pPr>
      <w:r w:rsidRPr="00FD3D2B">
        <w:rPr>
          <w:rFonts w:ascii="Times New Roman" w:hAnsi="Times New Roman"/>
        </w:rPr>
        <w:t xml:space="preserve"> Otevřete si program ETX 2.0.</w:t>
      </w:r>
    </w:p>
    <w:p w:rsidR="00FD3D2B" w:rsidRPr="00FD3D2B" w:rsidRDefault="00FD3D2B" w:rsidP="00FD3D2B">
      <w:pPr>
        <w:pStyle w:val="ListParagraph"/>
        <w:numPr>
          <w:ilvl w:val="0"/>
          <w:numId w:val="44"/>
        </w:numPr>
        <w:rPr>
          <w:rFonts w:ascii="Times New Roman" w:hAnsi="Times New Roman"/>
        </w:rPr>
      </w:pPr>
      <w:r w:rsidRPr="00FD3D2B">
        <w:rPr>
          <w:rFonts w:ascii="Times New Roman" w:hAnsi="Times New Roman"/>
        </w:rPr>
        <w:t xml:space="preserve">Zkopírujte do "Input toxicity data" vaše hodnoty z tabulky a klikněte </w:t>
      </w:r>
      <w:proofErr w:type="gramStart"/>
      <w:r w:rsidRPr="00FD3D2B">
        <w:rPr>
          <w:rFonts w:ascii="Times New Roman" w:hAnsi="Times New Roman"/>
        </w:rPr>
        <w:t>na</w:t>
      </w:r>
      <w:proofErr w:type="gramEnd"/>
      <w:r w:rsidRPr="00FD3D2B">
        <w:rPr>
          <w:rFonts w:ascii="Times New Roman" w:hAnsi="Times New Roman"/>
        </w:rPr>
        <w:t xml:space="preserve"> šipku.</w:t>
      </w:r>
    </w:p>
    <w:p w:rsidR="00FD3D2B" w:rsidRPr="00FD3D2B" w:rsidRDefault="00FD3D2B" w:rsidP="00FD3D2B">
      <w:pPr>
        <w:pStyle w:val="ListParagraph"/>
        <w:numPr>
          <w:ilvl w:val="0"/>
          <w:numId w:val="44"/>
        </w:numPr>
        <w:rPr>
          <w:rFonts w:ascii="Times New Roman" w:hAnsi="Times New Roman"/>
        </w:rPr>
      </w:pPr>
      <w:r w:rsidRPr="00FD3D2B">
        <w:rPr>
          <w:rFonts w:ascii="Times New Roman" w:hAnsi="Times New Roman"/>
        </w:rPr>
        <w:t>Program za vás udělá všechny výpočty a vytvoří model. Postupně si (s vyučujícím) projděte výstupy, abyste věděli, co znamenají.</w:t>
      </w:r>
    </w:p>
    <w:p w:rsidR="00FD3D2B" w:rsidRPr="00FD3D2B" w:rsidRDefault="00FD3D2B" w:rsidP="00FD3D2B">
      <w:pPr>
        <w:pStyle w:val="ListParagraph"/>
        <w:numPr>
          <w:ilvl w:val="0"/>
          <w:numId w:val="44"/>
        </w:numPr>
        <w:rPr>
          <w:rFonts w:ascii="Times New Roman" w:hAnsi="Times New Roman"/>
        </w:rPr>
      </w:pPr>
      <w:r w:rsidRPr="00FD3D2B">
        <w:rPr>
          <w:rFonts w:ascii="Times New Roman" w:hAnsi="Times New Roman"/>
        </w:rPr>
        <w:t xml:space="preserve">Zaměřte se </w:t>
      </w:r>
      <w:proofErr w:type="gramStart"/>
      <w:r w:rsidRPr="00FD3D2B">
        <w:rPr>
          <w:rFonts w:ascii="Times New Roman" w:hAnsi="Times New Roman"/>
        </w:rPr>
        <w:t>na</w:t>
      </w:r>
      <w:proofErr w:type="gramEnd"/>
      <w:r w:rsidRPr="00FD3D2B">
        <w:rPr>
          <w:rFonts w:ascii="Times New Roman" w:hAnsi="Times New Roman"/>
        </w:rPr>
        <w:t xml:space="preserve"> testy normality a na to, co vám řekli.</w:t>
      </w:r>
    </w:p>
    <w:p w:rsidR="00FD3D2B" w:rsidRPr="00FD3D2B" w:rsidRDefault="00FD3D2B" w:rsidP="00FD3D2B">
      <w:pPr>
        <w:pStyle w:val="ListParagraph"/>
        <w:numPr>
          <w:ilvl w:val="0"/>
          <w:numId w:val="44"/>
        </w:numPr>
        <w:rPr>
          <w:rFonts w:ascii="Times New Roman" w:hAnsi="Times New Roman"/>
        </w:rPr>
      </w:pPr>
      <w:r w:rsidRPr="00FD3D2B">
        <w:rPr>
          <w:rFonts w:ascii="Times New Roman" w:hAnsi="Times New Roman"/>
        </w:rPr>
        <w:t>Seznamte se také s možností barevného značení různých taxonů a výhodami, které to skýtá.</w:t>
      </w:r>
    </w:p>
    <w:p w:rsidR="00FD3D2B" w:rsidRPr="00FD3D2B" w:rsidRDefault="00FD3D2B" w:rsidP="00FD3D2B">
      <w:pPr>
        <w:pStyle w:val="ListParagraph"/>
        <w:numPr>
          <w:ilvl w:val="0"/>
          <w:numId w:val="44"/>
        </w:numPr>
        <w:rPr>
          <w:rFonts w:ascii="Times New Roman" w:hAnsi="Times New Roman"/>
        </w:rPr>
      </w:pPr>
      <w:r w:rsidRPr="00FD3D2B">
        <w:rPr>
          <w:rFonts w:ascii="Times New Roman" w:hAnsi="Times New Roman"/>
        </w:rPr>
        <w:t>Hodnoty HC</w:t>
      </w:r>
      <w:r w:rsidRPr="00FD3D2B">
        <w:rPr>
          <w:rFonts w:ascii="Times New Roman" w:hAnsi="Times New Roman"/>
          <w:vertAlign w:val="subscript"/>
        </w:rPr>
        <w:t>5</w:t>
      </w:r>
      <w:r w:rsidRPr="00FD3D2B">
        <w:rPr>
          <w:rFonts w:ascii="Times New Roman" w:hAnsi="Times New Roman"/>
        </w:rPr>
        <w:t xml:space="preserve"> jsou poskytnuty přímo ETX programem. Výpočet hodnot PAF je zde však složitější a proto si otevřete Excel a vyzkoušejte si funkci NORMDIST. Jako průměr a směrodatnou odchylku zadejte hodnoty získané ETX softwarem. Koncentraci, která </w:t>
      </w:r>
      <w:proofErr w:type="gramStart"/>
      <w:r w:rsidRPr="00FD3D2B">
        <w:rPr>
          <w:rFonts w:ascii="Times New Roman" w:hAnsi="Times New Roman"/>
        </w:rPr>
        <w:t>na</w:t>
      </w:r>
      <w:proofErr w:type="gramEnd"/>
      <w:r w:rsidRPr="00FD3D2B">
        <w:rPr>
          <w:rFonts w:ascii="Times New Roman" w:hAnsi="Times New Roman"/>
        </w:rPr>
        <w:t xml:space="preserve"> ekosystém působí si zvolte podle svého uvážení. Hrajte si s různými hodnotami.</w:t>
      </w:r>
    </w:p>
    <w:p w:rsidR="00FD3D2B" w:rsidRPr="00FD3D2B" w:rsidRDefault="00FD3D2B" w:rsidP="00FD3D2B">
      <w:pPr>
        <w:pStyle w:val="ListParagraph"/>
        <w:numPr>
          <w:ilvl w:val="0"/>
          <w:numId w:val="44"/>
        </w:numPr>
        <w:rPr>
          <w:rFonts w:ascii="Times New Roman" w:hAnsi="Times New Roman"/>
        </w:rPr>
      </w:pPr>
      <w:r w:rsidRPr="00FD3D2B">
        <w:rPr>
          <w:rFonts w:ascii="Times New Roman" w:hAnsi="Times New Roman"/>
        </w:rPr>
        <w:t xml:space="preserve">Zamyslete se nad celým postupem, nad výsledky a jejich interpretací a nebojte se </w:t>
      </w:r>
      <w:proofErr w:type="gramStart"/>
      <w:r w:rsidRPr="00FD3D2B">
        <w:rPr>
          <w:rFonts w:ascii="Times New Roman" w:hAnsi="Times New Roman"/>
        </w:rPr>
        <w:t>ptát !</w:t>
      </w:r>
      <w:proofErr w:type="gramEnd"/>
    </w:p>
    <w:p w:rsidR="006A6F78" w:rsidRDefault="006A6F78" w:rsidP="00673081">
      <w:pPr>
        <w:pStyle w:val="ListParagraph"/>
        <w:numPr>
          <w:ilvl w:val="1"/>
          <w:numId w:val="9"/>
        </w:numPr>
        <w:rPr>
          <w:rFonts w:ascii="Times New Roman" w:hAnsi="Times New Roman"/>
        </w:rPr>
      </w:pPr>
      <w:r w:rsidRPr="008877C9">
        <w:rPr>
          <w:rFonts w:ascii="Times New Roman" w:hAnsi="Times New Roman"/>
        </w:rPr>
        <w:br w:type="page"/>
      </w:r>
    </w:p>
    <w:p w:rsidR="00097A0E" w:rsidRDefault="00097A0E" w:rsidP="002B47E1">
      <w:pPr>
        <w:pStyle w:val="Heading1"/>
      </w:pPr>
      <w:bookmarkStart w:id="9" w:name="_Ref413999663"/>
      <w:bookmarkStart w:id="10" w:name="_Toc414225079"/>
      <w:r w:rsidRPr="00AC2F3E">
        <w:lastRenderedPageBreak/>
        <w:t>DOMÁCÍ ÚKOL B2</w:t>
      </w:r>
      <w:bookmarkEnd w:id="9"/>
      <w:bookmarkEnd w:id="10"/>
    </w:p>
    <w:p w:rsidR="00097A0E" w:rsidRPr="00AC2F3E" w:rsidRDefault="00097A0E" w:rsidP="00097A0E">
      <w:pPr>
        <w:ind w:left="0" w:firstLine="0"/>
        <w:jc w:val="center"/>
        <w:rPr>
          <w:rFonts w:ascii="Cambria" w:hAnsi="Cambria"/>
          <w:b/>
          <w:sz w:val="32"/>
          <w:szCs w:val="32"/>
        </w:rPr>
      </w:pPr>
    </w:p>
    <w:p w:rsidR="00097A0E" w:rsidRPr="005138FB" w:rsidRDefault="00097A0E" w:rsidP="005138FB">
      <w:pPr>
        <w:pStyle w:val="Heading2"/>
        <w:rPr>
          <w:szCs w:val="32"/>
        </w:rPr>
      </w:pPr>
      <w:bookmarkStart w:id="11" w:name="_GoBack"/>
      <w:bookmarkEnd w:id="11"/>
      <w:r w:rsidRPr="005138FB">
        <w:rPr>
          <w:szCs w:val="32"/>
        </w:rPr>
        <w:t>Vyhledávání ekotoxikologických dat v databázi US-EPA ECOTOX Database</w:t>
      </w:r>
    </w:p>
    <w:p w:rsidR="00097A0E" w:rsidRPr="00AC2F3E" w:rsidRDefault="00097A0E" w:rsidP="00097A0E">
      <w:pPr>
        <w:rPr>
          <w:rFonts w:ascii="Cambria" w:hAnsi="Cambria"/>
          <w:sz w:val="32"/>
        </w:rPr>
      </w:pPr>
    </w:p>
    <w:p w:rsidR="00097A0E" w:rsidRPr="00AC2F3E" w:rsidRDefault="00097A0E" w:rsidP="00097A0E">
      <w:pPr>
        <w:ind w:left="0" w:firstLine="0"/>
        <w:rPr>
          <w:rFonts w:ascii="Cambria" w:hAnsi="Cambria"/>
        </w:rPr>
      </w:pPr>
      <w:r w:rsidRPr="00AC2F3E">
        <w:rPr>
          <w:rFonts w:ascii="Cambria" w:hAnsi="Cambria"/>
          <w:b/>
        </w:rPr>
        <w:t>Cíl úkolu B2:</w:t>
      </w:r>
      <w:r w:rsidRPr="00AC2F3E">
        <w:rPr>
          <w:rFonts w:ascii="Cambria" w:hAnsi="Cambria"/>
        </w:rPr>
        <w:t xml:space="preserve"> Cílem úkolu je vytvořit soubor dat v MS Excel, který obsahuje relevanní ekotoxikologická data extrahovaná z databáze US -PA  ECOTOX k látce  </w:t>
      </w:r>
      <w:r w:rsidRPr="00AC2F3E">
        <w:rPr>
          <w:rFonts w:ascii="Cambria" w:hAnsi="Cambria"/>
          <w:b/>
        </w:rPr>
        <w:t>karbofuran</w:t>
      </w:r>
      <w:r w:rsidRPr="00AC2F3E">
        <w:rPr>
          <w:rFonts w:ascii="Cambria" w:hAnsi="Cambria"/>
        </w:rPr>
        <w:t xml:space="preserve">, </w:t>
      </w:r>
      <w:r w:rsidRPr="00AC2F3E">
        <w:rPr>
          <w:rFonts w:ascii="Cambria" w:hAnsi="Cambria"/>
          <w:b/>
        </w:rPr>
        <w:t>CAS 1563-66-2</w:t>
      </w:r>
      <w:r w:rsidRPr="00AC2F3E">
        <w:rPr>
          <w:rFonts w:ascii="Cambria" w:hAnsi="Cambria"/>
        </w:rPr>
        <w:t>. Tento soubor dat bude v následujícím bloku cvičení využit k tvorbě SSD modelu v softwaru ETX 2.0.</w:t>
      </w:r>
    </w:p>
    <w:p w:rsidR="00097A0E" w:rsidRDefault="00097A0E" w:rsidP="00097A0E">
      <w:pPr>
        <w:rPr>
          <w:rFonts w:ascii="Cambria" w:hAnsi="Cambria"/>
          <w:b/>
        </w:rPr>
      </w:pPr>
    </w:p>
    <w:p w:rsidR="00097A0E" w:rsidRPr="00AC2F3E" w:rsidRDefault="00097A0E" w:rsidP="00097A0E">
      <w:pPr>
        <w:ind w:left="0" w:firstLine="0"/>
        <w:rPr>
          <w:rFonts w:ascii="Cambria" w:hAnsi="Cambria"/>
          <w:b/>
        </w:rPr>
      </w:pPr>
      <w:r w:rsidRPr="00AC2F3E">
        <w:rPr>
          <w:rFonts w:ascii="Cambria" w:hAnsi="Cambria"/>
          <w:b/>
        </w:rPr>
        <w:t xml:space="preserve">Vypracovat do: </w:t>
      </w:r>
      <w:r w:rsidRPr="00AC2F3E">
        <w:rPr>
          <w:rFonts w:ascii="Cambria" w:hAnsi="Cambria"/>
        </w:rPr>
        <w:t>3 vypracované tabulky v MS Excel (stejně jak</w:t>
      </w:r>
      <w:r>
        <w:rPr>
          <w:rFonts w:ascii="Cambria" w:hAnsi="Cambria"/>
        </w:rPr>
        <w:t xml:space="preserve">o ve vzorovém příkladu) pošlete </w:t>
      </w:r>
      <w:r w:rsidRPr="008877C9">
        <w:rPr>
          <w:rFonts w:ascii="Cambria" w:hAnsi="Cambria"/>
          <w:highlight w:val="yellow"/>
        </w:rPr>
        <w:t xml:space="preserve">do neděle </w:t>
      </w:r>
      <w:r w:rsidRPr="00AC2F3E">
        <w:rPr>
          <w:rFonts w:ascii="Cambria" w:hAnsi="Cambria"/>
          <w:b/>
          <w:highlight w:val="yellow"/>
        </w:rPr>
        <w:t>5.4.2015</w:t>
      </w:r>
      <w:r w:rsidRPr="00AC2F3E">
        <w:rPr>
          <w:rFonts w:ascii="Cambria" w:hAnsi="Cambria"/>
        </w:rPr>
        <w:t xml:space="preserve"> na </w:t>
      </w:r>
      <w:hyperlink r:id="rId31" w:history="1">
        <w:r w:rsidR="007B3F6C">
          <w:rPr>
            <w:rStyle w:val="Hyperlink"/>
            <w:rFonts w:ascii="Cambria" w:hAnsi="Cambria"/>
            <w:b/>
          </w:rPr>
          <w:t>zuzana.tousova@seznam.cz</w:t>
        </w:r>
      </w:hyperlink>
    </w:p>
    <w:p w:rsidR="00097A0E" w:rsidRPr="00AC2F3E" w:rsidRDefault="00097A0E" w:rsidP="00097A0E">
      <w:pPr>
        <w:rPr>
          <w:rFonts w:ascii="Cambria" w:hAnsi="Cambria"/>
          <w:b/>
        </w:rPr>
      </w:pPr>
    </w:p>
    <w:p w:rsidR="00097A0E" w:rsidRDefault="00097A0E" w:rsidP="00097A0E">
      <w:pPr>
        <w:rPr>
          <w:rFonts w:ascii="Cambria" w:hAnsi="Cambria"/>
        </w:rPr>
      </w:pPr>
      <w:r w:rsidRPr="00AC2F3E">
        <w:rPr>
          <w:rFonts w:ascii="Cambria" w:hAnsi="Cambria"/>
          <w:b/>
        </w:rPr>
        <w:t>Přesné zadání úkolu:</w:t>
      </w:r>
      <w:r w:rsidRPr="00AC2F3E">
        <w:rPr>
          <w:rFonts w:ascii="Cambria" w:hAnsi="Cambria"/>
        </w:rPr>
        <w:t xml:space="preserve"> </w:t>
      </w:r>
    </w:p>
    <w:p w:rsidR="00B75044" w:rsidRDefault="00B75044" w:rsidP="00B75044">
      <w:pPr>
        <w:jc w:val="left"/>
        <w:rPr>
          <w:b/>
        </w:rPr>
      </w:pPr>
    </w:p>
    <w:p w:rsidR="00B75044" w:rsidRPr="00B75044" w:rsidRDefault="00B75044" w:rsidP="00B75044">
      <w:pPr>
        <w:pStyle w:val="ListParagraph"/>
        <w:numPr>
          <w:ilvl w:val="0"/>
          <w:numId w:val="41"/>
        </w:numPr>
        <w:rPr>
          <w:rFonts w:ascii="Cambria" w:hAnsi="Cambria"/>
          <w:lang w:val="cs-CZ"/>
        </w:rPr>
      </w:pPr>
      <w:r w:rsidRPr="00B75044">
        <w:rPr>
          <w:rFonts w:ascii="Cambria" w:hAnsi="Cambria"/>
          <w:lang w:val="cs-CZ"/>
        </w:rPr>
        <w:t xml:space="preserve">Vytvořte databázi v Excelu pro </w:t>
      </w:r>
      <w:r w:rsidRPr="00B75044">
        <w:rPr>
          <w:rFonts w:ascii="Cambria" w:hAnsi="Cambria"/>
          <w:b/>
          <w:lang w:val="cs-CZ"/>
        </w:rPr>
        <w:t>KARBOFURAN (CAS 1563-66-2)</w:t>
      </w:r>
      <w:r w:rsidRPr="00B75044">
        <w:rPr>
          <w:rFonts w:ascii="Cambria" w:hAnsi="Cambria"/>
          <w:lang w:val="cs-CZ"/>
        </w:rPr>
        <w:t xml:space="preserve"> tak, aby šla použít pro tvorbu SSD modelu.</w:t>
      </w:r>
    </w:p>
    <w:p w:rsidR="00B75044" w:rsidRPr="00B75044" w:rsidRDefault="00B75044" w:rsidP="00B75044">
      <w:pPr>
        <w:pStyle w:val="ListParagraph"/>
        <w:rPr>
          <w:rFonts w:ascii="Cambria" w:hAnsi="Cambria"/>
          <w:u w:val="single"/>
          <w:lang w:val="cs-CZ"/>
        </w:rPr>
      </w:pPr>
    </w:p>
    <w:p w:rsidR="00B75044" w:rsidRPr="00B75044" w:rsidRDefault="00B75044" w:rsidP="00B75044">
      <w:pPr>
        <w:pStyle w:val="ListParagraph"/>
        <w:numPr>
          <w:ilvl w:val="0"/>
          <w:numId w:val="42"/>
        </w:numPr>
        <w:ind w:left="0" w:firstLine="0"/>
        <w:rPr>
          <w:rFonts w:ascii="Cambria" w:hAnsi="Cambria"/>
          <w:lang w:val="cs-CZ"/>
        </w:rPr>
      </w:pPr>
      <w:r w:rsidRPr="00B75044">
        <w:rPr>
          <w:rFonts w:ascii="Cambria" w:hAnsi="Cambria"/>
          <w:lang w:val="cs-CZ"/>
        </w:rPr>
        <w:t xml:space="preserve"> S využitím databáze US-EPA ECOTOX (</w:t>
      </w:r>
      <w:hyperlink r:id="rId32" w:history="1">
        <w:r w:rsidRPr="00B75044">
          <w:rPr>
            <w:rStyle w:val="Hyperlink"/>
            <w:rFonts w:ascii="Cambria" w:hAnsi="Cambria"/>
            <w:lang w:val="cs-CZ"/>
          </w:rPr>
          <w:t>http://cfpub.epa.gov/ecotox/</w:t>
        </w:r>
      </w:hyperlink>
      <w:r w:rsidRPr="00B75044">
        <w:rPr>
          <w:rFonts w:ascii="Cambria" w:hAnsi="Cambria"/>
          <w:lang w:val="cs-CZ"/>
        </w:rPr>
        <w:t xml:space="preserve"> ) a  toho, co jste se naučili ve cvičení, vytvořte takovou databázi pro karbofuran, která bude obsahovat pouze: </w:t>
      </w:r>
    </w:p>
    <w:p w:rsidR="00B75044" w:rsidRPr="00B75044" w:rsidRDefault="00B75044" w:rsidP="00B75044">
      <w:pPr>
        <w:tabs>
          <w:tab w:val="left" w:pos="567"/>
        </w:tabs>
        <w:ind w:left="0" w:firstLine="0"/>
        <w:jc w:val="left"/>
        <w:rPr>
          <w:rFonts w:ascii="Cambria" w:hAnsi="Cambria"/>
        </w:rPr>
      </w:pPr>
      <w:r w:rsidRPr="00B75044">
        <w:rPr>
          <w:rFonts w:ascii="Cambria" w:hAnsi="Cambria"/>
          <w:b/>
        </w:rPr>
        <w:t>EC50/IC50/LD50/ED50/LC50</w:t>
      </w:r>
      <w:r w:rsidRPr="00B75044">
        <w:rPr>
          <w:rFonts w:ascii="Cambria" w:hAnsi="Cambria"/>
        </w:rPr>
        <w:t xml:space="preserve"> hodnoty z akutních testů toxicity (</w:t>
      </w:r>
      <w:r w:rsidRPr="00B75044">
        <w:rPr>
          <w:rFonts w:ascii="Cambria" w:hAnsi="Cambria"/>
          <w:b/>
        </w:rPr>
        <w:t>1-7 dní</w:t>
      </w:r>
      <w:r w:rsidRPr="00B75044">
        <w:rPr>
          <w:rFonts w:ascii="Cambria" w:hAnsi="Cambria"/>
        </w:rPr>
        <w:t>), pro efekty, které mají přímý vliv na změnu abundance a složení společenství organismů (</w:t>
      </w:r>
      <w:r w:rsidRPr="00B75044">
        <w:rPr>
          <w:rFonts w:ascii="Cambria" w:hAnsi="Cambria"/>
          <w:b/>
        </w:rPr>
        <w:t>intoxikace, mortalita, efekty na populaci, u primárních producentů i efekty na růst a fyziologické efekty jako změna fotosyntézy nebo fixace dusíku; zvažte také vliv na reprodukci – konkrétně efekt „GREP“</w:t>
      </w:r>
      <w:r w:rsidRPr="00B75044">
        <w:rPr>
          <w:rFonts w:ascii="Cambria" w:hAnsi="Cambria"/>
        </w:rPr>
        <w:t xml:space="preserve">). Typ expozice musí být environmentálně relevantní (tedy </w:t>
      </w:r>
      <w:r w:rsidRPr="00B75044">
        <w:rPr>
          <w:rFonts w:ascii="Cambria" w:hAnsi="Cambria"/>
          <w:b/>
          <w:u w:val="single"/>
        </w:rPr>
        <w:t>NE</w:t>
      </w:r>
      <w:r w:rsidRPr="00B75044">
        <w:rPr>
          <w:rFonts w:ascii="Cambria" w:hAnsi="Cambria"/>
          <w:b/>
        </w:rPr>
        <w:t xml:space="preserve"> </w:t>
      </w:r>
      <w:r w:rsidRPr="00B75044">
        <w:rPr>
          <w:rFonts w:ascii="Cambria" w:hAnsi="Cambria"/>
        </w:rPr>
        <w:t xml:space="preserve">např. gavální nebo injekční apod.) a hodnoty </w:t>
      </w:r>
      <w:r w:rsidRPr="00B75044">
        <w:rPr>
          <w:rFonts w:ascii="Cambria" w:hAnsi="Cambria"/>
          <w:u w:val="single"/>
        </w:rPr>
        <w:t>MUSÍ</w:t>
      </w:r>
      <w:r w:rsidRPr="00B75044">
        <w:rPr>
          <w:rFonts w:ascii="Cambria" w:hAnsi="Cambria"/>
        </w:rPr>
        <w:t xml:space="preserve"> pocházet z testů prováděných s čistou látkou (</w:t>
      </w:r>
      <w:r w:rsidRPr="00B75044">
        <w:rPr>
          <w:rFonts w:ascii="Cambria" w:hAnsi="Cambria"/>
          <w:b/>
        </w:rPr>
        <w:t xml:space="preserve">čistota karbofuranu 90% a víc, </w:t>
      </w:r>
      <w:r w:rsidRPr="00B75044">
        <w:rPr>
          <w:rFonts w:ascii="Cambria" w:hAnsi="Cambria"/>
          <w:b/>
          <w:u w:val="single"/>
        </w:rPr>
        <w:t>NESMÍ</w:t>
      </w:r>
      <w:r w:rsidRPr="00B75044">
        <w:rPr>
          <w:rFonts w:ascii="Cambria" w:hAnsi="Cambria"/>
          <w:b/>
        </w:rPr>
        <w:t xml:space="preserve"> se používat data získaná testováním přípravků jako např. FURADAN apod.; naopak technický karbofuran použít lze</w:t>
      </w:r>
      <w:r w:rsidRPr="00B75044">
        <w:rPr>
          <w:rFonts w:ascii="Cambria" w:hAnsi="Cambria"/>
        </w:rPr>
        <w:t>).</w:t>
      </w:r>
    </w:p>
    <w:p w:rsidR="00B75044" w:rsidRDefault="00B75044" w:rsidP="00B75044">
      <w:pPr>
        <w:tabs>
          <w:tab w:val="left" w:pos="567"/>
        </w:tabs>
        <w:ind w:left="0" w:firstLine="0"/>
        <w:jc w:val="left"/>
        <w:rPr>
          <w:rFonts w:ascii="Cambria" w:hAnsi="Cambria"/>
        </w:rPr>
      </w:pPr>
      <w:r w:rsidRPr="00B75044">
        <w:rPr>
          <w:rFonts w:ascii="Cambria" w:hAnsi="Cambria"/>
        </w:rPr>
        <w:t xml:space="preserve">Přehled kódů (zkratek) užívaných v databázi najdete na </w:t>
      </w:r>
      <w:hyperlink r:id="rId33" w:history="1">
        <w:r w:rsidRPr="00B75044">
          <w:rPr>
            <w:rStyle w:val="Hyperlink"/>
            <w:rFonts w:ascii="Cambria" w:hAnsi="Cambria"/>
          </w:rPr>
          <w:t>http://cfpub.epa.gov/ecotox/blackbox/help/codelist.pdf</w:t>
        </w:r>
      </w:hyperlink>
      <w:r w:rsidRPr="00B75044">
        <w:rPr>
          <w:rFonts w:ascii="Cambria" w:hAnsi="Cambria"/>
        </w:rPr>
        <w:t xml:space="preserve"> .</w:t>
      </w:r>
    </w:p>
    <w:p w:rsidR="00E20959" w:rsidRPr="00B75044" w:rsidRDefault="00E20959" w:rsidP="00B75044">
      <w:pPr>
        <w:tabs>
          <w:tab w:val="left" w:pos="567"/>
        </w:tabs>
        <w:ind w:left="0" w:firstLine="0"/>
        <w:jc w:val="left"/>
        <w:rPr>
          <w:rFonts w:ascii="Cambria" w:hAnsi="Cambria"/>
        </w:rPr>
      </w:pPr>
    </w:p>
    <w:p w:rsidR="00B75044" w:rsidRPr="00B75044" w:rsidRDefault="00B75044" w:rsidP="00E20959">
      <w:pPr>
        <w:pStyle w:val="ListParagraph"/>
        <w:numPr>
          <w:ilvl w:val="0"/>
          <w:numId w:val="43"/>
        </w:numPr>
        <w:tabs>
          <w:tab w:val="left" w:pos="567"/>
        </w:tabs>
        <w:rPr>
          <w:rFonts w:ascii="Cambria" w:hAnsi="Cambria"/>
          <w:lang w:val="cs-CZ"/>
        </w:rPr>
      </w:pPr>
      <w:r w:rsidRPr="00B75044">
        <w:rPr>
          <w:rFonts w:ascii="Cambria" w:hAnsi="Cambria"/>
          <w:lang w:val="cs-CZ"/>
        </w:rPr>
        <w:t>Dejte pozor na hodnoty uvedené jako „&lt;” či “ &gt;” (např EC50 &lt; 25 ug/l). Tyto hodnoty jsou „nic neříkající“ a nepoužívají se!</w:t>
      </w:r>
    </w:p>
    <w:p w:rsidR="00B75044" w:rsidRPr="00B75044" w:rsidRDefault="00B75044" w:rsidP="00E20959">
      <w:pPr>
        <w:pStyle w:val="ListParagraph"/>
        <w:numPr>
          <w:ilvl w:val="0"/>
          <w:numId w:val="43"/>
        </w:numPr>
        <w:tabs>
          <w:tab w:val="left" w:pos="567"/>
        </w:tabs>
        <w:rPr>
          <w:rFonts w:ascii="Cambria" w:hAnsi="Cambria"/>
          <w:lang w:val="cs-CZ"/>
        </w:rPr>
      </w:pPr>
      <w:r w:rsidRPr="00B75044">
        <w:rPr>
          <w:rFonts w:ascii="Cambria" w:hAnsi="Cambria"/>
          <w:lang w:val="cs-CZ"/>
        </w:rPr>
        <w:t>Pokud je hodnota uvedena jako rozmezí (min-max), použijte průměr těchto dvou hodnot</w:t>
      </w:r>
    </w:p>
    <w:p w:rsidR="00B75044" w:rsidRPr="00B75044" w:rsidRDefault="00B75044" w:rsidP="00E20959">
      <w:pPr>
        <w:pStyle w:val="ListParagraph"/>
        <w:numPr>
          <w:ilvl w:val="0"/>
          <w:numId w:val="43"/>
        </w:numPr>
        <w:tabs>
          <w:tab w:val="left" w:pos="567"/>
        </w:tabs>
        <w:rPr>
          <w:rFonts w:ascii="Cambria" w:hAnsi="Cambria"/>
          <w:lang w:val="cs-CZ"/>
        </w:rPr>
      </w:pPr>
      <w:r w:rsidRPr="00B75044">
        <w:rPr>
          <w:rFonts w:ascii="Cambria" w:hAnsi="Cambria"/>
          <w:lang w:val="cs-CZ"/>
        </w:rPr>
        <w:t xml:space="preserve">Také nezapomeňte správně převést všechny hodnoty na správné jednotky na </w:t>
      </w:r>
      <w:r w:rsidRPr="00B75044">
        <w:rPr>
          <w:rFonts w:ascii="Cambria" w:hAnsi="Cambria"/>
          <w:b/>
          <w:lang w:val="cs-CZ"/>
        </w:rPr>
        <w:t>µg/l</w:t>
      </w:r>
      <w:r w:rsidRPr="00B75044">
        <w:rPr>
          <w:rFonts w:ascii="Cambria" w:hAnsi="Cambria"/>
          <w:lang w:val="cs-CZ"/>
        </w:rPr>
        <w:t>!</w:t>
      </w:r>
    </w:p>
    <w:p w:rsidR="00B75044" w:rsidRPr="00B75044" w:rsidRDefault="00B75044" w:rsidP="00E20959">
      <w:pPr>
        <w:pStyle w:val="ListParagraph"/>
        <w:numPr>
          <w:ilvl w:val="0"/>
          <w:numId w:val="43"/>
        </w:numPr>
        <w:tabs>
          <w:tab w:val="left" w:pos="567"/>
        </w:tabs>
        <w:rPr>
          <w:rFonts w:ascii="Cambria" w:hAnsi="Cambria"/>
          <w:lang w:val="cs-CZ"/>
        </w:rPr>
      </w:pPr>
      <w:r w:rsidRPr="00B75044">
        <w:rPr>
          <w:rFonts w:ascii="Cambria" w:hAnsi="Cambria"/>
          <w:lang w:val="cs-CZ"/>
        </w:rPr>
        <w:t xml:space="preserve">Pokud jsou některé z uvedených důležitých údajů neznámé („NR“), měli byste najít původní článek a tyto údaje dohledat a do tabulky doplnit </w:t>
      </w:r>
    </w:p>
    <w:p w:rsidR="00B75044" w:rsidRPr="00B75044" w:rsidRDefault="00B75044" w:rsidP="00B75044">
      <w:pPr>
        <w:pStyle w:val="ListParagraph"/>
        <w:tabs>
          <w:tab w:val="left" w:pos="567"/>
        </w:tabs>
        <w:ind w:left="0"/>
        <w:rPr>
          <w:rFonts w:ascii="Cambria" w:hAnsi="Cambria"/>
          <w:lang w:val="cs-CZ"/>
        </w:rPr>
      </w:pPr>
    </w:p>
    <w:p w:rsidR="00B75044" w:rsidRPr="00E20959" w:rsidRDefault="00B75044" w:rsidP="00E20959">
      <w:pPr>
        <w:pStyle w:val="ListParagraph"/>
        <w:numPr>
          <w:ilvl w:val="0"/>
          <w:numId w:val="42"/>
        </w:numPr>
        <w:tabs>
          <w:tab w:val="left" w:pos="709"/>
        </w:tabs>
        <w:ind w:left="0" w:firstLine="0"/>
        <w:rPr>
          <w:rFonts w:ascii="Cambria" w:hAnsi="Cambria"/>
          <w:lang w:val="cs-CZ"/>
        </w:rPr>
      </w:pPr>
      <w:r w:rsidRPr="00E20959">
        <w:rPr>
          <w:rFonts w:ascii="Cambria" w:hAnsi="Cambria"/>
          <w:lang w:val="cs-CZ"/>
        </w:rPr>
        <w:t xml:space="preserve"> Hodnoty ve vzniklé databázi zkontrolujte a do nového sloupce označte duplicitní nebo podezřelé hodnoty, které nebudete pro SSD model používat.</w:t>
      </w:r>
    </w:p>
    <w:p w:rsidR="00B75044" w:rsidRPr="00B75044" w:rsidRDefault="00B75044" w:rsidP="00B75044">
      <w:pPr>
        <w:ind w:left="0" w:firstLine="0"/>
        <w:jc w:val="left"/>
        <w:rPr>
          <w:rFonts w:ascii="Cambria" w:hAnsi="Cambria"/>
          <w:b/>
        </w:rPr>
      </w:pPr>
    </w:p>
    <w:p w:rsidR="00B75044" w:rsidRPr="00B75044" w:rsidRDefault="00B75044" w:rsidP="00B75044">
      <w:pPr>
        <w:ind w:left="0" w:firstLine="0"/>
        <w:jc w:val="left"/>
        <w:rPr>
          <w:rFonts w:ascii="Cambria" w:hAnsi="Cambria"/>
          <w:b/>
          <w:color w:val="FF0000"/>
          <w:u w:val="single"/>
        </w:rPr>
      </w:pPr>
      <w:r w:rsidRPr="00B75044">
        <w:rPr>
          <w:rFonts w:ascii="Cambria" w:hAnsi="Cambria"/>
          <w:b/>
          <w:color w:val="FF0000"/>
          <w:u w:val="single"/>
        </w:rPr>
        <w:t xml:space="preserve">DŮLEŽITÁ POZNÁMKA: </w:t>
      </w:r>
    </w:p>
    <w:p w:rsidR="00B75044" w:rsidRPr="00B75044" w:rsidRDefault="00B75044" w:rsidP="00B75044">
      <w:pPr>
        <w:ind w:left="0" w:firstLine="0"/>
        <w:jc w:val="left"/>
        <w:rPr>
          <w:rFonts w:ascii="Cambria" w:hAnsi="Cambria"/>
        </w:rPr>
      </w:pPr>
      <w:r w:rsidRPr="00B75044">
        <w:rPr>
          <w:rFonts w:ascii="Cambria" w:hAnsi="Cambria"/>
        </w:rPr>
        <w:t xml:space="preserve">Celkově vytvořte dvě tabulky do dvou listů. </w:t>
      </w:r>
    </w:p>
    <w:p w:rsidR="00B75044" w:rsidRPr="00B75044" w:rsidRDefault="00B75044" w:rsidP="00B75044">
      <w:pPr>
        <w:ind w:left="0" w:firstLine="0"/>
        <w:jc w:val="left"/>
        <w:rPr>
          <w:rFonts w:ascii="Cambria" w:hAnsi="Cambria"/>
        </w:rPr>
      </w:pPr>
      <w:r w:rsidRPr="00B75044">
        <w:rPr>
          <w:rFonts w:ascii="Cambria" w:hAnsi="Cambria"/>
        </w:rPr>
        <w:t>První tabulka bude obsahovat všechna původní data a pomocí filtru v ní budou odfiltrována data nechtěná. V této tabulce jsou v nových sloupcích uvedeny všechny změny a poznámky (např. poznámka o změně jednotek, poznámka o nalezené čistotě testované látky či poznámka o duplicitním údaji) pro pozdější kontrolu a případně změnu finální databáze.</w:t>
      </w:r>
    </w:p>
    <w:p w:rsidR="00B75044" w:rsidRPr="00B75044" w:rsidRDefault="00B75044" w:rsidP="00B75044">
      <w:pPr>
        <w:ind w:left="0" w:firstLine="0"/>
        <w:jc w:val="left"/>
        <w:rPr>
          <w:rFonts w:ascii="Cambria" w:hAnsi="Cambria"/>
        </w:rPr>
      </w:pPr>
      <w:r w:rsidRPr="00B75044">
        <w:rPr>
          <w:rFonts w:ascii="Cambria" w:hAnsi="Cambria"/>
        </w:rPr>
        <w:t>Druhá tabulka se vytvoří do nového listu zkopírováním odfiltrované první tabulky. Tím pádem už obsahuje pouze zkopírovaná „chtěná data“, která budou použita pro tvorbu SSD.</w:t>
      </w:r>
    </w:p>
    <w:p w:rsidR="00B75044" w:rsidRPr="00B75044" w:rsidRDefault="00B75044" w:rsidP="00B75044">
      <w:pPr>
        <w:ind w:left="0" w:firstLine="0"/>
        <w:jc w:val="left"/>
        <w:rPr>
          <w:rFonts w:ascii="Cambria" w:hAnsi="Cambria"/>
        </w:rPr>
      </w:pPr>
    </w:p>
    <w:p w:rsidR="00B75044" w:rsidRPr="00E20959" w:rsidRDefault="00B75044" w:rsidP="00E20959">
      <w:pPr>
        <w:pStyle w:val="ListParagraph"/>
        <w:numPr>
          <w:ilvl w:val="0"/>
          <w:numId w:val="41"/>
        </w:numPr>
        <w:rPr>
          <w:rFonts w:ascii="Cambria" w:hAnsi="Cambria"/>
          <w:lang w:val="cs-CZ"/>
        </w:rPr>
      </w:pPr>
      <w:r w:rsidRPr="00E20959">
        <w:rPr>
          <w:rFonts w:ascii="Cambria" w:hAnsi="Cambria"/>
          <w:lang w:val="cs-CZ"/>
        </w:rPr>
        <w:t xml:space="preserve">Vytvořte druhou tabulku v Excelu (v novém listu) pro </w:t>
      </w:r>
      <w:r w:rsidRPr="00E20959">
        <w:rPr>
          <w:rFonts w:ascii="Cambria" w:hAnsi="Cambria"/>
          <w:b/>
          <w:lang w:val="cs-CZ"/>
        </w:rPr>
        <w:t>KARBOFURAN (CAS 1563-66-2)</w:t>
      </w:r>
      <w:r w:rsidRPr="00E20959">
        <w:rPr>
          <w:rFonts w:ascii="Cambria" w:hAnsi="Cambria"/>
          <w:lang w:val="cs-CZ"/>
        </w:rPr>
        <w:t>, ve které již budou pouze tři sloupce:</w:t>
      </w:r>
    </w:p>
    <w:p w:rsidR="00B75044" w:rsidRPr="00B75044" w:rsidRDefault="00B75044" w:rsidP="00B75044">
      <w:pPr>
        <w:ind w:left="0" w:firstLine="0"/>
        <w:jc w:val="left"/>
        <w:rPr>
          <w:rFonts w:ascii="Cambria" w:hAnsi="Cambria"/>
        </w:rPr>
      </w:pPr>
      <w:r w:rsidRPr="00B75044">
        <w:rPr>
          <w:rFonts w:ascii="Cambria" w:hAnsi="Cambria"/>
        </w:rPr>
        <w:t>1. sloupec: druhový název organismu (latinsky)</w:t>
      </w:r>
    </w:p>
    <w:p w:rsidR="00B75044" w:rsidRPr="00B75044" w:rsidRDefault="00B75044" w:rsidP="00B75044">
      <w:pPr>
        <w:ind w:left="0" w:firstLine="0"/>
        <w:jc w:val="left"/>
        <w:rPr>
          <w:rFonts w:ascii="Cambria" w:hAnsi="Cambria"/>
        </w:rPr>
      </w:pPr>
      <w:r w:rsidRPr="00B75044">
        <w:rPr>
          <w:rFonts w:ascii="Cambria" w:hAnsi="Cambria"/>
        </w:rPr>
        <w:t>2. sloupec: Taxonomická skupina, do které patří</w:t>
      </w:r>
    </w:p>
    <w:p w:rsidR="00B75044" w:rsidRPr="00B75044" w:rsidRDefault="00B75044" w:rsidP="00B75044">
      <w:pPr>
        <w:ind w:left="0" w:firstLine="0"/>
        <w:jc w:val="left"/>
        <w:rPr>
          <w:rFonts w:ascii="Cambria" w:hAnsi="Cambria"/>
        </w:rPr>
      </w:pPr>
      <w:r w:rsidRPr="00B75044">
        <w:rPr>
          <w:rFonts w:ascii="Cambria" w:hAnsi="Cambria"/>
        </w:rPr>
        <w:t>3. sloupec: Geometrický průměr z hodnot EC50(+LD50, IC50 atd.) pro tento organismus</w:t>
      </w:r>
    </w:p>
    <w:p w:rsidR="00B75044" w:rsidRPr="00B75044" w:rsidRDefault="00B75044" w:rsidP="00B75044">
      <w:pPr>
        <w:ind w:left="0" w:firstLine="0"/>
        <w:jc w:val="left"/>
        <w:rPr>
          <w:rFonts w:ascii="Cambria" w:hAnsi="Cambria"/>
        </w:rPr>
      </w:pPr>
    </w:p>
    <w:p w:rsidR="00B75044" w:rsidRPr="00B75044" w:rsidRDefault="00B75044" w:rsidP="00B75044">
      <w:pPr>
        <w:ind w:left="0" w:firstLine="0"/>
        <w:jc w:val="left"/>
        <w:rPr>
          <w:rFonts w:ascii="Cambria" w:hAnsi="Cambria"/>
        </w:rPr>
      </w:pPr>
      <w:r w:rsidRPr="00B75044">
        <w:rPr>
          <w:rFonts w:ascii="Cambria" w:hAnsi="Cambria"/>
        </w:rPr>
        <w:t>Pro pomoc při tvorbě vašich tabulek můžete použít to, co jste vytvořili na cvičení a přiložený vzorový Excel soubor</w:t>
      </w:r>
      <w:r w:rsidR="00E20959">
        <w:rPr>
          <w:rFonts w:ascii="Cambria" w:hAnsi="Cambria"/>
        </w:rPr>
        <w:t xml:space="preserve">: </w:t>
      </w:r>
      <w:r w:rsidR="00E20959" w:rsidRPr="007117F3">
        <w:rPr>
          <w:rFonts w:ascii="Cambria" w:hAnsi="Cambria"/>
          <w:b/>
          <w:color w:val="000000" w:themeColor="text1"/>
        </w:rPr>
        <w:t xml:space="preserve">Domaci </w:t>
      </w:r>
      <w:r w:rsidR="00E20959">
        <w:rPr>
          <w:rFonts w:ascii="Cambria" w:hAnsi="Cambria"/>
          <w:b/>
          <w:color w:val="000000" w:themeColor="text1"/>
        </w:rPr>
        <w:t>u</w:t>
      </w:r>
      <w:r w:rsidR="00E20959" w:rsidRPr="007117F3">
        <w:rPr>
          <w:rFonts w:ascii="Cambria" w:hAnsi="Cambria"/>
          <w:b/>
          <w:color w:val="000000" w:themeColor="text1"/>
        </w:rPr>
        <w:t>kol B2_vzor_alachlor.xlsx</w:t>
      </w:r>
    </w:p>
    <w:p w:rsidR="00B75044" w:rsidRPr="00B75044" w:rsidRDefault="00B75044" w:rsidP="00E20959">
      <w:pPr>
        <w:ind w:left="0" w:firstLine="0"/>
        <w:jc w:val="left"/>
        <w:rPr>
          <w:rFonts w:ascii="Cambria" w:hAnsi="Cambria"/>
        </w:rPr>
      </w:pPr>
      <w:r w:rsidRPr="00B75044">
        <w:rPr>
          <w:rFonts w:ascii="Cambria" w:hAnsi="Cambria"/>
        </w:rPr>
        <w:t>Pokud si s něčím nebudete úplně jistí, napište si poznámku do jednoho z nově vytvořených sloupců a zeptejte se na dalším cvičení.</w:t>
      </w:r>
    </w:p>
    <w:p w:rsidR="00097A0E" w:rsidRPr="005F6D95" w:rsidRDefault="00097A0E" w:rsidP="00097A0E">
      <w:pPr>
        <w:ind w:left="0" w:firstLine="0"/>
        <w:rPr>
          <w:rFonts w:ascii="Cambria" w:hAnsi="Cambria"/>
        </w:rPr>
      </w:pPr>
      <w:r>
        <w:rPr>
          <w:rFonts w:ascii="Cambria" w:hAnsi="Cambria"/>
        </w:rPr>
        <w:br w:type="page"/>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322"/>
      </w:tblGrid>
      <w:tr w:rsidR="00F16717" w:rsidRPr="00AC2F3E" w:rsidTr="00107C20">
        <w:tc>
          <w:tcPr>
            <w:tcW w:w="9322" w:type="dxa"/>
            <w:shd w:val="clear" w:color="auto" w:fill="D9D9D9" w:themeFill="background1" w:themeFillShade="D9"/>
          </w:tcPr>
          <w:p w:rsidR="00F16717" w:rsidRPr="00AC2F3E" w:rsidRDefault="00F16717" w:rsidP="002B47E1">
            <w:pPr>
              <w:pStyle w:val="Heading1"/>
              <w:rPr>
                <w:sz w:val="40"/>
              </w:rPr>
            </w:pPr>
            <w:bookmarkStart w:id="12" w:name="_Toc414225080"/>
            <w:r w:rsidRPr="00AC2F3E">
              <w:t xml:space="preserve">BLOK </w:t>
            </w:r>
            <w:r>
              <w:t>2</w:t>
            </w:r>
            <w:bookmarkEnd w:id="12"/>
          </w:p>
        </w:tc>
      </w:tr>
      <w:tr w:rsidR="00F16717" w:rsidRPr="00AC2F3E" w:rsidTr="00107C20">
        <w:tc>
          <w:tcPr>
            <w:tcW w:w="9322" w:type="dxa"/>
            <w:shd w:val="clear" w:color="auto" w:fill="D9D9D9" w:themeFill="background1" w:themeFillShade="D9"/>
          </w:tcPr>
          <w:p w:rsidR="00F16717" w:rsidRPr="00AC2F3E" w:rsidRDefault="00F16717" w:rsidP="00107C20">
            <w:pPr>
              <w:ind w:left="0" w:firstLine="0"/>
              <w:rPr>
                <w:rFonts w:ascii="Cambria" w:hAnsi="Cambria"/>
              </w:rPr>
            </w:pPr>
            <w:r w:rsidRPr="003C2131">
              <w:rPr>
                <w:rFonts w:ascii="Cambria" w:hAnsi="Cambria"/>
                <w:i/>
              </w:rPr>
              <w:t>Termín:</w:t>
            </w:r>
            <w:r w:rsidRPr="00AC2F3E">
              <w:rPr>
                <w:rFonts w:ascii="Cambria" w:hAnsi="Cambria"/>
                <w:highlight w:val="yellow"/>
              </w:rPr>
              <w:t xml:space="preserve"> </w:t>
            </w:r>
            <w:r w:rsidR="005B2414">
              <w:rPr>
                <w:rFonts w:ascii="Cambria" w:hAnsi="Cambria"/>
                <w:highlight w:val="yellow"/>
              </w:rPr>
              <w:t>ST 15.4.</w:t>
            </w:r>
            <w:r w:rsidR="007117F3">
              <w:rPr>
                <w:rFonts w:ascii="Cambria" w:hAnsi="Cambria"/>
                <w:highlight w:val="yellow"/>
              </w:rPr>
              <w:t>2015</w:t>
            </w:r>
            <w:r w:rsidR="005B2414">
              <w:rPr>
                <w:rFonts w:ascii="Cambria" w:hAnsi="Cambria"/>
                <w:highlight w:val="yellow"/>
              </w:rPr>
              <w:t>: 13-15 - 2</w:t>
            </w:r>
            <w:r w:rsidRPr="00AC2F3E">
              <w:rPr>
                <w:rFonts w:ascii="Cambria" w:hAnsi="Cambria"/>
                <w:highlight w:val="yellow"/>
              </w:rPr>
              <w:t>h v RCX-2</w:t>
            </w:r>
          </w:p>
          <w:p w:rsidR="00F16717" w:rsidRPr="00AC2F3E" w:rsidRDefault="00F16717" w:rsidP="00107C20">
            <w:pPr>
              <w:ind w:left="0" w:firstLine="0"/>
              <w:rPr>
                <w:rFonts w:ascii="Cambria" w:hAnsi="Cambria"/>
              </w:rPr>
            </w:pPr>
          </w:p>
        </w:tc>
      </w:tr>
      <w:tr w:rsidR="00F16717" w:rsidRPr="00AC2F3E" w:rsidTr="00107C20">
        <w:tc>
          <w:tcPr>
            <w:tcW w:w="9322" w:type="dxa"/>
            <w:shd w:val="clear" w:color="auto" w:fill="D9D9D9" w:themeFill="background1" w:themeFillShade="D9"/>
          </w:tcPr>
          <w:p w:rsidR="00F16717" w:rsidRDefault="00F16717" w:rsidP="00107C20">
            <w:pPr>
              <w:ind w:left="0" w:firstLine="0"/>
              <w:rPr>
                <w:rFonts w:ascii="Cambria" w:hAnsi="Cambria"/>
                <w:i/>
              </w:rPr>
            </w:pPr>
            <w:r w:rsidRPr="00AC2F3E">
              <w:rPr>
                <w:rFonts w:ascii="Cambria" w:hAnsi="Cambria"/>
                <w:i/>
              </w:rPr>
              <w:t xml:space="preserve">Obsah: </w:t>
            </w:r>
          </w:p>
          <w:p w:rsidR="00F16717" w:rsidRDefault="00F16717" w:rsidP="00107C20">
            <w:pPr>
              <w:ind w:left="0" w:firstLine="0"/>
              <w:rPr>
                <w:rFonts w:ascii="Cambria" w:hAnsi="Cambria"/>
              </w:rPr>
            </w:pPr>
            <w:r>
              <w:rPr>
                <w:rFonts w:ascii="Cambria" w:hAnsi="Cambria"/>
              </w:rPr>
              <w:t xml:space="preserve">Diskuze </w:t>
            </w:r>
            <w:r w:rsidR="00EF6BD9">
              <w:rPr>
                <w:rFonts w:ascii="Cambria" w:hAnsi="Cambria"/>
              </w:rPr>
              <w:t xml:space="preserve">nad </w:t>
            </w:r>
            <w:r>
              <w:rPr>
                <w:rFonts w:ascii="Cambria" w:hAnsi="Cambria"/>
              </w:rPr>
              <w:t>zpracování</w:t>
            </w:r>
            <w:r w:rsidR="00EF6BD9">
              <w:rPr>
                <w:rFonts w:ascii="Cambria" w:hAnsi="Cambria"/>
              </w:rPr>
              <w:t>m</w:t>
            </w:r>
            <w:r>
              <w:rPr>
                <w:rFonts w:ascii="Cambria" w:hAnsi="Cambria"/>
              </w:rPr>
              <w:t xml:space="preserve"> úkolu B2, dotazy</w:t>
            </w:r>
            <w:r w:rsidR="008877C9">
              <w:rPr>
                <w:rFonts w:ascii="Cambria" w:hAnsi="Cambria"/>
              </w:rPr>
              <w:t xml:space="preserve"> k ECOTOX databázi</w:t>
            </w:r>
            <w:r w:rsidR="00EF6BD9">
              <w:rPr>
                <w:rFonts w:ascii="Cambria" w:hAnsi="Cambria"/>
              </w:rPr>
              <w:t xml:space="preserve"> atd.</w:t>
            </w:r>
          </w:p>
          <w:p w:rsidR="00F16717" w:rsidRPr="00AC2F3E" w:rsidRDefault="00F16717" w:rsidP="00107C20">
            <w:pPr>
              <w:ind w:left="0" w:firstLine="0"/>
              <w:rPr>
                <w:rFonts w:ascii="Cambria" w:hAnsi="Cambria"/>
              </w:rPr>
            </w:pPr>
            <w:r w:rsidRPr="00F16717">
              <w:rPr>
                <w:rFonts w:ascii="Cambria" w:hAnsi="Cambria"/>
              </w:rPr>
              <w:t>ETX sofware</w:t>
            </w:r>
            <w:r>
              <w:rPr>
                <w:rFonts w:ascii="Cambria" w:hAnsi="Cambria"/>
              </w:rPr>
              <w:t xml:space="preserve"> a tvorba SSD modelu</w:t>
            </w:r>
          </w:p>
          <w:p w:rsidR="00F16717" w:rsidRPr="00AC2F3E" w:rsidRDefault="00F16717" w:rsidP="00107C20">
            <w:pPr>
              <w:ind w:left="0" w:firstLine="0"/>
              <w:rPr>
                <w:rFonts w:ascii="Cambria" w:hAnsi="Cambria"/>
              </w:rPr>
            </w:pPr>
          </w:p>
        </w:tc>
      </w:tr>
      <w:tr w:rsidR="00F16717" w:rsidRPr="00AC2F3E" w:rsidTr="00107C20">
        <w:tc>
          <w:tcPr>
            <w:tcW w:w="9322" w:type="dxa"/>
            <w:shd w:val="clear" w:color="auto" w:fill="D9D9D9" w:themeFill="background1" w:themeFillShade="D9"/>
          </w:tcPr>
          <w:p w:rsidR="00F16717" w:rsidRPr="00AC2F3E" w:rsidRDefault="00F16717" w:rsidP="00107C20">
            <w:pPr>
              <w:ind w:left="0" w:firstLine="0"/>
              <w:rPr>
                <w:rFonts w:ascii="Cambria" w:hAnsi="Cambria"/>
                <w:i/>
              </w:rPr>
            </w:pPr>
            <w:r w:rsidRPr="00AC2F3E">
              <w:rPr>
                <w:rFonts w:ascii="Cambria" w:hAnsi="Cambria"/>
                <w:i/>
              </w:rPr>
              <w:t xml:space="preserve">Příprava na blok </w:t>
            </w:r>
            <w:r>
              <w:rPr>
                <w:rFonts w:ascii="Cambria" w:hAnsi="Cambria"/>
                <w:i/>
              </w:rPr>
              <w:t>2</w:t>
            </w:r>
            <w:r w:rsidRPr="00AC2F3E">
              <w:rPr>
                <w:rFonts w:ascii="Cambria" w:hAnsi="Cambria"/>
                <w:i/>
              </w:rPr>
              <w:t>:</w:t>
            </w:r>
          </w:p>
          <w:p w:rsidR="00F16717" w:rsidRPr="00AC2F3E" w:rsidRDefault="00F16717" w:rsidP="00B732E8">
            <w:pPr>
              <w:ind w:left="0" w:firstLine="0"/>
              <w:rPr>
                <w:rFonts w:ascii="Cambria" w:hAnsi="Cambria"/>
              </w:rPr>
            </w:pPr>
            <w:r>
              <w:rPr>
                <w:rFonts w:ascii="Cambria" w:hAnsi="Cambria"/>
              </w:rPr>
              <w:t xml:space="preserve">Vypracovat </w:t>
            </w:r>
            <w:r w:rsidR="008877C9">
              <w:rPr>
                <w:rFonts w:ascii="Cambria" w:hAnsi="Cambria"/>
              </w:rPr>
              <w:t xml:space="preserve">a odevzdat </w:t>
            </w:r>
            <w:r>
              <w:rPr>
                <w:rFonts w:ascii="Cambria" w:hAnsi="Cambria"/>
              </w:rPr>
              <w:t xml:space="preserve">domácí </w:t>
            </w:r>
            <w:r w:rsidRPr="00B732E8">
              <w:rPr>
                <w:rFonts w:ascii="Cambria" w:hAnsi="Cambria"/>
                <w:b/>
                <w:highlight w:val="yellow"/>
              </w:rPr>
              <w:t>úkol B2</w:t>
            </w:r>
            <w:r w:rsidR="008877C9" w:rsidRPr="00B732E8">
              <w:rPr>
                <w:rFonts w:ascii="Cambria" w:hAnsi="Cambria"/>
                <w:b/>
                <w:highlight w:val="yellow"/>
              </w:rPr>
              <w:t xml:space="preserve"> do neděle 5.4</w:t>
            </w:r>
            <w:r w:rsidR="008877C9" w:rsidRPr="008877C9">
              <w:rPr>
                <w:rFonts w:ascii="Cambria" w:hAnsi="Cambria"/>
                <w:highlight w:val="yellow"/>
              </w:rPr>
              <w:t>.</w:t>
            </w:r>
            <w:r w:rsidR="008877C9">
              <w:rPr>
                <w:rFonts w:ascii="Cambria" w:hAnsi="Cambria"/>
              </w:rPr>
              <w:t xml:space="preserve"> </w:t>
            </w:r>
            <w:r>
              <w:rPr>
                <w:rFonts w:ascii="Cambria" w:hAnsi="Cambria"/>
              </w:rPr>
              <w:t>a výsledná data mít připravena na blok B2</w:t>
            </w:r>
            <w:r w:rsidRPr="00AC2F3E">
              <w:rPr>
                <w:rFonts w:ascii="Cambria" w:hAnsi="Cambria"/>
              </w:rPr>
              <w:t xml:space="preserve"> </w:t>
            </w:r>
          </w:p>
          <w:p w:rsidR="00F16717" w:rsidRPr="007117F3" w:rsidRDefault="00F16717" w:rsidP="00107C20">
            <w:pPr>
              <w:ind w:left="0" w:firstLine="0"/>
              <w:rPr>
                <w:rFonts w:ascii="Cambria" w:hAnsi="Cambria"/>
              </w:rPr>
            </w:pPr>
            <w:r w:rsidRPr="00AC2F3E">
              <w:rPr>
                <w:rFonts w:ascii="Cambria" w:hAnsi="Cambria"/>
              </w:rPr>
              <w:t xml:space="preserve">Přečíst </w:t>
            </w:r>
            <w:r>
              <w:rPr>
                <w:rFonts w:ascii="Cambria" w:hAnsi="Cambria"/>
              </w:rPr>
              <w:t>znovu</w:t>
            </w:r>
            <w:r w:rsidRPr="00AC2F3E">
              <w:rPr>
                <w:rFonts w:ascii="Cambria" w:hAnsi="Cambria"/>
              </w:rPr>
              <w:t xml:space="preserve">– </w:t>
            </w:r>
            <w:r w:rsidRPr="00C84639">
              <w:rPr>
                <w:rFonts w:ascii="Cambria" w:hAnsi="Cambria"/>
                <w:b/>
              </w:rPr>
              <w:t>STUDIJNÍ MATERIÁL</w:t>
            </w:r>
            <w:r w:rsidR="002B47E1" w:rsidRPr="00C84639">
              <w:rPr>
                <w:rFonts w:ascii="Cambria" w:hAnsi="Cambria"/>
                <w:b/>
              </w:rPr>
              <w:t xml:space="preserve"> 2</w:t>
            </w:r>
            <w:r w:rsidRPr="00C84639">
              <w:rPr>
                <w:rFonts w:ascii="Cambria" w:hAnsi="Cambria"/>
                <w:b/>
              </w:rPr>
              <w:t>:</w:t>
            </w:r>
            <w:r w:rsidRPr="00AC2F3E">
              <w:rPr>
                <w:rFonts w:ascii="Cambria" w:hAnsi="Cambria"/>
              </w:rPr>
              <w:t xml:space="preserve"> </w:t>
            </w:r>
            <w:r w:rsidRPr="00AC2F3E">
              <w:rPr>
                <w:rFonts w:ascii="Cambria" w:hAnsi="Cambria"/>
                <w:b/>
              </w:rPr>
              <w:t>Návod na tvorbu SSD modelů</w:t>
            </w:r>
            <w:r w:rsidR="007117F3">
              <w:rPr>
                <w:rFonts w:ascii="Cambria" w:hAnsi="Cambria"/>
              </w:rPr>
              <w:t>;</w:t>
            </w:r>
            <w:r w:rsidR="002B47E1">
              <w:rPr>
                <w:rFonts w:ascii="Cambria" w:hAnsi="Cambria"/>
                <w:b/>
              </w:rPr>
              <w:t xml:space="preserve"> </w:t>
            </w:r>
            <w:r w:rsidR="002B47E1" w:rsidRPr="007117F3">
              <w:rPr>
                <w:rFonts w:ascii="Cambria" w:hAnsi="Cambria"/>
              </w:rPr>
              <w:t>(Str.</w:t>
            </w:r>
            <w:r w:rsidR="00F91F02" w:rsidRPr="007117F3">
              <w:rPr>
                <w:rFonts w:ascii="Cambria" w:hAnsi="Cambria"/>
              </w:rPr>
              <w:fldChar w:fldCharType="begin"/>
            </w:r>
            <w:r w:rsidR="007117F3" w:rsidRPr="007117F3">
              <w:rPr>
                <w:rFonts w:ascii="Cambria" w:hAnsi="Cambria"/>
              </w:rPr>
              <w:instrText xml:space="preserve"> PAGEREF _Ref413999506 \h </w:instrText>
            </w:r>
            <w:r w:rsidR="00F91F02" w:rsidRPr="007117F3">
              <w:rPr>
                <w:rFonts w:ascii="Cambria" w:hAnsi="Cambria"/>
              </w:rPr>
            </w:r>
            <w:r w:rsidR="00F91F02" w:rsidRPr="007117F3">
              <w:rPr>
                <w:rFonts w:ascii="Cambria" w:hAnsi="Cambria"/>
              </w:rPr>
              <w:fldChar w:fldCharType="separate"/>
            </w:r>
            <w:r w:rsidR="00A402EE">
              <w:rPr>
                <w:rFonts w:ascii="Cambria" w:hAnsi="Cambria"/>
                <w:noProof/>
              </w:rPr>
              <w:t>15</w:t>
            </w:r>
            <w:r w:rsidR="00F91F02" w:rsidRPr="007117F3">
              <w:rPr>
                <w:rFonts w:ascii="Cambria" w:hAnsi="Cambria"/>
              </w:rPr>
              <w:fldChar w:fldCharType="end"/>
            </w:r>
            <w:r w:rsidR="002B47E1" w:rsidRPr="007117F3">
              <w:rPr>
                <w:rFonts w:ascii="Cambria" w:hAnsi="Cambria"/>
              </w:rPr>
              <w:t>)</w:t>
            </w:r>
          </w:p>
          <w:p w:rsidR="00F16717" w:rsidRPr="00AC2F3E" w:rsidRDefault="00F16717" w:rsidP="00107C20">
            <w:pPr>
              <w:ind w:left="0" w:firstLine="0"/>
              <w:rPr>
                <w:rFonts w:ascii="Cambria" w:hAnsi="Cambria"/>
                <w:b/>
              </w:rPr>
            </w:pPr>
          </w:p>
        </w:tc>
      </w:tr>
      <w:tr w:rsidR="00F16717" w:rsidRPr="00AC2F3E" w:rsidTr="00107C20">
        <w:tc>
          <w:tcPr>
            <w:tcW w:w="9322" w:type="dxa"/>
            <w:shd w:val="clear" w:color="auto" w:fill="D9D9D9" w:themeFill="background1" w:themeFillShade="D9"/>
          </w:tcPr>
          <w:p w:rsidR="008877C9" w:rsidRDefault="00F16717" w:rsidP="008877C9">
            <w:pPr>
              <w:ind w:left="0" w:firstLine="0"/>
              <w:rPr>
                <w:rFonts w:ascii="Cambria" w:hAnsi="Cambria"/>
                <w:i/>
              </w:rPr>
            </w:pPr>
            <w:r w:rsidRPr="00AC2F3E">
              <w:rPr>
                <w:rFonts w:ascii="Cambria" w:hAnsi="Cambria"/>
                <w:i/>
              </w:rPr>
              <w:t xml:space="preserve">Úkoly navazující na blok </w:t>
            </w:r>
            <w:r w:rsidR="008877C9">
              <w:rPr>
                <w:rFonts w:ascii="Cambria" w:hAnsi="Cambria"/>
                <w:i/>
              </w:rPr>
              <w:t>2</w:t>
            </w:r>
            <w:r w:rsidRPr="00AC2F3E">
              <w:rPr>
                <w:rFonts w:ascii="Cambria" w:hAnsi="Cambria"/>
                <w:i/>
              </w:rPr>
              <w:t>:</w:t>
            </w:r>
          </w:p>
          <w:p w:rsidR="00F16717" w:rsidRPr="008877C9" w:rsidRDefault="008877C9" w:rsidP="00B732E8">
            <w:pPr>
              <w:ind w:left="0" w:firstLine="0"/>
              <w:rPr>
                <w:rFonts w:ascii="Cambria" w:hAnsi="Cambria"/>
                <w:i/>
              </w:rPr>
            </w:pPr>
            <w:r>
              <w:rPr>
                <w:rFonts w:ascii="Cambria" w:hAnsi="Cambria"/>
              </w:rPr>
              <w:t>Zpracování dat z</w:t>
            </w:r>
            <w:r w:rsidR="00FC7793">
              <w:rPr>
                <w:rFonts w:ascii="Cambria" w:hAnsi="Cambria"/>
              </w:rPr>
              <w:t xml:space="preserve"> </w:t>
            </w:r>
            <w:r>
              <w:rPr>
                <w:rFonts w:ascii="Cambria" w:hAnsi="Cambria"/>
              </w:rPr>
              <w:t xml:space="preserve">US EPA Ecotox databáze a vytvoření SSD modelů pro vámi vylosovanou látku v rámci domácího úkolu </w:t>
            </w:r>
            <w:r w:rsidRPr="00C84639">
              <w:rPr>
                <w:rFonts w:ascii="Cambria" w:hAnsi="Cambria"/>
              </w:rPr>
              <w:t>B5</w:t>
            </w:r>
            <w:r w:rsidR="00FC7793" w:rsidRPr="00C84639">
              <w:rPr>
                <w:rFonts w:ascii="Cambria" w:hAnsi="Cambria"/>
              </w:rPr>
              <w:t xml:space="preserve"> (</w:t>
            </w:r>
            <w:r w:rsidR="00B732E8" w:rsidRPr="00C84639">
              <w:rPr>
                <w:rFonts w:ascii="Cambria" w:hAnsi="Cambria"/>
              </w:rPr>
              <w:t xml:space="preserve">Str. </w:t>
            </w:r>
            <w:r w:rsidR="00B732E8" w:rsidRPr="00C84639">
              <w:rPr>
                <w:rFonts w:ascii="Cambria" w:hAnsi="Cambria"/>
              </w:rPr>
              <w:fldChar w:fldCharType="begin"/>
            </w:r>
            <w:r w:rsidR="00B732E8" w:rsidRPr="00C84639">
              <w:rPr>
                <w:rFonts w:ascii="Cambria" w:hAnsi="Cambria"/>
              </w:rPr>
              <w:instrText xml:space="preserve"> PAGEREF _Ref414207682 \h </w:instrText>
            </w:r>
            <w:r w:rsidR="00B732E8" w:rsidRPr="00C84639">
              <w:rPr>
                <w:rFonts w:ascii="Cambria" w:hAnsi="Cambria"/>
              </w:rPr>
            </w:r>
            <w:r w:rsidR="00B732E8" w:rsidRPr="00C84639">
              <w:rPr>
                <w:rFonts w:ascii="Cambria" w:hAnsi="Cambria"/>
              </w:rPr>
              <w:fldChar w:fldCharType="separate"/>
            </w:r>
            <w:r w:rsidR="00B732E8" w:rsidRPr="00C84639">
              <w:rPr>
                <w:rFonts w:ascii="Cambria" w:hAnsi="Cambria"/>
                <w:noProof/>
              </w:rPr>
              <w:t>37</w:t>
            </w:r>
            <w:r w:rsidR="00B732E8" w:rsidRPr="00C84639">
              <w:rPr>
                <w:rFonts w:ascii="Cambria" w:hAnsi="Cambria"/>
              </w:rPr>
              <w:fldChar w:fldCharType="end"/>
            </w:r>
            <w:r w:rsidR="00FC7793" w:rsidRPr="00C84639">
              <w:rPr>
                <w:rFonts w:ascii="Cambria" w:hAnsi="Cambria"/>
              </w:rPr>
              <w:t>)</w:t>
            </w:r>
            <w:r w:rsidR="00FC7793">
              <w:rPr>
                <w:rFonts w:ascii="Cambria" w:hAnsi="Cambria"/>
              </w:rPr>
              <w:t xml:space="preserve"> </w:t>
            </w:r>
          </w:p>
        </w:tc>
      </w:tr>
    </w:tbl>
    <w:p w:rsidR="00F16717" w:rsidRDefault="003C2131" w:rsidP="003C2131">
      <w:pPr>
        <w:ind w:left="0" w:firstLine="0"/>
        <w:rPr>
          <w:rFonts w:ascii="Cambria" w:hAnsi="Cambria"/>
        </w:rPr>
      </w:pPr>
      <w:r>
        <w:rPr>
          <w:rFonts w:ascii="Cambria" w:hAnsi="Cambria"/>
        </w:rPr>
        <w:br w:type="page"/>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322"/>
      </w:tblGrid>
      <w:tr w:rsidR="007117F3" w:rsidRPr="00AC2F3E" w:rsidTr="00107C20">
        <w:tc>
          <w:tcPr>
            <w:tcW w:w="9322" w:type="dxa"/>
            <w:shd w:val="clear" w:color="auto" w:fill="D9D9D9" w:themeFill="background1" w:themeFillShade="D9"/>
          </w:tcPr>
          <w:p w:rsidR="007117F3" w:rsidRPr="00AC2F3E" w:rsidRDefault="007117F3" w:rsidP="007117F3">
            <w:pPr>
              <w:pStyle w:val="Heading1"/>
              <w:rPr>
                <w:sz w:val="40"/>
              </w:rPr>
            </w:pPr>
            <w:bookmarkStart w:id="13" w:name="_Toc414225081"/>
            <w:r w:rsidRPr="00AC2F3E">
              <w:lastRenderedPageBreak/>
              <w:t xml:space="preserve">BLOK </w:t>
            </w:r>
            <w:r>
              <w:t>3</w:t>
            </w:r>
            <w:bookmarkEnd w:id="13"/>
          </w:p>
        </w:tc>
      </w:tr>
      <w:tr w:rsidR="007117F3" w:rsidRPr="00AC2F3E" w:rsidTr="00107C20">
        <w:tc>
          <w:tcPr>
            <w:tcW w:w="9322" w:type="dxa"/>
            <w:shd w:val="clear" w:color="auto" w:fill="D9D9D9" w:themeFill="background1" w:themeFillShade="D9"/>
          </w:tcPr>
          <w:p w:rsidR="007117F3" w:rsidRPr="00AC2F3E" w:rsidRDefault="007117F3" w:rsidP="00B732E8">
            <w:pPr>
              <w:ind w:left="0" w:firstLine="0"/>
              <w:jc w:val="left"/>
              <w:rPr>
                <w:rFonts w:ascii="Cambria" w:hAnsi="Cambria"/>
              </w:rPr>
            </w:pPr>
            <w:r w:rsidRPr="003C2131">
              <w:rPr>
                <w:rFonts w:ascii="Cambria" w:hAnsi="Cambria"/>
                <w:i/>
              </w:rPr>
              <w:t>Termín:</w:t>
            </w:r>
            <w:r w:rsidRPr="00AC2F3E">
              <w:rPr>
                <w:rFonts w:ascii="Cambria" w:hAnsi="Cambria"/>
                <w:highlight w:val="yellow"/>
              </w:rPr>
              <w:t xml:space="preserve"> </w:t>
            </w:r>
            <w:r w:rsidRPr="00B732E8">
              <w:rPr>
                <w:rFonts w:ascii="Cambria" w:hAnsi="Cambria"/>
                <w:b/>
                <w:highlight w:val="yellow"/>
              </w:rPr>
              <w:t>PO 30.3. - PÁ 3.4.2015:</w:t>
            </w:r>
            <w:r>
              <w:rPr>
                <w:rFonts w:ascii="Cambria" w:hAnsi="Cambria"/>
                <w:highlight w:val="yellow"/>
              </w:rPr>
              <w:t xml:space="preserve"> </w:t>
            </w:r>
            <w:r>
              <w:rPr>
                <w:rFonts w:ascii="Cambria" w:hAnsi="Cambria"/>
              </w:rPr>
              <w:t xml:space="preserve"> hodiny, učebny a skupiny dle rozpisu v časovém harmonogramu</w:t>
            </w:r>
          </w:p>
          <w:p w:rsidR="007117F3" w:rsidRPr="00AC2F3E" w:rsidRDefault="007117F3" w:rsidP="00107C20">
            <w:pPr>
              <w:ind w:left="0" w:firstLine="0"/>
              <w:rPr>
                <w:rFonts w:ascii="Cambria" w:hAnsi="Cambria"/>
              </w:rPr>
            </w:pPr>
          </w:p>
        </w:tc>
      </w:tr>
      <w:tr w:rsidR="007117F3" w:rsidRPr="00AC2F3E" w:rsidTr="00107C20">
        <w:tc>
          <w:tcPr>
            <w:tcW w:w="9322" w:type="dxa"/>
            <w:shd w:val="clear" w:color="auto" w:fill="D9D9D9" w:themeFill="background1" w:themeFillShade="D9"/>
          </w:tcPr>
          <w:p w:rsidR="00B732E8" w:rsidRDefault="007117F3" w:rsidP="007117F3">
            <w:pPr>
              <w:ind w:left="0" w:firstLine="0"/>
              <w:rPr>
                <w:rFonts w:ascii="Cambria" w:hAnsi="Cambria"/>
                <w:i/>
              </w:rPr>
            </w:pPr>
            <w:r w:rsidRPr="00AC2F3E">
              <w:rPr>
                <w:rFonts w:ascii="Cambria" w:hAnsi="Cambria"/>
                <w:i/>
              </w:rPr>
              <w:t xml:space="preserve">Obsah: </w:t>
            </w:r>
          </w:p>
          <w:p w:rsidR="007117F3" w:rsidRPr="00B732E8" w:rsidRDefault="007117F3" w:rsidP="007117F3">
            <w:pPr>
              <w:ind w:left="0" w:firstLine="0"/>
              <w:rPr>
                <w:rFonts w:ascii="Cambria" w:hAnsi="Cambria"/>
                <w:i/>
              </w:rPr>
            </w:pPr>
            <w:r>
              <w:rPr>
                <w:rFonts w:ascii="Cambria" w:hAnsi="Cambria"/>
              </w:rPr>
              <w:t>Vyhodnocování výsledků ekotoxikologických biotestů v MS Excel a GraphPad PRISM – na počítačích</w:t>
            </w:r>
          </w:p>
          <w:p w:rsidR="007117F3" w:rsidRDefault="007117F3" w:rsidP="007117F3">
            <w:pPr>
              <w:ind w:left="0" w:firstLine="0"/>
              <w:rPr>
                <w:rFonts w:ascii="Cambria" w:hAnsi="Cambria"/>
              </w:rPr>
            </w:pPr>
            <w:r>
              <w:rPr>
                <w:rFonts w:ascii="Cambria" w:hAnsi="Cambria"/>
              </w:rPr>
              <w:t>Příprava zásobních roztoků a materiálu k laboratornímu cvičení</w:t>
            </w:r>
          </w:p>
          <w:p w:rsidR="007117F3" w:rsidRDefault="007117F3" w:rsidP="007117F3">
            <w:pPr>
              <w:ind w:left="0" w:firstLine="0"/>
              <w:rPr>
                <w:rFonts w:ascii="Cambria" w:hAnsi="Cambria"/>
              </w:rPr>
            </w:pPr>
            <w:r>
              <w:rPr>
                <w:rFonts w:ascii="Cambria" w:hAnsi="Cambria"/>
              </w:rPr>
              <w:t>Diskuze řešení úkolu B3, dotazy, triky, tipy, exkurze po laboratořích</w:t>
            </w:r>
          </w:p>
          <w:p w:rsidR="007117F3" w:rsidRDefault="007117F3" w:rsidP="007117F3">
            <w:pPr>
              <w:ind w:left="0" w:firstLine="0"/>
              <w:rPr>
                <w:rFonts w:ascii="Cambria" w:hAnsi="Cambria"/>
              </w:rPr>
            </w:pPr>
            <w:r>
              <w:rPr>
                <w:rFonts w:ascii="Cambria" w:hAnsi="Cambria"/>
              </w:rPr>
              <w:t>Provedení baterie akvatických biotestů =řasy, dafnie, bakterie (M</w:t>
            </w:r>
            <w:r w:rsidR="003461FF">
              <w:rPr>
                <w:rFonts w:ascii="Cambria" w:hAnsi="Cambria"/>
              </w:rPr>
              <w:t>icrotox)</w:t>
            </w:r>
          </w:p>
          <w:p w:rsidR="00575990" w:rsidRDefault="00575990" w:rsidP="007117F3">
            <w:pPr>
              <w:ind w:left="0" w:firstLine="0"/>
              <w:rPr>
                <w:rFonts w:ascii="Cambria" w:hAnsi="Cambria"/>
              </w:rPr>
            </w:pPr>
            <w:r>
              <w:rPr>
                <w:rFonts w:ascii="Cambria" w:hAnsi="Cambria"/>
              </w:rPr>
              <w:t>Zadání úkolu B4</w:t>
            </w:r>
          </w:p>
          <w:p w:rsidR="007117F3" w:rsidRPr="00AC2F3E" w:rsidRDefault="007117F3" w:rsidP="007117F3">
            <w:pPr>
              <w:ind w:left="0" w:firstLine="0"/>
              <w:rPr>
                <w:rFonts w:ascii="Cambria" w:hAnsi="Cambria"/>
              </w:rPr>
            </w:pPr>
          </w:p>
        </w:tc>
      </w:tr>
      <w:tr w:rsidR="007117F3" w:rsidRPr="00AC2F3E" w:rsidTr="00107C20">
        <w:tc>
          <w:tcPr>
            <w:tcW w:w="9322" w:type="dxa"/>
            <w:shd w:val="clear" w:color="auto" w:fill="D9D9D9" w:themeFill="background1" w:themeFillShade="D9"/>
          </w:tcPr>
          <w:p w:rsidR="007117F3" w:rsidRPr="00AC2F3E" w:rsidRDefault="007117F3" w:rsidP="00107C20">
            <w:pPr>
              <w:ind w:left="0" w:firstLine="0"/>
              <w:rPr>
                <w:rFonts w:ascii="Cambria" w:hAnsi="Cambria"/>
                <w:i/>
              </w:rPr>
            </w:pPr>
            <w:r w:rsidRPr="00AC2F3E">
              <w:rPr>
                <w:rFonts w:ascii="Cambria" w:hAnsi="Cambria"/>
                <w:i/>
              </w:rPr>
              <w:t xml:space="preserve">Příprava na blok </w:t>
            </w:r>
            <w:r w:rsidR="00107C20">
              <w:rPr>
                <w:rFonts w:ascii="Cambria" w:hAnsi="Cambria"/>
                <w:i/>
              </w:rPr>
              <w:t>3</w:t>
            </w:r>
            <w:r w:rsidRPr="00AC2F3E">
              <w:rPr>
                <w:rFonts w:ascii="Cambria" w:hAnsi="Cambria"/>
                <w:i/>
              </w:rPr>
              <w:t>:</w:t>
            </w:r>
          </w:p>
          <w:p w:rsidR="00107C20" w:rsidRDefault="00107C20" w:rsidP="00B732E8">
            <w:pPr>
              <w:ind w:left="0" w:firstLine="0"/>
              <w:rPr>
                <w:rFonts w:ascii="Cambria" w:hAnsi="Cambria"/>
              </w:rPr>
            </w:pPr>
            <w:r>
              <w:rPr>
                <w:rFonts w:ascii="Cambria" w:hAnsi="Cambria"/>
              </w:rPr>
              <w:t xml:space="preserve">Podrobně a pečlivě pročíst </w:t>
            </w:r>
            <w:r w:rsidR="00BD3915">
              <w:rPr>
                <w:rFonts w:ascii="Cambria" w:hAnsi="Cambria"/>
                <w:b/>
              </w:rPr>
              <w:t>STUDIJNÍ MATERIÁL 3 - Návody k laboratorním úlohám (řasy, dafnie, Microtox)</w:t>
            </w:r>
            <w:r>
              <w:rPr>
                <w:rFonts w:ascii="Cambria" w:hAnsi="Cambria"/>
              </w:rPr>
              <w:t xml:space="preserve">; </w:t>
            </w:r>
            <w:r w:rsidRPr="00CB5012">
              <w:rPr>
                <w:rFonts w:ascii="Cambria" w:hAnsi="Cambria"/>
              </w:rPr>
              <w:t>(Str.</w:t>
            </w:r>
            <w:r w:rsidR="00F91F02" w:rsidRPr="00CB5012">
              <w:rPr>
                <w:rFonts w:ascii="Cambria" w:hAnsi="Cambria"/>
              </w:rPr>
              <w:fldChar w:fldCharType="begin"/>
            </w:r>
            <w:r w:rsidR="00CB5012" w:rsidRPr="00CB5012">
              <w:rPr>
                <w:rFonts w:ascii="Cambria" w:hAnsi="Cambria"/>
              </w:rPr>
              <w:instrText xml:space="preserve"> PAGEREF _Ref414014219 \h </w:instrText>
            </w:r>
            <w:r w:rsidR="00F91F02" w:rsidRPr="00CB5012">
              <w:rPr>
                <w:rFonts w:ascii="Cambria" w:hAnsi="Cambria"/>
              </w:rPr>
            </w:r>
            <w:r w:rsidR="00F91F02" w:rsidRPr="00CB5012">
              <w:rPr>
                <w:rFonts w:ascii="Cambria" w:hAnsi="Cambria"/>
              </w:rPr>
              <w:fldChar w:fldCharType="separate"/>
            </w:r>
            <w:r w:rsidR="00A402EE">
              <w:rPr>
                <w:rFonts w:ascii="Cambria" w:hAnsi="Cambria"/>
                <w:noProof/>
              </w:rPr>
              <w:t>20</w:t>
            </w:r>
            <w:r w:rsidR="00F91F02" w:rsidRPr="00CB5012">
              <w:rPr>
                <w:rFonts w:ascii="Cambria" w:hAnsi="Cambria"/>
              </w:rPr>
              <w:fldChar w:fldCharType="end"/>
            </w:r>
            <w:r w:rsidRPr="00CB5012">
              <w:rPr>
                <w:rFonts w:ascii="Cambria" w:hAnsi="Cambria"/>
              </w:rPr>
              <w:t>)</w:t>
            </w:r>
          </w:p>
          <w:p w:rsidR="007117F3" w:rsidRPr="00AC2F3E" w:rsidRDefault="007117F3" w:rsidP="00B732E8">
            <w:pPr>
              <w:ind w:left="0" w:firstLine="0"/>
              <w:rPr>
                <w:rFonts w:ascii="Cambria" w:hAnsi="Cambria"/>
              </w:rPr>
            </w:pPr>
            <w:r>
              <w:rPr>
                <w:rFonts w:ascii="Cambria" w:hAnsi="Cambria"/>
              </w:rPr>
              <w:t xml:space="preserve">Vypracovat a odevzdat </w:t>
            </w:r>
            <w:r w:rsidR="00107C20" w:rsidRPr="00B732E8">
              <w:rPr>
                <w:rFonts w:ascii="Cambria" w:hAnsi="Cambria"/>
                <w:b/>
              </w:rPr>
              <w:t xml:space="preserve">DOMÁCÍ ÚKOL </w:t>
            </w:r>
            <w:r w:rsidRPr="00B732E8">
              <w:rPr>
                <w:rFonts w:ascii="Cambria" w:hAnsi="Cambria"/>
                <w:b/>
                <w:highlight w:val="yellow"/>
              </w:rPr>
              <w:t xml:space="preserve"> B</w:t>
            </w:r>
            <w:r w:rsidR="00107C20" w:rsidRPr="00B732E8">
              <w:rPr>
                <w:rFonts w:ascii="Cambria" w:hAnsi="Cambria"/>
                <w:b/>
                <w:highlight w:val="yellow"/>
              </w:rPr>
              <w:t>3</w:t>
            </w:r>
            <w:r w:rsidRPr="00B732E8">
              <w:rPr>
                <w:rFonts w:ascii="Cambria" w:hAnsi="Cambria"/>
                <w:b/>
                <w:highlight w:val="yellow"/>
              </w:rPr>
              <w:t xml:space="preserve"> do</w:t>
            </w:r>
            <w:r w:rsidR="00107C20" w:rsidRPr="00B732E8">
              <w:rPr>
                <w:rFonts w:ascii="Cambria" w:hAnsi="Cambria"/>
                <w:b/>
                <w:highlight w:val="yellow"/>
              </w:rPr>
              <w:t xml:space="preserve"> ČT 28.3</w:t>
            </w:r>
            <w:r w:rsidRPr="00B732E8">
              <w:rPr>
                <w:rFonts w:ascii="Cambria" w:hAnsi="Cambria"/>
                <w:b/>
                <w:highlight w:val="yellow"/>
              </w:rPr>
              <w:t>.</w:t>
            </w:r>
            <w:r w:rsidR="00107C20">
              <w:rPr>
                <w:rFonts w:ascii="Cambria" w:hAnsi="Cambria"/>
              </w:rPr>
              <w:t xml:space="preserve"> </w:t>
            </w:r>
            <w:r w:rsidR="00107C20" w:rsidRPr="007B3F6C">
              <w:rPr>
                <w:rFonts w:ascii="Cambria" w:hAnsi="Cambria"/>
              </w:rPr>
              <w:t>(zadání na str.</w:t>
            </w:r>
            <w:r w:rsidR="007B3F6C" w:rsidRPr="007B3F6C">
              <w:rPr>
                <w:rFonts w:ascii="Cambria" w:hAnsi="Cambria"/>
              </w:rPr>
              <w:t xml:space="preserve"> </w:t>
            </w:r>
            <w:r w:rsidR="00F91F02" w:rsidRPr="007B3F6C">
              <w:rPr>
                <w:rFonts w:ascii="Cambria" w:hAnsi="Cambria"/>
              </w:rPr>
              <w:fldChar w:fldCharType="begin"/>
            </w:r>
            <w:r w:rsidR="007B3F6C" w:rsidRPr="007B3F6C">
              <w:rPr>
                <w:rFonts w:ascii="Cambria" w:hAnsi="Cambria"/>
              </w:rPr>
              <w:instrText xml:space="preserve"> PAGEREF _Ref414024009 \h </w:instrText>
            </w:r>
            <w:r w:rsidR="00F91F02" w:rsidRPr="007B3F6C">
              <w:rPr>
                <w:rFonts w:ascii="Cambria" w:hAnsi="Cambria"/>
              </w:rPr>
            </w:r>
            <w:r w:rsidR="00F91F02" w:rsidRPr="007B3F6C">
              <w:rPr>
                <w:rFonts w:ascii="Cambria" w:hAnsi="Cambria"/>
              </w:rPr>
              <w:fldChar w:fldCharType="separate"/>
            </w:r>
            <w:r w:rsidR="00A402EE">
              <w:rPr>
                <w:rFonts w:ascii="Cambria" w:hAnsi="Cambria"/>
                <w:noProof/>
              </w:rPr>
              <w:t>32</w:t>
            </w:r>
            <w:r w:rsidR="00F91F02" w:rsidRPr="007B3F6C">
              <w:rPr>
                <w:rFonts w:ascii="Cambria" w:hAnsi="Cambria"/>
              </w:rPr>
              <w:fldChar w:fldCharType="end"/>
            </w:r>
            <w:r w:rsidR="00107C20" w:rsidRPr="007B3F6C">
              <w:rPr>
                <w:rFonts w:ascii="Cambria" w:hAnsi="Cambria"/>
              </w:rPr>
              <w:t xml:space="preserve"> )</w:t>
            </w:r>
            <w:r>
              <w:rPr>
                <w:rFonts w:ascii="Cambria" w:hAnsi="Cambria"/>
              </w:rPr>
              <w:t xml:space="preserve"> a výsledná data mít připravena na blok B</w:t>
            </w:r>
            <w:r w:rsidR="00107C20">
              <w:rPr>
                <w:rFonts w:ascii="Cambria" w:hAnsi="Cambria"/>
              </w:rPr>
              <w:t>3</w:t>
            </w:r>
            <w:r w:rsidRPr="00AC2F3E">
              <w:rPr>
                <w:rFonts w:ascii="Cambria" w:hAnsi="Cambria"/>
              </w:rPr>
              <w:t xml:space="preserve"> </w:t>
            </w:r>
          </w:p>
          <w:p w:rsidR="007117F3" w:rsidRPr="00AC2F3E" w:rsidRDefault="007117F3" w:rsidP="00107C20">
            <w:pPr>
              <w:ind w:left="0" w:firstLine="0"/>
              <w:rPr>
                <w:rFonts w:ascii="Cambria" w:hAnsi="Cambria"/>
                <w:b/>
              </w:rPr>
            </w:pPr>
          </w:p>
        </w:tc>
      </w:tr>
      <w:tr w:rsidR="007117F3" w:rsidRPr="00AC2F3E" w:rsidTr="00107C20">
        <w:tc>
          <w:tcPr>
            <w:tcW w:w="9322" w:type="dxa"/>
            <w:shd w:val="clear" w:color="auto" w:fill="D9D9D9" w:themeFill="background1" w:themeFillShade="D9"/>
          </w:tcPr>
          <w:p w:rsidR="007117F3" w:rsidRDefault="007117F3" w:rsidP="00107C20">
            <w:pPr>
              <w:ind w:left="0" w:firstLine="0"/>
              <w:rPr>
                <w:rFonts w:ascii="Cambria" w:hAnsi="Cambria"/>
                <w:i/>
              </w:rPr>
            </w:pPr>
            <w:r w:rsidRPr="00AC2F3E">
              <w:rPr>
                <w:rFonts w:ascii="Cambria" w:hAnsi="Cambria"/>
                <w:i/>
              </w:rPr>
              <w:t xml:space="preserve">Úkoly navazující na blok </w:t>
            </w:r>
            <w:r w:rsidR="00107C20">
              <w:rPr>
                <w:rFonts w:ascii="Cambria" w:hAnsi="Cambria"/>
                <w:i/>
              </w:rPr>
              <w:t>3</w:t>
            </w:r>
            <w:r w:rsidRPr="00AC2F3E">
              <w:rPr>
                <w:rFonts w:ascii="Cambria" w:hAnsi="Cambria"/>
                <w:i/>
              </w:rPr>
              <w:t>:</w:t>
            </w:r>
          </w:p>
          <w:p w:rsidR="007117F3" w:rsidRPr="00107C20" w:rsidRDefault="00107C20" w:rsidP="009E15F2">
            <w:pPr>
              <w:ind w:left="0" w:firstLine="0"/>
              <w:jc w:val="left"/>
              <w:rPr>
                <w:rFonts w:ascii="Cambria" w:hAnsi="Cambria"/>
              </w:rPr>
            </w:pPr>
            <w:r w:rsidRPr="00B732E8">
              <w:rPr>
                <w:rFonts w:ascii="Cambria" w:hAnsi="Cambria"/>
                <w:b/>
                <w:highlight w:val="yellow"/>
              </w:rPr>
              <w:t>DOMÁCÍ ÚKOL B4</w:t>
            </w:r>
            <w:r w:rsidRPr="009E15F2">
              <w:rPr>
                <w:rFonts w:ascii="Cambria" w:hAnsi="Cambria"/>
                <w:highlight w:val="yellow"/>
              </w:rPr>
              <w:t xml:space="preserve"> (zad</w:t>
            </w:r>
            <w:r w:rsidR="007B3F6C" w:rsidRPr="009E15F2">
              <w:rPr>
                <w:rFonts w:ascii="Cambria" w:hAnsi="Cambria"/>
                <w:highlight w:val="yellow"/>
              </w:rPr>
              <w:t>á</w:t>
            </w:r>
            <w:r w:rsidRPr="009E15F2">
              <w:rPr>
                <w:rFonts w:ascii="Cambria" w:hAnsi="Cambria"/>
                <w:highlight w:val="yellow"/>
              </w:rPr>
              <w:t>ní na str.</w:t>
            </w:r>
            <w:r w:rsidR="009E15F2" w:rsidRPr="009E15F2">
              <w:rPr>
                <w:rFonts w:ascii="Cambria" w:hAnsi="Cambria"/>
                <w:highlight w:val="yellow"/>
              </w:rPr>
              <w:t xml:space="preserve"> </w:t>
            </w:r>
            <w:r w:rsidR="009E15F2">
              <w:rPr>
                <w:rFonts w:ascii="Cambria" w:hAnsi="Cambria"/>
                <w:highlight w:val="yellow"/>
              </w:rPr>
              <w:fldChar w:fldCharType="begin"/>
            </w:r>
            <w:r w:rsidR="009E15F2">
              <w:rPr>
                <w:rFonts w:ascii="Cambria" w:hAnsi="Cambria"/>
                <w:highlight w:val="yellow"/>
              </w:rPr>
              <w:instrText xml:space="preserve"> PAGEREF _Ref414179210 \h </w:instrText>
            </w:r>
            <w:r w:rsidR="009E15F2">
              <w:rPr>
                <w:rFonts w:ascii="Cambria" w:hAnsi="Cambria"/>
                <w:highlight w:val="yellow"/>
              </w:rPr>
            </w:r>
            <w:r w:rsidR="009E15F2">
              <w:rPr>
                <w:rFonts w:ascii="Cambria" w:hAnsi="Cambria"/>
                <w:highlight w:val="yellow"/>
              </w:rPr>
              <w:fldChar w:fldCharType="separate"/>
            </w:r>
            <w:r w:rsidR="00A402EE">
              <w:rPr>
                <w:rFonts w:ascii="Cambria" w:hAnsi="Cambria"/>
                <w:noProof/>
                <w:highlight w:val="yellow"/>
              </w:rPr>
              <w:t>34</w:t>
            </w:r>
            <w:r w:rsidR="009E15F2">
              <w:rPr>
                <w:rFonts w:ascii="Cambria" w:hAnsi="Cambria"/>
                <w:highlight w:val="yellow"/>
              </w:rPr>
              <w:fldChar w:fldCharType="end"/>
            </w:r>
            <w:r w:rsidRPr="009E15F2">
              <w:rPr>
                <w:rFonts w:ascii="Cambria" w:hAnsi="Cambria"/>
                <w:highlight w:val="yellow"/>
              </w:rPr>
              <w:t>)</w:t>
            </w:r>
            <w:r w:rsidRPr="00B732E8">
              <w:rPr>
                <w:rFonts w:ascii="Cambria" w:hAnsi="Cambria"/>
                <w:b/>
                <w:highlight w:val="yellow"/>
              </w:rPr>
              <w:t xml:space="preserve">do </w:t>
            </w:r>
            <w:r w:rsidR="00CB5012" w:rsidRPr="00B732E8">
              <w:rPr>
                <w:rFonts w:ascii="Cambria" w:hAnsi="Cambria"/>
                <w:b/>
                <w:highlight w:val="yellow"/>
              </w:rPr>
              <w:t>ČT</w:t>
            </w:r>
            <w:r w:rsidRPr="00B732E8">
              <w:rPr>
                <w:rFonts w:ascii="Cambria" w:hAnsi="Cambria"/>
                <w:b/>
                <w:highlight w:val="yellow"/>
              </w:rPr>
              <w:t xml:space="preserve"> 9.4.2015</w:t>
            </w:r>
            <w:r w:rsidRPr="00AC2F3E">
              <w:rPr>
                <w:rFonts w:ascii="Cambria" w:hAnsi="Cambria"/>
              </w:rPr>
              <w:t xml:space="preserve"> na </w:t>
            </w:r>
            <w:hyperlink r:id="rId34" w:history="1">
              <w:r w:rsidR="007B3F6C">
                <w:rPr>
                  <w:rStyle w:val="Hyperlink"/>
                  <w:rFonts w:ascii="Cambria" w:hAnsi="Cambria"/>
                  <w:b/>
                </w:rPr>
                <w:t>zuzana.tousova@seznam.cz</w:t>
              </w:r>
            </w:hyperlink>
          </w:p>
        </w:tc>
      </w:tr>
    </w:tbl>
    <w:p w:rsidR="007117F3" w:rsidRDefault="00EE0E54" w:rsidP="00EE0E54">
      <w:pPr>
        <w:rPr>
          <w:rFonts w:ascii="Cambria" w:hAnsi="Cambria"/>
        </w:rPr>
      </w:pPr>
      <w:r>
        <w:rPr>
          <w:rFonts w:ascii="Cambria" w:hAnsi="Cambria"/>
        </w:rPr>
        <w:br w:type="page"/>
      </w:r>
    </w:p>
    <w:p w:rsidR="00FD4128" w:rsidRDefault="00FD4128" w:rsidP="00FD4128">
      <w:pPr>
        <w:pStyle w:val="Heading1"/>
      </w:pPr>
      <w:bookmarkStart w:id="14" w:name="_Ref414014219"/>
      <w:bookmarkStart w:id="15" w:name="_Toc414225082"/>
      <w:r w:rsidRPr="00FD4128">
        <w:lastRenderedPageBreak/>
        <w:t>STUDIJNÍ MATERIÁL 3:</w:t>
      </w:r>
      <w:bookmarkEnd w:id="14"/>
      <w:bookmarkEnd w:id="15"/>
    </w:p>
    <w:p w:rsidR="00246B7D" w:rsidRPr="00246B7D" w:rsidRDefault="00246B7D" w:rsidP="00246B7D"/>
    <w:p w:rsidR="00BD3915" w:rsidRPr="00CE6030" w:rsidRDefault="00A87607" w:rsidP="00CE6030">
      <w:pPr>
        <w:pStyle w:val="Heading2"/>
      </w:pPr>
      <w:bookmarkStart w:id="16" w:name="_Ref414024273"/>
      <w:bookmarkStart w:id="17" w:name="_Toc414177342"/>
      <w:r>
        <w:t xml:space="preserve">Zkouška </w:t>
      </w:r>
      <w:r w:rsidR="00BD3915" w:rsidRPr="00CE6030">
        <w:t xml:space="preserve">inhibice růstu zelené řasy </w:t>
      </w:r>
      <w:r w:rsidR="00BD3915" w:rsidRPr="005F6D95">
        <w:rPr>
          <w:i/>
        </w:rPr>
        <w:t>Raphidocelis subcapitata</w:t>
      </w:r>
      <w:bookmarkEnd w:id="16"/>
      <w:bookmarkEnd w:id="17"/>
    </w:p>
    <w:p w:rsidR="008F4265" w:rsidRPr="008F4265" w:rsidRDefault="008F4265" w:rsidP="008F4265"/>
    <w:p w:rsidR="00BD3915" w:rsidRDefault="00BD3915" w:rsidP="00CB5012">
      <w:pPr>
        <w:ind w:left="0" w:firstLine="0"/>
        <w:rPr>
          <w:rFonts w:asciiTheme="majorHAnsi" w:hAnsiTheme="majorHAnsi" w:cstheme="minorHAnsi"/>
          <w:color w:val="000000" w:themeColor="text1"/>
          <w:sz w:val="20"/>
          <w:szCs w:val="20"/>
        </w:rPr>
      </w:pPr>
      <w:r w:rsidRPr="00EE0E54">
        <w:rPr>
          <w:rFonts w:asciiTheme="majorHAnsi" w:hAnsiTheme="majorHAnsi" w:cstheme="minorHAnsi"/>
          <w:color w:val="000000" w:themeColor="text1"/>
          <w:sz w:val="20"/>
          <w:szCs w:val="20"/>
        </w:rPr>
        <w:t>Zpracováno podle normy OECD 201 (ISO 8692) a české technické normy TNV 757741.</w:t>
      </w:r>
    </w:p>
    <w:p w:rsidR="00246B7D" w:rsidRPr="00EE0E54" w:rsidRDefault="00246B7D" w:rsidP="00CB5012">
      <w:pPr>
        <w:ind w:left="0" w:firstLine="0"/>
        <w:rPr>
          <w:rFonts w:asciiTheme="majorHAnsi" w:hAnsiTheme="majorHAnsi" w:cstheme="minorHAnsi"/>
          <w:color w:val="000000" w:themeColor="text1"/>
          <w:sz w:val="20"/>
          <w:szCs w:val="20"/>
        </w:rPr>
      </w:pPr>
    </w:p>
    <w:p w:rsidR="00BD3915" w:rsidRPr="00CE6030" w:rsidRDefault="00BD3915" w:rsidP="00CE6030">
      <w:pPr>
        <w:rPr>
          <w:rFonts w:ascii="Cambria" w:hAnsi="Cambria"/>
          <w:b/>
          <w:sz w:val="24"/>
        </w:rPr>
      </w:pPr>
      <w:r w:rsidRPr="00CE6030">
        <w:rPr>
          <w:rFonts w:ascii="Cambria" w:hAnsi="Cambria"/>
          <w:b/>
          <w:sz w:val="24"/>
        </w:rPr>
        <w:t>Princip</w:t>
      </w:r>
    </w:p>
    <w:p w:rsidR="00BD3915" w:rsidRPr="00EE0E54" w:rsidRDefault="00BD3915" w:rsidP="0034320D">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Odpověď organismu (inhibice/stimulace růstu) po expozici dané koncentraci látky je porovnávána s průměrným růstem kontroly.</w:t>
      </w:r>
    </w:p>
    <w:p w:rsidR="00BD3915" w:rsidRDefault="00BD3915" w:rsidP="0034320D">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Test byl optimalizován pro provedení v 96-ti jamkových mikrotitračních destičkách. Exponovaným organismem je zelená řasa </w:t>
      </w:r>
      <w:r w:rsidRPr="00EE0E54">
        <w:rPr>
          <w:rFonts w:asciiTheme="majorHAnsi" w:hAnsiTheme="majorHAnsi" w:cstheme="minorHAnsi"/>
          <w:i/>
          <w:color w:val="000000" w:themeColor="text1"/>
        </w:rPr>
        <w:t>Raphidocelis subcapitata</w:t>
      </w:r>
      <w:r w:rsidRPr="00EE0E54">
        <w:rPr>
          <w:rFonts w:asciiTheme="majorHAnsi" w:hAnsiTheme="majorHAnsi" w:cstheme="minorHAnsi"/>
          <w:color w:val="000000" w:themeColor="text1"/>
        </w:rPr>
        <w:t xml:space="preserve"> (Syn.</w:t>
      </w:r>
      <w:r w:rsidRPr="00EE0E54">
        <w:rPr>
          <w:rFonts w:asciiTheme="majorHAnsi" w:hAnsiTheme="majorHAnsi" w:cstheme="minorHAnsi"/>
          <w:i/>
          <w:color w:val="000000" w:themeColor="text1"/>
        </w:rPr>
        <w:t xml:space="preserve"> Selenastrum subcapitata, Pseudokirchneriella subcapitata</w:t>
      </w:r>
      <w:r w:rsidRPr="00EE0E54">
        <w:rPr>
          <w:rFonts w:asciiTheme="majorHAnsi" w:hAnsiTheme="majorHAnsi" w:cstheme="minorHAnsi"/>
          <w:color w:val="000000" w:themeColor="text1"/>
        </w:rPr>
        <w:t xml:space="preserve">). Vybrané koncentrace sledované látky jsou testovány vždy v 5 opakováních. V experimentu stanovujeme růst řas jako změnu optické density řasové suspenze na konci a </w:t>
      </w:r>
      <w:r w:rsidR="00551870">
        <w:rPr>
          <w:rFonts w:asciiTheme="majorHAnsi" w:hAnsiTheme="majorHAnsi" w:cstheme="minorHAnsi"/>
          <w:color w:val="000000" w:themeColor="text1"/>
        </w:rPr>
        <w:t xml:space="preserve">na </w:t>
      </w:r>
      <w:r w:rsidRPr="00EE0E54">
        <w:rPr>
          <w:rFonts w:asciiTheme="majorHAnsi" w:hAnsiTheme="majorHAnsi" w:cstheme="minorHAnsi"/>
          <w:color w:val="000000" w:themeColor="text1"/>
        </w:rPr>
        <w:t>začátku experimentu. Optická densita (absorbance 680nm) koreluje s počtem buněk na mL a mě</w:t>
      </w:r>
      <w:r w:rsidR="00B83BF9">
        <w:rPr>
          <w:rFonts w:asciiTheme="majorHAnsi" w:hAnsiTheme="majorHAnsi" w:cstheme="minorHAnsi"/>
          <w:color w:val="000000" w:themeColor="text1"/>
        </w:rPr>
        <w:t>říme ji pomocí spektrofotometru -</w:t>
      </w:r>
      <w:r w:rsidRPr="00EE0E54">
        <w:rPr>
          <w:rFonts w:asciiTheme="majorHAnsi" w:hAnsiTheme="majorHAnsi" w:cstheme="minorHAnsi"/>
          <w:color w:val="000000" w:themeColor="text1"/>
        </w:rPr>
        <w:t xml:space="preserve"> je tedy dobrým a jednoduchým zástupným parametrem k rychlému stanovení růstu řas v testovém systému.</w:t>
      </w:r>
    </w:p>
    <w:p w:rsidR="00246B7D" w:rsidRPr="00EE0E54" w:rsidRDefault="00246B7D" w:rsidP="0034320D">
      <w:pPr>
        <w:ind w:left="0" w:firstLine="0"/>
        <w:jc w:val="left"/>
        <w:rPr>
          <w:rFonts w:asciiTheme="majorHAnsi" w:hAnsiTheme="majorHAnsi" w:cstheme="minorHAnsi"/>
          <w:color w:val="000000" w:themeColor="text1"/>
        </w:rPr>
      </w:pPr>
    </w:p>
    <w:p w:rsidR="00BD3915" w:rsidRPr="00246B7D" w:rsidRDefault="00BD3915" w:rsidP="00CE6030">
      <w:pPr>
        <w:pStyle w:val="Quote"/>
      </w:pPr>
      <w:r w:rsidRPr="00246B7D">
        <w:t>Přístroje a chemikálie</w:t>
      </w:r>
    </w:p>
    <w:p w:rsidR="00BD3915" w:rsidRPr="00EE0E54" w:rsidRDefault="00BD3915" w:rsidP="00673081">
      <w:pPr>
        <w:numPr>
          <w:ilvl w:val="0"/>
          <w:numId w:val="14"/>
        </w:numPr>
        <w:jc w:val="left"/>
        <w:rPr>
          <w:rFonts w:asciiTheme="majorHAnsi" w:hAnsiTheme="majorHAnsi" w:cstheme="minorHAnsi"/>
          <w:color w:val="000000" w:themeColor="text1"/>
        </w:rPr>
      </w:pPr>
      <w:r w:rsidRPr="00EE0E54">
        <w:rPr>
          <w:rFonts w:asciiTheme="majorHAnsi" w:hAnsiTheme="majorHAnsi" w:cstheme="minorHAnsi"/>
          <w:color w:val="000000" w:themeColor="text1"/>
        </w:rPr>
        <w:t>řasová kultura o dostatečné hustotě buněk na m</w:t>
      </w:r>
      <w:r w:rsidR="00B83BF9">
        <w:rPr>
          <w:rFonts w:asciiTheme="majorHAnsi" w:hAnsiTheme="majorHAnsi" w:cstheme="minorHAnsi"/>
          <w:color w:val="000000" w:themeColor="text1"/>
        </w:rPr>
        <w:t xml:space="preserve">L - kultivovaná ve standardním </w:t>
      </w:r>
      <w:r w:rsidRPr="00EE0E54">
        <w:rPr>
          <w:rFonts w:asciiTheme="majorHAnsi" w:hAnsiTheme="majorHAnsi" w:cstheme="minorHAnsi"/>
          <w:color w:val="000000" w:themeColor="text1"/>
        </w:rPr>
        <w:t xml:space="preserve">médiu (50% ZBB médium) </w:t>
      </w:r>
    </w:p>
    <w:p w:rsidR="00BD3915" w:rsidRPr="00EE0E54" w:rsidRDefault="00BD3915" w:rsidP="00673081">
      <w:pPr>
        <w:numPr>
          <w:ilvl w:val="0"/>
          <w:numId w:val="14"/>
        </w:numPr>
        <w:jc w:val="left"/>
        <w:rPr>
          <w:rFonts w:asciiTheme="majorHAnsi" w:hAnsiTheme="majorHAnsi" w:cstheme="minorHAnsi"/>
          <w:color w:val="000000" w:themeColor="text1"/>
        </w:rPr>
      </w:pPr>
      <w:r w:rsidRPr="00EE0E54">
        <w:rPr>
          <w:rFonts w:asciiTheme="majorHAnsi" w:hAnsiTheme="majorHAnsi" w:cstheme="minorHAnsi"/>
          <w:color w:val="000000" w:themeColor="text1"/>
        </w:rPr>
        <w:t>96-jamkové mikrotitrační desky</w:t>
      </w:r>
      <w:r w:rsidR="00FD4128">
        <w:rPr>
          <w:rFonts w:asciiTheme="majorHAnsi" w:hAnsiTheme="majorHAnsi" w:cstheme="minorHAnsi"/>
          <w:color w:val="000000" w:themeColor="text1"/>
        </w:rPr>
        <w:t xml:space="preserve"> (250uL/jamka)</w:t>
      </w:r>
      <w:r w:rsidRPr="00EE0E54">
        <w:rPr>
          <w:rFonts w:asciiTheme="majorHAnsi" w:hAnsiTheme="majorHAnsi" w:cstheme="minorHAnsi"/>
          <w:color w:val="000000" w:themeColor="text1"/>
        </w:rPr>
        <w:t>, automatické pipety, špičky k pipetám, nádoby pro vyředění odpovídajících koncentrací testované látky</w:t>
      </w:r>
    </w:p>
    <w:p w:rsidR="00BD3915" w:rsidRPr="00EE0E54" w:rsidRDefault="00BD3915" w:rsidP="00673081">
      <w:pPr>
        <w:numPr>
          <w:ilvl w:val="0"/>
          <w:numId w:val="14"/>
        </w:numPr>
        <w:jc w:val="left"/>
        <w:rPr>
          <w:rFonts w:asciiTheme="majorHAnsi" w:hAnsiTheme="majorHAnsi" w:cstheme="minorHAnsi"/>
          <w:color w:val="000000" w:themeColor="text1"/>
        </w:rPr>
      </w:pPr>
      <w:r w:rsidRPr="00EE0E54">
        <w:rPr>
          <w:rFonts w:asciiTheme="majorHAnsi" w:hAnsiTheme="majorHAnsi" w:cstheme="minorHAnsi"/>
          <w:color w:val="000000" w:themeColor="text1"/>
        </w:rPr>
        <w:t>destilovaná voda, nesterilní 200% ZBB médium</w:t>
      </w:r>
    </w:p>
    <w:p w:rsidR="00BD3915" w:rsidRDefault="00BD3915" w:rsidP="00673081">
      <w:pPr>
        <w:numPr>
          <w:ilvl w:val="0"/>
          <w:numId w:val="14"/>
        </w:numPr>
        <w:jc w:val="left"/>
        <w:rPr>
          <w:rFonts w:asciiTheme="majorHAnsi" w:hAnsiTheme="majorHAnsi" w:cstheme="minorHAnsi"/>
          <w:color w:val="000000" w:themeColor="text1"/>
        </w:rPr>
      </w:pPr>
      <w:r w:rsidRPr="00EE0E54">
        <w:rPr>
          <w:rFonts w:asciiTheme="majorHAnsi" w:hAnsiTheme="majorHAnsi" w:cstheme="minorHAnsi"/>
          <w:color w:val="000000" w:themeColor="text1"/>
        </w:rPr>
        <w:t>dichroman draselný – pozitivní kontrola</w:t>
      </w:r>
    </w:p>
    <w:p w:rsidR="00246B7D" w:rsidRPr="00EE0E54" w:rsidRDefault="00246B7D" w:rsidP="00246B7D">
      <w:pPr>
        <w:ind w:left="720" w:firstLine="0"/>
        <w:jc w:val="left"/>
        <w:rPr>
          <w:rFonts w:asciiTheme="majorHAnsi" w:hAnsiTheme="majorHAnsi" w:cstheme="minorHAnsi"/>
          <w:color w:val="000000" w:themeColor="text1"/>
        </w:rPr>
      </w:pPr>
    </w:p>
    <w:p w:rsidR="00BD3915" w:rsidRPr="00246B7D" w:rsidRDefault="00BD3915" w:rsidP="00CE6030">
      <w:pPr>
        <w:pStyle w:val="Quote"/>
      </w:pPr>
      <w:r w:rsidRPr="00246B7D">
        <w:t>Podmínky testu</w:t>
      </w:r>
    </w:p>
    <w:p w:rsidR="00BD3915" w:rsidRPr="00EE0E54" w:rsidRDefault="00BD3915" w:rsidP="00673081">
      <w:pPr>
        <w:numPr>
          <w:ilvl w:val="1"/>
          <w:numId w:val="18"/>
        </w:numPr>
        <w:tabs>
          <w:tab w:val="clear" w:pos="1440"/>
        </w:tabs>
        <w:ind w:left="709" w:hanging="283"/>
        <w:jc w:val="left"/>
        <w:rPr>
          <w:rFonts w:asciiTheme="majorHAnsi" w:hAnsiTheme="majorHAnsi" w:cstheme="minorHAnsi"/>
          <w:color w:val="000000" w:themeColor="text1"/>
        </w:rPr>
      </w:pPr>
      <w:r w:rsidRPr="00EE0E54">
        <w:rPr>
          <w:rFonts w:asciiTheme="majorHAnsi" w:hAnsiTheme="majorHAnsi" w:cstheme="minorHAnsi"/>
          <w:color w:val="000000" w:themeColor="text1"/>
        </w:rPr>
        <w:t>doba expozice: 3 dny (72h)</w:t>
      </w:r>
    </w:p>
    <w:p w:rsidR="00BD3915" w:rsidRPr="00EE0E54" w:rsidRDefault="00BD3915" w:rsidP="00673081">
      <w:pPr>
        <w:numPr>
          <w:ilvl w:val="1"/>
          <w:numId w:val="18"/>
        </w:numPr>
        <w:tabs>
          <w:tab w:val="clear" w:pos="1440"/>
        </w:tabs>
        <w:ind w:left="709" w:hanging="283"/>
        <w:jc w:val="left"/>
        <w:rPr>
          <w:rFonts w:asciiTheme="majorHAnsi" w:hAnsiTheme="majorHAnsi" w:cstheme="minorHAnsi"/>
          <w:color w:val="000000" w:themeColor="text1"/>
        </w:rPr>
      </w:pPr>
      <w:r w:rsidRPr="00EE0E54">
        <w:rPr>
          <w:rFonts w:asciiTheme="majorHAnsi" w:hAnsiTheme="majorHAnsi" w:cstheme="minorHAnsi"/>
          <w:color w:val="000000" w:themeColor="text1"/>
        </w:rPr>
        <w:t>interval měření: založení testu 0h, po 24, 48, 72 hodinách expozice</w:t>
      </w:r>
    </w:p>
    <w:p w:rsidR="00BD3915" w:rsidRPr="00EE0E54" w:rsidRDefault="00BD3915" w:rsidP="00673081">
      <w:pPr>
        <w:numPr>
          <w:ilvl w:val="0"/>
          <w:numId w:val="13"/>
        </w:numPr>
        <w:ind w:left="709" w:hanging="283"/>
        <w:jc w:val="left"/>
        <w:rPr>
          <w:rFonts w:asciiTheme="majorHAnsi" w:hAnsiTheme="majorHAnsi" w:cstheme="minorHAnsi"/>
          <w:color w:val="000000" w:themeColor="text1"/>
        </w:rPr>
      </w:pPr>
      <w:r w:rsidRPr="00EE0E54">
        <w:rPr>
          <w:rFonts w:asciiTheme="majorHAnsi" w:hAnsiTheme="majorHAnsi" w:cstheme="minorHAnsi"/>
          <w:color w:val="000000" w:themeColor="text1"/>
        </w:rPr>
        <w:t>teplota 23˚C</w:t>
      </w:r>
    </w:p>
    <w:p w:rsidR="00BD3915" w:rsidRPr="00EE0E54" w:rsidRDefault="00BD3915" w:rsidP="00673081">
      <w:pPr>
        <w:numPr>
          <w:ilvl w:val="0"/>
          <w:numId w:val="13"/>
        </w:numPr>
        <w:ind w:left="709" w:hanging="283"/>
        <w:jc w:val="left"/>
        <w:rPr>
          <w:rStyle w:val="oddelpoz2b2"/>
          <w:rFonts w:asciiTheme="majorHAnsi" w:hAnsiTheme="majorHAnsi" w:cstheme="minorHAnsi"/>
          <w:color w:val="000000" w:themeColor="text1"/>
        </w:rPr>
      </w:pPr>
      <w:r w:rsidRPr="00EE0E54">
        <w:rPr>
          <w:rFonts w:asciiTheme="majorHAnsi" w:hAnsiTheme="majorHAnsi" w:cstheme="minorHAnsi"/>
          <w:color w:val="000000" w:themeColor="text1"/>
        </w:rPr>
        <w:t xml:space="preserve">osvětlení 2080 lux (použití klasické halogenové zářivky a </w:t>
      </w:r>
      <w:r w:rsidRPr="00EE0E54">
        <w:rPr>
          <w:rStyle w:val="oddelpoz2b2"/>
          <w:rFonts w:asciiTheme="majorHAnsi" w:hAnsiTheme="majorHAnsi" w:cstheme="minorHAnsi"/>
          <w:color w:val="000000" w:themeColor="text1"/>
          <w:bdr w:val="none" w:sz="0" w:space="0" w:color="auto" w:frame="1"/>
        </w:rPr>
        <w:t xml:space="preserve">zářivky Aqua Glo fialová, 40W) </w:t>
      </w:r>
    </w:p>
    <w:p w:rsidR="00BD3915" w:rsidRPr="00EE0E54" w:rsidRDefault="00BD3915" w:rsidP="0034320D">
      <w:pPr>
        <w:ind w:left="1440"/>
        <w:jc w:val="left"/>
        <w:rPr>
          <w:rStyle w:val="oddelpoz2b2"/>
          <w:rFonts w:asciiTheme="majorHAnsi" w:hAnsiTheme="majorHAnsi" w:cstheme="minorHAnsi"/>
          <w:color w:val="000000" w:themeColor="text1"/>
        </w:rPr>
      </w:pPr>
    </w:p>
    <w:p w:rsidR="00BD3915" w:rsidRPr="0034320D" w:rsidRDefault="00BD3915" w:rsidP="00CE6030">
      <w:pPr>
        <w:pStyle w:val="Quote"/>
      </w:pPr>
      <w:r w:rsidRPr="0034320D">
        <w:t>Příprava experimentu a pracovní postup:</w:t>
      </w:r>
    </w:p>
    <w:p w:rsidR="00FD4128" w:rsidRDefault="00FD4128" w:rsidP="0034320D">
      <w:pPr>
        <w:numPr>
          <w:ilvl w:val="1"/>
          <w:numId w:val="0"/>
        </w:numPr>
        <w:jc w:val="left"/>
        <w:rPr>
          <w:rFonts w:asciiTheme="majorHAnsi" w:hAnsiTheme="majorHAnsi" w:cstheme="minorHAnsi"/>
          <w:color w:val="000000" w:themeColor="text1"/>
        </w:rPr>
      </w:pPr>
      <w:r>
        <w:rPr>
          <w:rFonts w:asciiTheme="majorHAnsi" w:hAnsiTheme="majorHAnsi" w:cstheme="minorHAnsi"/>
          <w:color w:val="000000" w:themeColor="text1"/>
        </w:rPr>
        <w:t>Pro založení pokusu je potřeba přichystat správně naředěné inokulum řas v 50% ZBB médiu, které n</w:t>
      </w:r>
      <w:r w:rsidR="00965C4E">
        <w:rPr>
          <w:rFonts w:asciiTheme="majorHAnsi" w:hAnsiTheme="majorHAnsi" w:cstheme="minorHAnsi"/>
          <w:color w:val="000000" w:themeColor="text1"/>
        </w:rPr>
        <w:t>a</w:t>
      </w:r>
      <w:r>
        <w:rPr>
          <w:rFonts w:asciiTheme="majorHAnsi" w:hAnsiTheme="majorHAnsi" w:cstheme="minorHAnsi"/>
          <w:color w:val="000000" w:themeColor="text1"/>
        </w:rPr>
        <w:t xml:space="preserve">pipetujeme po 125uL do každé testové jamky (tvoří tedy polovinu objemu testové jamky). Druhou polovinu objemu </w:t>
      </w:r>
      <w:r w:rsidR="00D339E6">
        <w:rPr>
          <w:rFonts w:asciiTheme="majorHAnsi" w:hAnsiTheme="majorHAnsi" w:cstheme="minorHAnsi"/>
          <w:color w:val="000000" w:themeColor="text1"/>
        </w:rPr>
        <w:t xml:space="preserve">jamky </w:t>
      </w:r>
      <w:r w:rsidR="00965C4E">
        <w:rPr>
          <w:rFonts w:asciiTheme="majorHAnsi" w:hAnsiTheme="majorHAnsi" w:cstheme="minorHAnsi"/>
          <w:color w:val="000000" w:themeColor="text1"/>
        </w:rPr>
        <w:t>(125 uL)</w:t>
      </w:r>
      <w:r w:rsidR="00D339E6">
        <w:rPr>
          <w:rFonts w:asciiTheme="majorHAnsi" w:hAnsiTheme="majorHAnsi" w:cstheme="minorHAnsi"/>
          <w:color w:val="000000" w:themeColor="text1"/>
        </w:rPr>
        <w:t xml:space="preserve"> pak</w:t>
      </w:r>
      <w:r w:rsidR="00965C4E">
        <w:rPr>
          <w:rFonts w:asciiTheme="majorHAnsi" w:hAnsiTheme="majorHAnsi" w:cstheme="minorHAnsi"/>
          <w:color w:val="000000" w:themeColor="text1"/>
        </w:rPr>
        <w:t xml:space="preserve"> </w:t>
      </w:r>
      <w:r>
        <w:rPr>
          <w:rFonts w:asciiTheme="majorHAnsi" w:hAnsiTheme="majorHAnsi" w:cstheme="minorHAnsi"/>
          <w:color w:val="000000" w:themeColor="text1"/>
        </w:rPr>
        <w:t>tvoří ředění vzorku v 50% médiu, které následně přidáváme k řasovému inokulu dle pipetovacího schématu</w:t>
      </w:r>
      <w:r w:rsidR="00965C4E">
        <w:rPr>
          <w:rFonts w:asciiTheme="majorHAnsi" w:hAnsiTheme="majorHAnsi" w:cstheme="minorHAnsi"/>
          <w:color w:val="000000" w:themeColor="text1"/>
        </w:rPr>
        <w:t>:</w:t>
      </w:r>
    </w:p>
    <w:p w:rsidR="00246B7D" w:rsidRDefault="00246B7D" w:rsidP="0034320D">
      <w:pPr>
        <w:numPr>
          <w:ilvl w:val="1"/>
          <w:numId w:val="0"/>
        </w:numPr>
        <w:jc w:val="left"/>
        <w:rPr>
          <w:rFonts w:asciiTheme="majorHAnsi" w:hAnsiTheme="majorHAnsi" w:cstheme="minorHAnsi"/>
          <w:color w:val="000000" w:themeColor="text1"/>
        </w:rPr>
      </w:pPr>
    </w:p>
    <w:tbl>
      <w:tblPr>
        <w:tblStyle w:val="TableGrid"/>
        <w:tblW w:w="5247" w:type="pct"/>
        <w:tblLook w:val="04A0"/>
      </w:tblPr>
      <w:tblGrid>
        <w:gridCol w:w="658"/>
        <w:gridCol w:w="853"/>
        <w:gridCol w:w="663"/>
        <w:gridCol w:w="663"/>
        <w:gridCol w:w="663"/>
        <w:gridCol w:w="663"/>
        <w:gridCol w:w="766"/>
        <w:gridCol w:w="854"/>
        <w:gridCol w:w="764"/>
        <w:gridCol w:w="710"/>
        <w:gridCol w:w="712"/>
        <w:gridCol w:w="860"/>
        <w:gridCol w:w="918"/>
      </w:tblGrid>
      <w:tr w:rsidR="00965C4E" w:rsidRPr="00EE0E54" w:rsidTr="00965C4E">
        <w:trPr>
          <w:trHeight w:val="284"/>
        </w:trPr>
        <w:tc>
          <w:tcPr>
            <w:tcW w:w="338" w:type="pct"/>
          </w:tcPr>
          <w:p w:rsidR="00FD4128" w:rsidRPr="00EE0E54" w:rsidRDefault="00FD4128" w:rsidP="009E15F2">
            <w:pPr>
              <w:pStyle w:val="ListParagraph"/>
              <w:spacing w:after="0" w:line="240" w:lineRule="auto"/>
              <w:ind w:left="0"/>
              <w:jc w:val="center"/>
              <w:rPr>
                <w:rFonts w:asciiTheme="majorHAnsi" w:hAnsiTheme="majorHAnsi" w:cstheme="minorHAnsi"/>
                <w:color w:val="000000" w:themeColor="text1"/>
                <w:sz w:val="18"/>
                <w:szCs w:val="18"/>
                <w:lang w:val="cs-CZ"/>
              </w:rPr>
            </w:pPr>
          </w:p>
        </w:tc>
        <w:tc>
          <w:tcPr>
            <w:tcW w:w="438" w:type="pct"/>
            <w:shd w:val="clear" w:color="auto" w:fill="D9D9D9" w:themeFill="background1" w:themeFillShade="D9"/>
          </w:tcPr>
          <w:p w:rsidR="00FD4128" w:rsidRPr="00EE0E54" w:rsidRDefault="00FD4128"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1</w:t>
            </w:r>
          </w:p>
        </w:tc>
        <w:tc>
          <w:tcPr>
            <w:tcW w:w="340" w:type="pct"/>
            <w:shd w:val="clear" w:color="auto" w:fill="D9D9D9" w:themeFill="background1" w:themeFillShade="D9"/>
          </w:tcPr>
          <w:p w:rsidR="00FD4128" w:rsidRPr="00EE0E54" w:rsidRDefault="00FD4128"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2</w:t>
            </w:r>
          </w:p>
        </w:tc>
        <w:tc>
          <w:tcPr>
            <w:tcW w:w="340" w:type="pct"/>
            <w:shd w:val="clear" w:color="auto" w:fill="D9D9D9" w:themeFill="background1" w:themeFillShade="D9"/>
          </w:tcPr>
          <w:p w:rsidR="00FD4128" w:rsidRPr="00EE0E54" w:rsidRDefault="00FD4128"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3</w:t>
            </w:r>
          </w:p>
        </w:tc>
        <w:tc>
          <w:tcPr>
            <w:tcW w:w="340" w:type="pct"/>
            <w:shd w:val="clear" w:color="auto" w:fill="D9D9D9" w:themeFill="background1" w:themeFillShade="D9"/>
          </w:tcPr>
          <w:p w:rsidR="00FD4128" w:rsidRPr="00EE0E54" w:rsidRDefault="00FD4128"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4</w:t>
            </w:r>
          </w:p>
        </w:tc>
        <w:tc>
          <w:tcPr>
            <w:tcW w:w="340" w:type="pct"/>
            <w:shd w:val="clear" w:color="auto" w:fill="D9D9D9" w:themeFill="background1" w:themeFillShade="D9"/>
          </w:tcPr>
          <w:p w:rsidR="00FD4128" w:rsidRPr="00EE0E54" w:rsidRDefault="00FD4128"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5</w:t>
            </w:r>
          </w:p>
        </w:tc>
        <w:tc>
          <w:tcPr>
            <w:tcW w:w="393" w:type="pct"/>
            <w:shd w:val="clear" w:color="auto" w:fill="D9D9D9" w:themeFill="background1" w:themeFillShade="D9"/>
          </w:tcPr>
          <w:p w:rsidR="00FD4128" w:rsidRPr="00EE0E54" w:rsidRDefault="00FD4128"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6</w:t>
            </w:r>
          </w:p>
        </w:tc>
        <w:tc>
          <w:tcPr>
            <w:tcW w:w="438" w:type="pct"/>
            <w:shd w:val="clear" w:color="auto" w:fill="D9D9D9" w:themeFill="background1" w:themeFillShade="D9"/>
          </w:tcPr>
          <w:p w:rsidR="00FD4128" w:rsidRPr="00EE0E54" w:rsidRDefault="00FD4128"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7</w:t>
            </w:r>
          </w:p>
        </w:tc>
        <w:tc>
          <w:tcPr>
            <w:tcW w:w="392" w:type="pct"/>
            <w:shd w:val="clear" w:color="auto" w:fill="D9D9D9" w:themeFill="background1" w:themeFillShade="D9"/>
          </w:tcPr>
          <w:p w:rsidR="00FD4128" w:rsidRPr="00EE0E54" w:rsidRDefault="00FD4128"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8</w:t>
            </w:r>
          </w:p>
        </w:tc>
        <w:tc>
          <w:tcPr>
            <w:tcW w:w="364" w:type="pct"/>
            <w:shd w:val="clear" w:color="auto" w:fill="D9D9D9" w:themeFill="background1" w:themeFillShade="D9"/>
          </w:tcPr>
          <w:p w:rsidR="00FD4128" w:rsidRPr="00EE0E54" w:rsidRDefault="00FD4128"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9</w:t>
            </w:r>
          </w:p>
        </w:tc>
        <w:tc>
          <w:tcPr>
            <w:tcW w:w="365" w:type="pct"/>
            <w:shd w:val="clear" w:color="auto" w:fill="D9D9D9" w:themeFill="background1" w:themeFillShade="D9"/>
          </w:tcPr>
          <w:p w:rsidR="00FD4128" w:rsidRPr="00EE0E54" w:rsidRDefault="00FD4128"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10</w:t>
            </w:r>
          </w:p>
        </w:tc>
        <w:tc>
          <w:tcPr>
            <w:tcW w:w="441" w:type="pct"/>
            <w:shd w:val="clear" w:color="auto" w:fill="D9D9D9" w:themeFill="background1" w:themeFillShade="D9"/>
          </w:tcPr>
          <w:p w:rsidR="00FD4128" w:rsidRPr="00EE0E54" w:rsidRDefault="00FD4128"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11</w:t>
            </w:r>
          </w:p>
        </w:tc>
        <w:tc>
          <w:tcPr>
            <w:tcW w:w="471" w:type="pct"/>
            <w:shd w:val="clear" w:color="auto" w:fill="D9D9D9" w:themeFill="background1" w:themeFillShade="D9"/>
          </w:tcPr>
          <w:p w:rsidR="00FD4128" w:rsidRPr="00EE0E54" w:rsidRDefault="00FD4128"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12</w:t>
            </w:r>
          </w:p>
        </w:tc>
      </w:tr>
      <w:tr w:rsidR="00965C4E" w:rsidRPr="00EE0E54" w:rsidTr="00965C4E">
        <w:trPr>
          <w:trHeight w:val="448"/>
        </w:trPr>
        <w:tc>
          <w:tcPr>
            <w:tcW w:w="338" w:type="pct"/>
            <w:shd w:val="clear" w:color="auto" w:fill="D9D9D9" w:themeFill="background1" w:themeFillShade="D9"/>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A</w:t>
            </w:r>
          </w:p>
        </w:tc>
        <w:tc>
          <w:tcPr>
            <w:tcW w:w="438"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40"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C5</w:t>
            </w:r>
          </w:p>
        </w:tc>
        <w:tc>
          <w:tcPr>
            <w:tcW w:w="340"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C4</w:t>
            </w:r>
          </w:p>
        </w:tc>
        <w:tc>
          <w:tcPr>
            <w:tcW w:w="340"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C3</w:t>
            </w:r>
          </w:p>
        </w:tc>
        <w:tc>
          <w:tcPr>
            <w:tcW w:w="340"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C2</w:t>
            </w:r>
          </w:p>
        </w:tc>
        <w:tc>
          <w:tcPr>
            <w:tcW w:w="393"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 max</w:t>
            </w:r>
          </w:p>
        </w:tc>
        <w:tc>
          <w:tcPr>
            <w:tcW w:w="438"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92" w:type="pct"/>
            <w:shd w:val="clear" w:color="auto" w:fill="B8CCE4" w:themeFill="accent1" w:themeFillTint="66"/>
          </w:tcPr>
          <w:p w:rsidR="00965C4E"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w:t>
            </w:r>
          </w:p>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PC4</w:t>
            </w:r>
          </w:p>
        </w:tc>
        <w:tc>
          <w:tcPr>
            <w:tcW w:w="364"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PC3</w:t>
            </w:r>
          </w:p>
        </w:tc>
        <w:tc>
          <w:tcPr>
            <w:tcW w:w="365"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PC4</w:t>
            </w:r>
          </w:p>
        </w:tc>
        <w:tc>
          <w:tcPr>
            <w:tcW w:w="441"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PC1</w:t>
            </w:r>
          </w:p>
        </w:tc>
        <w:tc>
          <w:tcPr>
            <w:tcW w:w="471"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r>
      <w:tr w:rsidR="00965C4E" w:rsidRPr="00EE0E54" w:rsidTr="009E15F2">
        <w:trPr>
          <w:trHeight w:val="284"/>
        </w:trPr>
        <w:tc>
          <w:tcPr>
            <w:tcW w:w="338" w:type="pct"/>
            <w:shd w:val="clear" w:color="auto" w:fill="D9D9D9" w:themeFill="background1" w:themeFillShade="D9"/>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B</w:t>
            </w:r>
          </w:p>
        </w:tc>
        <w:tc>
          <w:tcPr>
            <w:tcW w:w="438"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40" w:type="pct"/>
            <w:shd w:val="clear" w:color="auto" w:fill="F2DBDB" w:themeFill="accent2" w:themeFillTint="33"/>
            <w:vAlign w:val="center"/>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C5</w:t>
            </w:r>
          </w:p>
        </w:tc>
        <w:tc>
          <w:tcPr>
            <w:tcW w:w="340" w:type="pct"/>
            <w:shd w:val="clear" w:color="auto" w:fill="E5B8B7" w:themeFill="accent2" w:themeFillTint="66"/>
            <w:vAlign w:val="center"/>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C4</w:t>
            </w:r>
          </w:p>
        </w:tc>
        <w:tc>
          <w:tcPr>
            <w:tcW w:w="340" w:type="pct"/>
            <w:shd w:val="clear" w:color="auto" w:fill="D99594" w:themeFill="accent2" w:themeFillTint="99"/>
            <w:vAlign w:val="center"/>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C3</w:t>
            </w:r>
          </w:p>
        </w:tc>
        <w:tc>
          <w:tcPr>
            <w:tcW w:w="340" w:type="pct"/>
            <w:shd w:val="clear" w:color="auto" w:fill="943634" w:themeFill="accent2" w:themeFillShade="BF"/>
            <w:vAlign w:val="center"/>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C2</w:t>
            </w:r>
          </w:p>
        </w:tc>
        <w:tc>
          <w:tcPr>
            <w:tcW w:w="393" w:type="pct"/>
            <w:shd w:val="clear" w:color="auto" w:fill="632423" w:themeFill="accent2" w:themeFillShade="80"/>
            <w:vAlign w:val="center"/>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C1</w:t>
            </w:r>
          </w:p>
        </w:tc>
        <w:tc>
          <w:tcPr>
            <w:tcW w:w="438" w:type="pct"/>
            <w:shd w:val="clear" w:color="auto" w:fill="92D050"/>
            <w:vAlign w:val="center"/>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NC</w:t>
            </w:r>
          </w:p>
        </w:tc>
        <w:tc>
          <w:tcPr>
            <w:tcW w:w="392" w:type="pct"/>
            <w:shd w:val="clear" w:color="auto" w:fill="CCC0D9" w:themeFill="accent4" w:themeFillTint="66"/>
            <w:vAlign w:val="center"/>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PC4</w:t>
            </w:r>
          </w:p>
        </w:tc>
        <w:tc>
          <w:tcPr>
            <w:tcW w:w="364" w:type="pct"/>
            <w:shd w:val="clear" w:color="auto" w:fill="B2A1C7" w:themeFill="accent4" w:themeFillTint="99"/>
            <w:vAlign w:val="center"/>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PC3</w:t>
            </w:r>
          </w:p>
        </w:tc>
        <w:tc>
          <w:tcPr>
            <w:tcW w:w="365" w:type="pct"/>
            <w:shd w:val="clear" w:color="auto" w:fill="5F497A" w:themeFill="accent4" w:themeFillShade="BF"/>
            <w:vAlign w:val="center"/>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PC</w:t>
            </w:r>
            <w:r>
              <w:rPr>
                <w:rFonts w:asciiTheme="majorHAnsi" w:hAnsiTheme="majorHAnsi" w:cstheme="minorHAnsi"/>
                <w:color w:val="000000" w:themeColor="text1"/>
                <w:sz w:val="18"/>
                <w:szCs w:val="18"/>
                <w:lang w:val="cs-CZ"/>
              </w:rPr>
              <w:t>4</w:t>
            </w:r>
          </w:p>
        </w:tc>
        <w:tc>
          <w:tcPr>
            <w:tcW w:w="441" w:type="pct"/>
            <w:shd w:val="clear" w:color="auto" w:fill="403152" w:themeFill="accent4" w:themeFillShade="80"/>
            <w:vAlign w:val="center"/>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PC5</w:t>
            </w:r>
          </w:p>
        </w:tc>
        <w:tc>
          <w:tcPr>
            <w:tcW w:w="471"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r>
      <w:tr w:rsidR="00965C4E" w:rsidRPr="00EE0E54" w:rsidTr="009E15F2">
        <w:trPr>
          <w:trHeight w:val="284"/>
        </w:trPr>
        <w:tc>
          <w:tcPr>
            <w:tcW w:w="338" w:type="pct"/>
            <w:shd w:val="clear" w:color="auto" w:fill="D9D9D9" w:themeFill="background1" w:themeFillShade="D9"/>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C</w:t>
            </w:r>
          </w:p>
        </w:tc>
        <w:tc>
          <w:tcPr>
            <w:tcW w:w="438"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40" w:type="pct"/>
            <w:shd w:val="clear" w:color="auto" w:fill="F2DBDB" w:themeFill="accent2" w:themeFillTint="33"/>
            <w:vAlign w:val="center"/>
          </w:tcPr>
          <w:p w:rsidR="00965C4E" w:rsidRDefault="00965C4E" w:rsidP="009E15F2">
            <w:pPr>
              <w:jc w:val="center"/>
            </w:pPr>
            <w:r w:rsidRPr="000B352E">
              <w:rPr>
                <w:rFonts w:asciiTheme="majorHAnsi" w:hAnsiTheme="majorHAnsi" w:cstheme="minorHAnsi"/>
                <w:color w:val="000000" w:themeColor="text1"/>
                <w:sz w:val="18"/>
                <w:szCs w:val="18"/>
              </w:rPr>
              <w:t>C5</w:t>
            </w:r>
          </w:p>
        </w:tc>
        <w:tc>
          <w:tcPr>
            <w:tcW w:w="340" w:type="pct"/>
            <w:shd w:val="clear" w:color="auto" w:fill="E5B8B7" w:themeFill="accent2" w:themeFillTint="66"/>
            <w:vAlign w:val="center"/>
          </w:tcPr>
          <w:p w:rsidR="00965C4E" w:rsidRDefault="00965C4E" w:rsidP="009E15F2">
            <w:pPr>
              <w:jc w:val="center"/>
            </w:pPr>
            <w:r w:rsidRPr="003D5289">
              <w:rPr>
                <w:rFonts w:asciiTheme="majorHAnsi" w:hAnsiTheme="majorHAnsi" w:cstheme="minorHAnsi"/>
                <w:color w:val="000000" w:themeColor="text1"/>
                <w:sz w:val="18"/>
                <w:szCs w:val="18"/>
              </w:rPr>
              <w:t>C4</w:t>
            </w:r>
          </w:p>
        </w:tc>
        <w:tc>
          <w:tcPr>
            <w:tcW w:w="340" w:type="pct"/>
            <w:shd w:val="clear" w:color="auto" w:fill="D99594" w:themeFill="accent2" w:themeFillTint="99"/>
            <w:vAlign w:val="center"/>
          </w:tcPr>
          <w:p w:rsidR="00965C4E" w:rsidRDefault="00965C4E" w:rsidP="009E15F2">
            <w:pPr>
              <w:jc w:val="center"/>
            </w:pPr>
            <w:r w:rsidRPr="00C83D91">
              <w:rPr>
                <w:rFonts w:asciiTheme="majorHAnsi" w:hAnsiTheme="majorHAnsi" w:cstheme="minorHAnsi"/>
                <w:color w:val="000000" w:themeColor="text1"/>
                <w:sz w:val="18"/>
                <w:szCs w:val="18"/>
              </w:rPr>
              <w:t>C3</w:t>
            </w:r>
          </w:p>
        </w:tc>
        <w:tc>
          <w:tcPr>
            <w:tcW w:w="340" w:type="pct"/>
            <w:shd w:val="clear" w:color="auto" w:fill="943634" w:themeFill="accent2" w:themeFillShade="BF"/>
            <w:vAlign w:val="center"/>
          </w:tcPr>
          <w:p w:rsidR="00965C4E" w:rsidRDefault="00965C4E" w:rsidP="009E15F2">
            <w:pPr>
              <w:jc w:val="center"/>
            </w:pPr>
            <w:r w:rsidRPr="003E4A12">
              <w:rPr>
                <w:rFonts w:asciiTheme="majorHAnsi" w:hAnsiTheme="majorHAnsi" w:cstheme="minorHAnsi"/>
                <w:color w:val="000000" w:themeColor="text1"/>
                <w:sz w:val="18"/>
                <w:szCs w:val="18"/>
              </w:rPr>
              <w:t>C2</w:t>
            </w:r>
          </w:p>
        </w:tc>
        <w:tc>
          <w:tcPr>
            <w:tcW w:w="393" w:type="pct"/>
            <w:shd w:val="clear" w:color="auto" w:fill="632423" w:themeFill="accent2" w:themeFillShade="80"/>
            <w:vAlign w:val="center"/>
          </w:tcPr>
          <w:p w:rsidR="00965C4E" w:rsidRDefault="00965C4E" w:rsidP="009E15F2">
            <w:pPr>
              <w:jc w:val="center"/>
            </w:pPr>
            <w:r w:rsidRPr="00BD10C7">
              <w:rPr>
                <w:rFonts w:asciiTheme="majorHAnsi" w:hAnsiTheme="majorHAnsi" w:cstheme="minorHAnsi"/>
                <w:color w:val="000000" w:themeColor="text1"/>
                <w:sz w:val="18"/>
                <w:szCs w:val="18"/>
              </w:rPr>
              <w:t>C1</w:t>
            </w:r>
          </w:p>
        </w:tc>
        <w:tc>
          <w:tcPr>
            <w:tcW w:w="438" w:type="pct"/>
            <w:shd w:val="clear" w:color="auto" w:fill="92D050"/>
            <w:vAlign w:val="center"/>
          </w:tcPr>
          <w:p w:rsidR="00965C4E" w:rsidRPr="00EE0E54" w:rsidRDefault="00965C4E" w:rsidP="009E15F2">
            <w:pPr>
              <w:jc w:val="center"/>
              <w:rPr>
                <w:rFonts w:asciiTheme="majorHAnsi" w:hAnsiTheme="majorHAnsi" w:cstheme="minorHAnsi"/>
                <w:color w:val="000000" w:themeColor="text1"/>
                <w:sz w:val="18"/>
                <w:szCs w:val="18"/>
              </w:rPr>
            </w:pPr>
            <w:r w:rsidRPr="00EE0E54">
              <w:rPr>
                <w:rFonts w:asciiTheme="majorHAnsi" w:hAnsiTheme="majorHAnsi" w:cstheme="minorHAnsi"/>
                <w:color w:val="000000" w:themeColor="text1"/>
                <w:sz w:val="18"/>
                <w:szCs w:val="18"/>
              </w:rPr>
              <w:t>NC</w:t>
            </w:r>
          </w:p>
        </w:tc>
        <w:tc>
          <w:tcPr>
            <w:tcW w:w="392" w:type="pct"/>
            <w:shd w:val="clear" w:color="auto" w:fill="CCC0D9" w:themeFill="accent4" w:themeFillTint="66"/>
            <w:vAlign w:val="center"/>
          </w:tcPr>
          <w:p w:rsidR="00965C4E" w:rsidRDefault="00965C4E" w:rsidP="009E15F2">
            <w:pPr>
              <w:jc w:val="center"/>
            </w:pPr>
            <w:r w:rsidRPr="00916F19">
              <w:rPr>
                <w:rFonts w:asciiTheme="majorHAnsi" w:hAnsiTheme="majorHAnsi" w:cstheme="minorHAnsi"/>
                <w:color w:val="000000" w:themeColor="text1"/>
                <w:sz w:val="18"/>
                <w:szCs w:val="18"/>
              </w:rPr>
              <w:t>PC4</w:t>
            </w:r>
          </w:p>
        </w:tc>
        <w:tc>
          <w:tcPr>
            <w:tcW w:w="364" w:type="pct"/>
            <w:shd w:val="clear" w:color="auto" w:fill="B2A1C7" w:themeFill="accent4" w:themeFillTint="99"/>
            <w:vAlign w:val="center"/>
          </w:tcPr>
          <w:p w:rsidR="00965C4E" w:rsidRDefault="00965C4E" w:rsidP="009E15F2">
            <w:pPr>
              <w:jc w:val="center"/>
            </w:pPr>
            <w:r w:rsidRPr="00C468C2">
              <w:rPr>
                <w:rFonts w:asciiTheme="majorHAnsi" w:hAnsiTheme="majorHAnsi" w:cstheme="minorHAnsi"/>
                <w:color w:val="000000" w:themeColor="text1"/>
                <w:sz w:val="18"/>
                <w:szCs w:val="18"/>
              </w:rPr>
              <w:t>PC3</w:t>
            </w:r>
          </w:p>
        </w:tc>
        <w:tc>
          <w:tcPr>
            <w:tcW w:w="365" w:type="pct"/>
            <w:shd w:val="clear" w:color="auto" w:fill="5F497A" w:themeFill="accent4" w:themeFillShade="BF"/>
            <w:vAlign w:val="center"/>
          </w:tcPr>
          <w:p w:rsidR="00965C4E" w:rsidRDefault="00965C4E" w:rsidP="009E15F2">
            <w:pPr>
              <w:jc w:val="center"/>
            </w:pPr>
            <w:r w:rsidRPr="009E6EAE">
              <w:rPr>
                <w:rFonts w:asciiTheme="majorHAnsi" w:hAnsiTheme="majorHAnsi" w:cstheme="minorHAnsi"/>
                <w:color w:val="000000" w:themeColor="text1"/>
                <w:sz w:val="18"/>
                <w:szCs w:val="18"/>
              </w:rPr>
              <w:t>PC4</w:t>
            </w:r>
          </w:p>
        </w:tc>
        <w:tc>
          <w:tcPr>
            <w:tcW w:w="441" w:type="pct"/>
            <w:shd w:val="clear" w:color="auto" w:fill="403152" w:themeFill="accent4" w:themeFillShade="80"/>
            <w:vAlign w:val="center"/>
          </w:tcPr>
          <w:p w:rsidR="00965C4E" w:rsidRDefault="00965C4E" w:rsidP="009E15F2">
            <w:pPr>
              <w:jc w:val="center"/>
            </w:pPr>
            <w:r w:rsidRPr="00B75BCB">
              <w:rPr>
                <w:rFonts w:asciiTheme="majorHAnsi" w:hAnsiTheme="majorHAnsi" w:cstheme="minorHAnsi"/>
                <w:color w:val="000000" w:themeColor="text1"/>
                <w:sz w:val="18"/>
                <w:szCs w:val="18"/>
              </w:rPr>
              <w:t>PC5</w:t>
            </w:r>
          </w:p>
        </w:tc>
        <w:tc>
          <w:tcPr>
            <w:tcW w:w="471"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r>
      <w:tr w:rsidR="00965C4E" w:rsidRPr="00EE0E54" w:rsidTr="009E15F2">
        <w:trPr>
          <w:trHeight w:val="284"/>
        </w:trPr>
        <w:tc>
          <w:tcPr>
            <w:tcW w:w="338" w:type="pct"/>
            <w:shd w:val="clear" w:color="auto" w:fill="D9D9D9" w:themeFill="background1" w:themeFillShade="D9"/>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D</w:t>
            </w:r>
          </w:p>
        </w:tc>
        <w:tc>
          <w:tcPr>
            <w:tcW w:w="438"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40" w:type="pct"/>
            <w:shd w:val="clear" w:color="auto" w:fill="F2DBDB" w:themeFill="accent2" w:themeFillTint="33"/>
            <w:vAlign w:val="center"/>
          </w:tcPr>
          <w:p w:rsidR="00965C4E" w:rsidRDefault="00965C4E" w:rsidP="009E15F2">
            <w:pPr>
              <w:jc w:val="center"/>
            </w:pPr>
            <w:r w:rsidRPr="000B352E">
              <w:rPr>
                <w:rFonts w:asciiTheme="majorHAnsi" w:hAnsiTheme="majorHAnsi" w:cstheme="minorHAnsi"/>
                <w:color w:val="000000" w:themeColor="text1"/>
                <w:sz w:val="18"/>
                <w:szCs w:val="18"/>
              </w:rPr>
              <w:t>C5</w:t>
            </w:r>
          </w:p>
        </w:tc>
        <w:tc>
          <w:tcPr>
            <w:tcW w:w="340" w:type="pct"/>
            <w:shd w:val="clear" w:color="auto" w:fill="E5B8B7" w:themeFill="accent2" w:themeFillTint="66"/>
            <w:vAlign w:val="center"/>
          </w:tcPr>
          <w:p w:rsidR="00965C4E" w:rsidRDefault="00965C4E" w:rsidP="009E15F2">
            <w:pPr>
              <w:jc w:val="center"/>
            </w:pPr>
            <w:r w:rsidRPr="003D5289">
              <w:rPr>
                <w:rFonts w:asciiTheme="majorHAnsi" w:hAnsiTheme="majorHAnsi" w:cstheme="minorHAnsi"/>
                <w:color w:val="000000" w:themeColor="text1"/>
                <w:sz w:val="18"/>
                <w:szCs w:val="18"/>
              </w:rPr>
              <w:t>C4</w:t>
            </w:r>
          </w:p>
        </w:tc>
        <w:tc>
          <w:tcPr>
            <w:tcW w:w="340" w:type="pct"/>
            <w:shd w:val="clear" w:color="auto" w:fill="D99594" w:themeFill="accent2" w:themeFillTint="99"/>
            <w:vAlign w:val="center"/>
          </w:tcPr>
          <w:p w:rsidR="00965C4E" w:rsidRDefault="00965C4E" w:rsidP="009E15F2">
            <w:pPr>
              <w:jc w:val="center"/>
            </w:pPr>
            <w:r w:rsidRPr="00C83D91">
              <w:rPr>
                <w:rFonts w:asciiTheme="majorHAnsi" w:hAnsiTheme="majorHAnsi" w:cstheme="minorHAnsi"/>
                <w:color w:val="000000" w:themeColor="text1"/>
                <w:sz w:val="18"/>
                <w:szCs w:val="18"/>
              </w:rPr>
              <w:t>C3</w:t>
            </w:r>
          </w:p>
        </w:tc>
        <w:tc>
          <w:tcPr>
            <w:tcW w:w="340" w:type="pct"/>
            <w:shd w:val="clear" w:color="auto" w:fill="943634" w:themeFill="accent2" w:themeFillShade="BF"/>
            <w:vAlign w:val="center"/>
          </w:tcPr>
          <w:p w:rsidR="00965C4E" w:rsidRDefault="00965C4E" w:rsidP="009E15F2">
            <w:pPr>
              <w:jc w:val="center"/>
            </w:pPr>
            <w:r w:rsidRPr="003E4A12">
              <w:rPr>
                <w:rFonts w:asciiTheme="majorHAnsi" w:hAnsiTheme="majorHAnsi" w:cstheme="minorHAnsi"/>
                <w:color w:val="000000" w:themeColor="text1"/>
                <w:sz w:val="18"/>
                <w:szCs w:val="18"/>
              </w:rPr>
              <w:t>C2</w:t>
            </w:r>
          </w:p>
        </w:tc>
        <w:tc>
          <w:tcPr>
            <w:tcW w:w="393" w:type="pct"/>
            <w:shd w:val="clear" w:color="auto" w:fill="632423" w:themeFill="accent2" w:themeFillShade="80"/>
            <w:vAlign w:val="center"/>
          </w:tcPr>
          <w:p w:rsidR="00965C4E" w:rsidRDefault="00965C4E" w:rsidP="009E15F2">
            <w:pPr>
              <w:jc w:val="center"/>
            </w:pPr>
            <w:r w:rsidRPr="00BD10C7">
              <w:rPr>
                <w:rFonts w:asciiTheme="majorHAnsi" w:hAnsiTheme="majorHAnsi" w:cstheme="minorHAnsi"/>
                <w:color w:val="000000" w:themeColor="text1"/>
                <w:sz w:val="18"/>
                <w:szCs w:val="18"/>
              </w:rPr>
              <w:t>C1</w:t>
            </w:r>
          </w:p>
        </w:tc>
        <w:tc>
          <w:tcPr>
            <w:tcW w:w="438" w:type="pct"/>
            <w:shd w:val="clear" w:color="auto" w:fill="92D050"/>
            <w:vAlign w:val="center"/>
          </w:tcPr>
          <w:p w:rsidR="00965C4E" w:rsidRPr="00EE0E54" w:rsidRDefault="00965C4E" w:rsidP="009E15F2">
            <w:pPr>
              <w:jc w:val="center"/>
              <w:rPr>
                <w:rFonts w:asciiTheme="majorHAnsi" w:hAnsiTheme="majorHAnsi" w:cstheme="minorHAnsi"/>
                <w:color w:val="000000" w:themeColor="text1"/>
                <w:sz w:val="18"/>
                <w:szCs w:val="18"/>
              </w:rPr>
            </w:pPr>
            <w:r w:rsidRPr="00EE0E54">
              <w:rPr>
                <w:rFonts w:asciiTheme="majorHAnsi" w:hAnsiTheme="majorHAnsi" w:cstheme="minorHAnsi"/>
                <w:color w:val="000000" w:themeColor="text1"/>
                <w:sz w:val="18"/>
                <w:szCs w:val="18"/>
              </w:rPr>
              <w:t>NC</w:t>
            </w:r>
          </w:p>
        </w:tc>
        <w:tc>
          <w:tcPr>
            <w:tcW w:w="392" w:type="pct"/>
            <w:shd w:val="clear" w:color="auto" w:fill="CCC0D9" w:themeFill="accent4" w:themeFillTint="66"/>
            <w:vAlign w:val="center"/>
          </w:tcPr>
          <w:p w:rsidR="00965C4E" w:rsidRDefault="00965C4E" w:rsidP="009E15F2">
            <w:pPr>
              <w:jc w:val="center"/>
            </w:pPr>
            <w:r w:rsidRPr="00916F19">
              <w:rPr>
                <w:rFonts w:asciiTheme="majorHAnsi" w:hAnsiTheme="majorHAnsi" w:cstheme="minorHAnsi"/>
                <w:color w:val="000000" w:themeColor="text1"/>
                <w:sz w:val="18"/>
                <w:szCs w:val="18"/>
              </w:rPr>
              <w:t>PC4</w:t>
            </w:r>
          </w:p>
        </w:tc>
        <w:tc>
          <w:tcPr>
            <w:tcW w:w="364" w:type="pct"/>
            <w:shd w:val="clear" w:color="auto" w:fill="B2A1C7" w:themeFill="accent4" w:themeFillTint="99"/>
            <w:vAlign w:val="center"/>
          </w:tcPr>
          <w:p w:rsidR="00965C4E" w:rsidRDefault="00965C4E" w:rsidP="009E15F2">
            <w:pPr>
              <w:jc w:val="center"/>
            </w:pPr>
            <w:r w:rsidRPr="00C468C2">
              <w:rPr>
                <w:rFonts w:asciiTheme="majorHAnsi" w:hAnsiTheme="majorHAnsi" w:cstheme="minorHAnsi"/>
                <w:color w:val="000000" w:themeColor="text1"/>
                <w:sz w:val="18"/>
                <w:szCs w:val="18"/>
              </w:rPr>
              <w:t>PC3</w:t>
            </w:r>
          </w:p>
        </w:tc>
        <w:tc>
          <w:tcPr>
            <w:tcW w:w="365" w:type="pct"/>
            <w:shd w:val="clear" w:color="auto" w:fill="5F497A" w:themeFill="accent4" w:themeFillShade="BF"/>
            <w:vAlign w:val="center"/>
          </w:tcPr>
          <w:p w:rsidR="00965C4E" w:rsidRDefault="00965C4E" w:rsidP="009E15F2">
            <w:pPr>
              <w:jc w:val="center"/>
            </w:pPr>
            <w:r w:rsidRPr="009E6EAE">
              <w:rPr>
                <w:rFonts w:asciiTheme="majorHAnsi" w:hAnsiTheme="majorHAnsi" w:cstheme="minorHAnsi"/>
                <w:color w:val="000000" w:themeColor="text1"/>
                <w:sz w:val="18"/>
                <w:szCs w:val="18"/>
              </w:rPr>
              <w:t>PC4</w:t>
            </w:r>
          </w:p>
        </w:tc>
        <w:tc>
          <w:tcPr>
            <w:tcW w:w="441" w:type="pct"/>
            <w:shd w:val="clear" w:color="auto" w:fill="403152" w:themeFill="accent4" w:themeFillShade="80"/>
            <w:vAlign w:val="center"/>
          </w:tcPr>
          <w:p w:rsidR="00965C4E" w:rsidRDefault="00965C4E" w:rsidP="009E15F2">
            <w:pPr>
              <w:jc w:val="center"/>
            </w:pPr>
            <w:r w:rsidRPr="00B75BCB">
              <w:rPr>
                <w:rFonts w:asciiTheme="majorHAnsi" w:hAnsiTheme="majorHAnsi" w:cstheme="minorHAnsi"/>
                <w:color w:val="000000" w:themeColor="text1"/>
                <w:sz w:val="18"/>
                <w:szCs w:val="18"/>
              </w:rPr>
              <w:t>PC5</w:t>
            </w:r>
          </w:p>
        </w:tc>
        <w:tc>
          <w:tcPr>
            <w:tcW w:w="471"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r>
      <w:tr w:rsidR="00965C4E" w:rsidRPr="00EE0E54" w:rsidTr="009E15F2">
        <w:trPr>
          <w:trHeight w:val="243"/>
        </w:trPr>
        <w:tc>
          <w:tcPr>
            <w:tcW w:w="338" w:type="pct"/>
            <w:shd w:val="clear" w:color="auto" w:fill="D9D9D9" w:themeFill="background1" w:themeFillShade="D9"/>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E</w:t>
            </w:r>
          </w:p>
        </w:tc>
        <w:tc>
          <w:tcPr>
            <w:tcW w:w="438"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40" w:type="pct"/>
            <w:shd w:val="clear" w:color="auto" w:fill="92D050"/>
            <w:vAlign w:val="center"/>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6"/>
                <w:szCs w:val="18"/>
                <w:lang w:val="cs-CZ"/>
              </w:rPr>
            </w:pPr>
            <w:r w:rsidRPr="00EE0E54">
              <w:rPr>
                <w:rFonts w:asciiTheme="majorHAnsi" w:hAnsiTheme="majorHAnsi" w:cstheme="minorHAnsi"/>
                <w:color w:val="000000" w:themeColor="text1"/>
                <w:sz w:val="16"/>
                <w:szCs w:val="18"/>
                <w:lang w:val="cs-CZ"/>
              </w:rPr>
              <w:t>NC/SC</w:t>
            </w:r>
          </w:p>
        </w:tc>
        <w:tc>
          <w:tcPr>
            <w:tcW w:w="340" w:type="pct"/>
            <w:shd w:val="clear" w:color="auto" w:fill="92D050"/>
            <w:vAlign w:val="center"/>
          </w:tcPr>
          <w:p w:rsidR="00965C4E" w:rsidRPr="00EE0E54" w:rsidRDefault="00965C4E" w:rsidP="009E15F2">
            <w:pPr>
              <w:jc w:val="center"/>
              <w:rPr>
                <w:rFonts w:asciiTheme="majorHAnsi" w:hAnsiTheme="majorHAnsi" w:cstheme="minorHAnsi"/>
                <w:color w:val="000000" w:themeColor="text1"/>
                <w:sz w:val="16"/>
              </w:rPr>
            </w:pPr>
            <w:r w:rsidRPr="00EE0E54">
              <w:rPr>
                <w:rFonts w:asciiTheme="majorHAnsi" w:hAnsiTheme="majorHAnsi" w:cstheme="minorHAnsi"/>
                <w:color w:val="000000" w:themeColor="text1"/>
                <w:sz w:val="16"/>
                <w:szCs w:val="18"/>
              </w:rPr>
              <w:t>NC/SC</w:t>
            </w:r>
          </w:p>
        </w:tc>
        <w:tc>
          <w:tcPr>
            <w:tcW w:w="340" w:type="pct"/>
            <w:shd w:val="clear" w:color="auto" w:fill="92D050"/>
            <w:vAlign w:val="center"/>
          </w:tcPr>
          <w:p w:rsidR="00965C4E" w:rsidRPr="00EE0E54" w:rsidRDefault="00965C4E" w:rsidP="009E15F2">
            <w:pPr>
              <w:jc w:val="center"/>
              <w:rPr>
                <w:rFonts w:asciiTheme="majorHAnsi" w:hAnsiTheme="majorHAnsi" w:cstheme="minorHAnsi"/>
                <w:color w:val="000000" w:themeColor="text1"/>
                <w:sz w:val="16"/>
              </w:rPr>
            </w:pPr>
            <w:r w:rsidRPr="00EE0E54">
              <w:rPr>
                <w:rFonts w:asciiTheme="majorHAnsi" w:hAnsiTheme="majorHAnsi" w:cstheme="minorHAnsi"/>
                <w:color w:val="000000" w:themeColor="text1"/>
                <w:sz w:val="16"/>
                <w:szCs w:val="18"/>
              </w:rPr>
              <w:t>NC/SC</w:t>
            </w:r>
          </w:p>
        </w:tc>
        <w:tc>
          <w:tcPr>
            <w:tcW w:w="340" w:type="pct"/>
            <w:shd w:val="clear" w:color="auto" w:fill="92D050"/>
            <w:vAlign w:val="center"/>
          </w:tcPr>
          <w:p w:rsidR="00965C4E" w:rsidRPr="00EE0E54" w:rsidRDefault="00965C4E" w:rsidP="009E15F2">
            <w:pPr>
              <w:jc w:val="center"/>
              <w:rPr>
                <w:rFonts w:asciiTheme="majorHAnsi" w:hAnsiTheme="majorHAnsi" w:cstheme="minorHAnsi"/>
                <w:color w:val="000000" w:themeColor="text1"/>
                <w:sz w:val="16"/>
              </w:rPr>
            </w:pPr>
            <w:r w:rsidRPr="00EE0E54">
              <w:rPr>
                <w:rFonts w:asciiTheme="majorHAnsi" w:hAnsiTheme="majorHAnsi" w:cstheme="minorHAnsi"/>
                <w:color w:val="000000" w:themeColor="text1"/>
                <w:sz w:val="16"/>
                <w:szCs w:val="18"/>
              </w:rPr>
              <w:t>NC/SC</w:t>
            </w:r>
          </w:p>
        </w:tc>
        <w:tc>
          <w:tcPr>
            <w:tcW w:w="393" w:type="pct"/>
            <w:shd w:val="clear" w:color="auto" w:fill="92D050"/>
            <w:vAlign w:val="center"/>
          </w:tcPr>
          <w:p w:rsidR="00965C4E" w:rsidRPr="00EE0E54" w:rsidRDefault="00965C4E" w:rsidP="009E15F2">
            <w:pPr>
              <w:jc w:val="center"/>
              <w:rPr>
                <w:rFonts w:asciiTheme="majorHAnsi" w:hAnsiTheme="majorHAnsi" w:cstheme="minorHAnsi"/>
                <w:color w:val="000000" w:themeColor="text1"/>
                <w:sz w:val="16"/>
              </w:rPr>
            </w:pPr>
            <w:r w:rsidRPr="00EE0E54">
              <w:rPr>
                <w:rFonts w:asciiTheme="majorHAnsi" w:hAnsiTheme="majorHAnsi" w:cstheme="minorHAnsi"/>
                <w:color w:val="000000" w:themeColor="text1"/>
                <w:sz w:val="16"/>
                <w:szCs w:val="18"/>
              </w:rPr>
              <w:t>NC/SC</w:t>
            </w:r>
          </w:p>
        </w:tc>
        <w:tc>
          <w:tcPr>
            <w:tcW w:w="438" w:type="pct"/>
            <w:shd w:val="clear" w:color="auto" w:fill="92D050"/>
            <w:vAlign w:val="center"/>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NC</w:t>
            </w:r>
          </w:p>
        </w:tc>
        <w:tc>
          <w:tcPr>
            <w:tcW w:w="392" w:type="pct"/>
            <w:shd w:val="clear" w:color="auto" w:fill="92D050"/>
            <w:vAlign w:val="center"/>
          </w:tcPr>
          <w:p w:rsidR="00965C4E" w:rsidRPr="00EE0E54" w:rsidRDefault="00965C4E" w:rsidP="009E15F2">
            <w:pPr>
              <w:jc w:val="center"/>
              <w:rPr>
                <w:rFonts w:asciiTheme="majorHAnsi" w:hAnsiTheme="majorHAnsi" w:cstheme="minorHAnsi"/>
                <w:color w:val="000000" w:themeColor="text1"/>
                <w:sz w:val="16"/>
              </w:rPr>
            </w:pPr>
            <w:r w:rsidRPr="00EE0E54">
              <w:rPr>
                <w:rFonts w:asciiTheme="majorHAnsi" w:hAnsiTheme="majorHAnsi" w:cstheme="minorHAnsi"/>
                <w:color w:val="000000" w:themeColor="text1"/>
                <w:sz w:val="16"/>
                <w:szCs w:val="18"/>
              </w:rPr>
              <w:t>NC/SC</w:t>
            </w:r>
          </w:p>
        </w:tc>
        <w:tc>
          <w:tcPr>
            <w:tcW w:w="364" w:type="pct"/>
            <w:shd w:val="clear" w:color="auto" w:fill="92D050"/>
            <w:vAlign w:val="center"/>
          </w:tcPr>
          <w:p w:rsidR="00965C4E" w:rsidRPr="00EE0E54" w:rsidRDefault="00965C4E" w:rsidP="009E15F2">
            <w:pPr>
              <w:jc w:val="center"/>
              <w:rPr>
                <w:rFonts w:asciiTheme="majorHAnsi" w:hAnsiTheme="majorHAnsi" w:cstheme="minorHAnsi"/>
                <w:color w:val="000000" w:themeColor="text1"/>
                <w:sz w:val="16"/>
              </w:rPr>
            </w:pPr>
            <w:r w:rsidRPr="00EE0E54">
              <w:rPr>
                <w:rFonts w:asciiTheme="majorHAnsi" w:hAnsiTheme="majorHAnsi" w:cstheme="minorHAnsi"/>
                <w:color w:val="000000" w:themeColor="text1"/>
                <w:sz w:val="16"/>
                <w:szCs w:val="18"/>
              </w:rPr>
              <w:t>NC/SC</w:t>
            </w:r>
          </w:p>
        </w:tc>
        <w:tc>
          <w:tcPr>
            <w:tcW w:w="365" w:type="pct"/>
            <w:shd w:val="clear" w:color="auto" w:fill="92D050"/>
            <w:vAlign w:val="center"/>
          </w:tcPr>
          <w:p w:rsidR="00965C4E" w:rsidRPr="00EE0E54" w:rsidRDefault="00965C4E" w:rsidP="009E15F2">
            <w:pPr>
              <w:jc w:val="center"/>
              <w:rPr>
                <w:rFonts w:asciiTheme="majorHAnsi" w:hAnsiTheme="majorHAnsi" w:cstheme="minorHAnsi"/>
                <w:color w:val="000000" w:themeColor="text1"/>
                <w:sz w:val="16"/>
              </w:rPr>
            </w:pPr>
            <w:r w:rsidRPr="00EE0E54">
              <w:rPr>
                <w:rFonts w:asciiTheme="majorHAnsi" w:hAnsiTheme="majorHAnsi" w:cstheme="minorHAnsi"/>
                <w:color w:val="000000" w:themeColor="text1"/>
                <w:sz w:val="16"/>
                <w:szCs w:val="18"/>
              </w:rPr>
              <w:t>NC/SC</w:t>
            </w:r>
          </w:p>
        </w:tc>
        <w:tc>
          <w:tcPr>
            <w:tcW w:w="441" w:type="pct"/>
            <w:shd w:val="clear" w:color="auto" w:fill="92D050"/>
            <w:vAlign w:val="center"/>
          </w:tcPr>
          <w:p w:rsidR="00965C4E" w:rsidRPr="00EE0E54" w:rsidRDefault="00965C4E" w:rsidP="009E15F2">
            <w:pPr>
              <w:jc w:val="center"/>
              <w:rPr>
                <w:rFonts w:asciiTheme="majorHAnsi" w:hAnsiTheme="majorHAnsi" w:cstheme="minorHAnsi"/>
                <w:color w:val="000000" w:themeColor="text1"/>
                <w:sz w:val="16"/>
              </w:rPr>
            </w:pPr>
            <w:r w:rsidRPr="00EE0E54">
              <w:rPr>
                <w:rFonts w:asciiTheme="majorHAnsi" w:hAnsiTheme="majorHAnsi" w:cstheme="minorHAnsi"/>
                <w:color w:val="000000" w:themeColor="text1"/>
                <w:sz w:val="16"/>
                <w:szCs w:val="18"/>
              </w:rPr>
              <w:t>NC/SC</w:t>
            </w:r>
          </w:p>
        </w:tc>
        <w:tc>
          <w:tcPr>
            <w:tcW w:w="471"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r>
      <w:tr w:rsidR="00965C4E" w:rsidRPr="00EE0E54" w:rsidTr="009E15F2">
        <w:trPr>
          <w:trHeight w:val="284"/>
        </w:trPr>
        <w:tc>
          <w:tcPr>
            <w:tcW w:w="338" w:type="pct"/>
            <w:shd w:val="clear" w:color="auto" w:fill="D9D9D9" w:themeFill="background1" w:themeFillShade="D9"/>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F</w:t>
            </w:r>
          </w:p>
        </w:tc>
        <w:tc>
          <w:tcPr>
            <w:tcW w:w="438"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40" w:type="pct"/>
            <w:shd w:val="clear" w:color="auto" w:fill="F2DBDB" w:themeFill="accent2" w:themeFillTint="33"/>
            <w:vAlign w:val="center"/>
          </w:tcPr>
          <w:p w:rsidR="00965C4E" w:rsidRDefault="00965C4E" w:rsidP="009E15F2">
            <w:pPr>
              <w:jc w:val="center"/>
            </w:pPr>
            <w:r w:rsidRPr="005D763F">
              <w:rPr>
                <w:rFonts w:asciiTheme="majorHAnsi" w:hAnsiTheme="majorHAnsi" w:cstheme="minorHAnsi"/>
                <w:color w:val="000000" w:themeColor="text1"/>
                <w:sz w:val="18"/>
                <w:szCs w:val="18"/>
              </w:rPr>
              <w:t>C5</w:t>
            </w:r>
          </w:p>
        </w:tc>
        <w:tc>
          <w:tcPr>
            <w:tcW w:w="340" w:type="pct"/>
            <w:shd w:val="clear" w:color="auto" w:fill="E5B8B7" w:themeFill="accent2" w:themeFillTint="66"/>
            <w:vAlign w:val="center"/>
          </w:tcPr>
          <w:p w:rsidR="00965C4E" w:rsidRDefault="00965C4E" w:rsidP="009E15F2">
            <w:pPr>
              <w:jc w:val="center"/>
            </w:pPr>
            <w:r w:rsidRPr="00294E79">
              <w:rPr>
                <w:rFonts w:asciiTheme="majorHAnsi" w:hAnsiTheme="majorHAnsi" w:cstheme="minorHAnsi"/>
                <w:color w:val="000000" w:themeColor="text1"/>
                <w:sz w:val="18"/>
                <w:szCs w:val="18"/>
              </w:rPr>
              <w:t>C4</w:t>
            </w:r>
          </w:p>
        </w:tc>
        <w:tc>
          <w:tcPr>
            <w:tcW w:w="340" w:type="pct"/>
            <w:shd w:val="clear" w:color="auto" w:fill="D99594" w:themeFill="accent2" w:themeFillTint="99"/>
            <w:vAlign w:val="center"/>
          </w:tcPr>
          <w:p w:rsidR="00965C4E" w:rsidRDefault="00965C4E" w:rsidP="009E15F2">
            <w:pPr>
              <w:jc w:val="center"/>
            </w:pPr>
            <w:r w:rsidRPr="009C69F3">
              <w:rPr>
                <w:rFonts w:asciiTheme="majorHAnsi" w:hAnsiTheme="majorHAnsi" w:cstheme="minorHAnsi"/>
                <w:color w:val="000000" w:themeColor="text1"/>
                <w:sz w:val="18"/>
                <w:szCs w:val="18"/>
              </w:rPr>
              <w:t>C3</w:t>
            </w:r>
          </w:p>
        </w:tc>
        <w:tc>
          <w:tcPr>
            <w:tcW w:w="340" w:type="pct"/>
            <w:shd w:val="clear" w:color="auto" w:fill="943634" w:themeFill="accent2" w:themeFillShade="BF"/>
            <w:vAlign w:val="center"/>
          </w:tcPr>
          <w:p w:rsidR="00965C4E" w:rsidRDefault="00965C4E" w:rsidP="009E15F2">
            <w:pPr>
              <w:jc w:val="center"/>
            </w:pPr>
            <w:r w:rsidRPr="00023055">
              <w:rPr>
                <w:rFonts w:asciiTheme="majorHAnsi" w:hAnsiTheme="majorHAnsi" w:cstheme="minorHAnsi"/>
                <w:color w:val="000000" w:themeColor="text1"/>
                <w:sz w:val="18"/>
                <w:szCs w:val="18"/>
              </w:rPr>
              <w:t>C2</w:t>
            </w:r>
          </w:p>
        </w:tc>
        <w:tc>
          <w:tcPr>
            <w:tcW w:w="393" w:type="pct"/>
            <w:shd w:val="clear" w:color="auto" w:fill="632423" w:themeFill="accent2" w:themeFillShade="80"/>
            <w:vAlign w:val="center"/>
          </w:tcPr>
          <w:p w:rsidR="00965C4E" w:rsidRDefault="00965C4E" w:rsidP="009E15F2">
            <w:pPr>
              <w:jc w:val="center"/>
            </w:pPr>
            <w:r w:rsidRPr="00A93187">
              <w:rPr>
                <w:rFonts w:asciiTheme="majorHAnsi" w:hAnsiTheme="majorHAnsi" w:cstheme="minorHAnsi"/>
                <w:color w:val="000000" w:themeColor="text1"/>
                <w:sz w:val="18"/>
                <w:szCs w:val="18"/>
              </w:rPr>
              <w:t>C1</w:t>
            </w:r>
          </w:p>
        </w:tc>
        <w:tc>
          <w:tcPr>
            <w:tcW w:w="438" w:type="pct"/>
            <w:shd w:val="clear" w:color="auto" w:fill="92D050"/>
            <w:vAlign w:val="center"/>
          </w:tcPr>
          <w:p w:rsidR="00965C4E" w:rsidRPr="00EE0E54" w:rsidRDefault="00965C4E" w:rsidP="009E15F2">
            <w:pPr>
              <w:jc w:val="center"/>
              <w:rPr>
                <w:rFonts w:asciiTheme="majorHAnsi" w:hAnsiTheme="majorHAnsi" w:cstheme="minorHAnsi"/>
                <w:color w:val="000000" w:themeColor="text1"/>
                <w:sz w:val="18"/>
                <w:szCs w:val="18"/>
              </w:rPr>
            </w:pPr>
            <w:r w:rsidRPr="00EE0E54">
              <w:rPr>
                <w:rFonts w:asciiTheme="majorHAnsi" w:hAnsiTheme="majorHAnsi" w:cstheme="minorHAnsi"/>
                <w:color w:val="000000" w:themeColor="text1"/>
                <w:sz w:val="18"/>
                <w:szCs w:val="18"/>
              </w:rPr>
              <w:t>NC</w:t>
            </w:r>
          </w:p>
        </w:tc>
        <w:tc>
          <w:tcPr>
            <w:tcW w:w="392" w:type="pct"/>
            <w:shd w:val="clear" w:color="auto" w:fill="CCC0D9" w:themeFill="accent4" w:themeFillTint="66"/>
            <w:vAlign w:val="center"/>
          </w:tcPr>
          <w:p w:rsidR="00965C4E" w:rsidRDefault="00965C4E" w:rsidP="009E15F2">
            <w:pPr>
              <w:jc w:val="center"/>
            </w:pPr>
            <w:r w:rsidRPr="00C22C27">
              <w:rPr>
                <w:rFonts w:asciiTheme="majorHAnsi" w:hAnsiTheme="majorHAnsi" w:cstheme="minorHAnsi"/>
                <w:color w:val="000000" w:themeColor="text1"/>
                <w:sz w:val="18"/>
                <w:szCs w:val="18"/>
              </w:rPr>
              <w:t>PC4</w:t>
            </w:r>
          </w:p>
        </w:tc>
        <w:tc>
          <w:tcPr>
            <w:tcW w:w="364" w:type="pct"/>
            <w:shd w:val="clear" w:color="auto" w:fill="B2A1C7" w:themeFill="accent4" w:themeFillTint="99"/>
            <w:vAlign w:val="center"/>
          </w:tcPr>
          <w:p w:rsidR="00965C4E" w:rsidRDefault="00965C4E" w:rsidP="009E15F2">
            <w:pPr>
              <w:jc w:val="center"/>
            </w:pPr>
            <w:r w:rsidRPr="00876C81">
              <w:rPr>
                <w:rFonts w:asciiTheme="majorHAnsi" w:hAnsiTheme="majorHAnsi" w:cstheme="minorHAnsi"/>
                <w:color w:val="000000" w:themeColor="text1"/>
                <w:sz w:val="18"/>
                <w:szCs w:val="18"/>
              </w:rPr>
              <w:t>PC3</w:t>
            </w:r>
          </w:p>
        </w:tc>
        <w:tc>
          <w:tcPr>
            <w:tcW w:w="365" w:type="pct"/>
            <w:shd w:val="clear" w:color="auto" w:fill="5F497A" w:themeFill="accent4" w:themeFillShade="BF"/>
            <w:vAlign w:val="center"/>
          </w:tcPr>
          <w:p w:rsidR="00965C4E" w:rsidRDefault="00965C4E" w:rsidP="009E15F2">
            <w:pPr>
              <w:jc w:val="center"/>
            </w:pPr>
            <w:r w:rsidRPr="002F13FF">
              <w:rPr>
                <w:rFonts w:asciiTheme="majorHAnsi" w:hAnsiTheme="majorHAnsi" w:cstheme="minorHAnsi"/>
                <w:color w:val="000000" w:themeColor="text1"/>
                <w:sz w:val="18"/>
                <w:szCs w:val="18"/>
              </w:rPr>
              <w:t>PC4</w:t>
            </w:r>
          </w:p>
        </w:tc>
        <w:tc>
          <w:tcPr>
            <w:tcW w:w="441" w:type="pct"/>
            <w:shd w:val="clear" w:color="auto" w:fill="403152" w:themeFill="accent4" w:themeFillShade="80"/>
            <w:vAlign w:val="center"/>
          </w:tcPr>
          <w:p w:rsidR="00965C4E" w:rsidRDefault="00965C4E" w:rsidP="009E15F2">
            <w:pPr>
              <w:jc w:val="center"/>
            </w:pPr>
            <w:r w:rsidRPr="00FD04CD">
              <w:rPr>
                <w:rFonts w:asciiTheme="majorHAnsi" w:hAnsiTheme="majorHAnsi" w:cstheme="minorHAnsi"/>
                <w:color w:val="000000" w:themeColor="text1"/>
                <w:sz w:val="18"/>
                <w:szCs w:val="18"/>
              </w:rPr>
              <w:t>PC5</w:t>
            </w:r>
          </w:p>
        </w:tc>
        <w:tc>
          <w:tcPr>
            <w:tcW w:w="471"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r>
      <w:tr w:rsidR="00965C4E" w:rsidRPr="00EE0E54" w:rsidTr="009E15F2">
        <w:trPr>
          <w:trHeight w:val="284"/>
        </w:trPr>
        <w:tc>
          <w:tcPr>
            <w:tcW w:w="338" w:type="pct"/>
            <w:shd w:val="clear" w:color="auto" w:fill="D9D9D9" w:themeFill="background1" w:themeFillShade="D9"/>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G</w:t>
            </w:r>
          </w:p>
        </w:tc>
        <w:tc>
          <w:tcPr>
            <w:tcW w:w="438"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40" w:type="pct"/>
            <w:shd w:val="clear" w:color="auto" w:fill="F2DBDB" w:themeFill="accent2" w:themeFillTint="33"/>
            <w:vAlign w:val="center"/>
          </w:tcPr>
          <w:p w:rsidR="00965C4E" w:rsidRDefault="00965C4E" w:rsidP="009E15F2">
            <w:pPr>
              <w:jc w:val="center"/>
            </w:pPr>
            <w:r w:rsidRPr="005D763F">
              <w:rPr>
                <w:rFonts w:asciiTheme="majorHAnsi" w:hAnsiTheme="majorHAnsi" w:cstheme="minorHAnsi"/>
                <w:color w:val="000000" w:themeColor="text1"/>
                <w:sz w:val="18"/>
                <w:szCs w:val="18"/>
              </w:rPr>
              <w:t>C5</w:t>
            </w:r>
          </w:p>
        </w:tc>
        <w:tc>
          <w:tcPr>
            <w:tcW w:w="340" w:type="pct"/>
            <w:shd w:val="clear" w:color="auto" w:fill="E5B8B7" w:themeFill="accent2" w:themeFillTint="66"/>
            <w:vAlign w:val="center"/>
          </w:tcPr>
          <w:p w:rsidR="00965C4E" w:rsidRDefault="00965C4E" w:rsidP="009E15F2">
            <w:pPr>
              <w:jc w:val="center"/>
            </w:pPr>
            <w:r w:rsidRPr="00294E79">
              <w:rPr>
                <w:rFonts w:asciiTheme="majorHAnsi" w:hAnsiTheme="majorHAnsi" w:cstheme="minorHAnsi"/>
                <w:color w:val="000000" w:themeColor="text1"/>
                <w:sz w:val="18"/>
                <w:szCs w:val="18"/>
              </w:rPr>
              <w:t>C4</w:t>
            </w:r>
          </w:p>
        </w:tc>
        <w:tc>
          <w:tcPr>
            <w:tcW w:w="340" w:type="pct"/>
            <w:shd w:val="clear" w:color="auto" w:fill="D99594" w:themeFill="accent2" w:themeFillTint="99"/>
            <w:vAlign w:val="center"/>
          </w:tcPr>
          <w:p w:rsidR="00965C4E" w:rsidRDefault="00965C4E" w:rsidP="009E15F2">
            <w:pPr>
              <w:jc w:val="center"/>
            </w:pPr>
            <w:r w:rsidRPr="009C69F3">
              <w:rPr>
                <w:rFonts w:asciiTheme="majorHAnsi" w:hAnsiTheme="majorHAnsi" w:cstheme="minorHAnsi"/>
                <w:color w:val="000000" w:themeColor="text1"/>
                <w:sz w:val="18"/>
                <w:szCs w:val="18"/>
              </w:rPr>
              <w:t>C3</w:t>
            </w:r>
          </w:p>
        </w:tc>
        <w:tc>
          <w:tcPr>
            <w:tcW w:w="340" w:type="pct"/>
            <w:shd w:val="clear" w:color="auto" w:fill="943634" w:themeFill="accent2" w:themeFillShade="BF"/>
            <w:vAlign w:val="center"/>
          </w:tcPr>
          <w:p w:rsidR="00965C4E" w:rsidRDefault="00965C4E" w:rsidP="009E15F2">
            <w:pPr>
              <w:jc w:val="center"/>
            </w:pPr>
            <w:r w:rsidRPr="00023055">
              <w:rPr>
                <w:rFonts w:asciiTheme="majorHAnsi" w:hAnsiTheme="majorHAnsi" w:cstheme="minorHAnsi"/>
                <w:color w:val="000000" w:themeColor="text1"/>
                <w:sz w:val="18"/>
                <w:szCs w:val="18"/>
              </w:rPr>
              <w:t>C2</w:t>
            </w:r>
          </w:p>
        </w:tc>
        <w:tc>
          <w:tcPr>
            <w:tcW w:w="393" w:type="pct"/>
            <w:shd w:val="clear" w:color="auto" w:fill="632423" w:themeFill="accent2" w:themeFillShade="80"/>
            <w:vAlign w:val="center"/>
          </w:tcPr>
          <w:p w:rsidR="00965C4E" w:rsidRDefault="00965C4E" w:rsidP="009E15F2">
            <w:pPr>
              <w:jc w:val="center"/>
            </w:pPr>
            <w:r w:rsidRPr="00A93187">
              <w:rPr>
                <w:rFonts w:asciiTheme="majorHAnsi" w:hAnsiTheme="majorHAnsi" w:cstheme="minorHAnsi"/>
                <w:color w:val="000000" w:themeColor="text1"/>
                <w:sz w:val="18"/>
                <w:szCs w:val="18"/>
              </w:rPr>
              <w:t>C1</w:t>
            </w:r>
          </w:p>
        </w:tc>
        <w:tc>
          <w:tcPr>
            <w:tcW w:w="438" w:type="pct"/>
            <w:shd w:val="clear" w:color="auto" w:fill="92D050"/>
            <w:vAlign w:val="center"/>
          </w:tcPr>
          <w:p w:rsidR="00965C4E" w:rsidRPr="00EE0E54" w:rsidRDefault="00965C4E" w:rsidP="009E15F2">
            <w:pPr>
              <w:jc w:val="center"/>
              <w:rPr>
                <w:rFonts w:asciiTheme="majorHAnsi" w:hAnsiTheme="majorHAnsi" w:cstheme="minorHAnsi"/>
                <w:color w:val="000000" w:themeColor="text1"/>
                <w:sz w:val="18"/>
                <w:szCs w:val="18"/>
              </w:rPr>
            </w:pPr>
            <w:r w:rsidRPr="00EE0E54">
              <w:rPr>
                <w:rFonts w:asciiTheme="majorHAnsi" w:hAnsiTheme="majorHAnsi" w:cstheme="minorHAnsi"/>
                <w:color w:val="000000" w:themeColor="text1"/>
                <w:sz w:val="18"/>
                <w:szCs w:val="18"/>
              </w:rPr>
              <w:t>NC</w:t>
            </w:r>
          </w:p>
        </w:tc>
        <w:tc>
          <w:tcPr>
            <w:tcW w:w="392" w:type="pct"/>
            <w:shd w:val="clear" w:color="auto" w:fill="CCC0D9" w:themeFill="accent4" w:themeFillTint="66"/>
            <w:vAlign w:val="center"/>
          </w:tcPr>
          <w:p w:rsidR="00965C4E" w:rsidRDefault="00965C4E" w:rsidP="009E15F2">
            <w:pPr>
              <w:jc w:val="center"/>
            </w:pPr>
            <w:r w:rsidRPr="00C22C27">
              <w:rPr>
                <w:rFonts w:asciiTheme="majorHAnsi" w:hAnsiTheme="majorHAnsi" w:cstheme="minorHAnsi"/>
                <w:color w:val="000000" w:themeColor="text1"/>
                <w:sz w:val="18"/>
                <w:szCs w:val="18"/>
              </w:rPr>
              <w:t>PC4</w:t>
            </w:r>
          </w:p>
        </w:tc>
        <w:tc>
          <w:tcPr>
            <w:tcW w:w="364" w:type="pct"/>
            <w:shd w:val="clear" w:color="auto" w:fill="B2A1C7" w:themeFill="accent4" w:themeFillTint="99"/>
            <w:vAlign w:val="center"/>
          </w:tcPr>
          <w:p w:rsidR="00965C4E" w:rsidRDefault="00965C4E" w:rsidP="009E15F2">
            <w:pPr>
              <w:jc w:val="center"/>
            </w:pPr>
            <w:r w:rsidRPr="00876C81">
              <w:rPr>
                <w:rFonts w:asciiTheme="majorHAnsi" w:hAnsiTheme="majorHAnsi" w:cstheme="minorHAnsi"/>
                <w:color w:val="000000" w:themeColor="text1"/>
                <w:sz w:val="18"/>
                <w:szCs w:val="18"/>
              </w:rPr>
              <w:t>PC3</w:t>
            </w:r>
          </w:p>
        </w:tc>
        <w:tc>
          <w:tcPr>
            <w:tcW w:w="365" w:type="pct"/>
            <w:shd w:val="clear" w:color="auto" w:fill="5F497A" w:themeFill="accent4" w:themeFillShade="BF"/>
            <w:vAlign w:val="center"/>
          </w:tcPr>
          <w:p w:rsidR="00965C4E" w:rsidRDefault="00965C4E" w:rsidP="009E15F2">
            <w:pPr>
              <w:jc w:val="center"/>
            </w:pPr>
            <w:r w:rsidRPr="002F13FF">
              <w:rPr>
                <w:rFonts w:asciiTheme="majorHAnsi" w:hAnsiTheme="majorHAnsi" w:cstheme="minorHAnsi"/>
                <w:color w:val="000000" w:themeColor="text1"/>
                <w:sz w:val="18"/>
                <w:szCs w:val="18"/>
              </w:rPr>
              <w:t>PC4</w:t>
            </w:r>
          </w:p>
        </w:tc>
        <w:tc>
          <w:tcPr>
            <w:tcW w:w="441" w:type="pct"/>
            <w:shd w:val="clear" w:color="auto" w:fill="403152" w:themeFill="accent4" w:themeFillShade="80"/>
            <w:vAlign w:val="center"/>
          </w:tcPr>
          <w:p w:rsidR="00965C4E" w:rsidRDefault="00965C4E" w:rsidP="009E15F2">
            <w:pPr>
              <w:jc w:val="center"/>
            </w:pPr>
            <w:r w:rsidRPr="00FD04CD">
              <w:rPr>
                <w:rFonts w:asciiTheme="majorHAnsi" w:hAnsiTheme="majorHAnsi" w:cstheme="minorHAnsi"/>
                <w:color w:val="000000" w:themeColor="text1"/>
                <w:sz w:val="18"/>
                <w:szCs w:val="18"/>
              </w:rPr>
              <w:t>PC5</w:t>
            </w:r>
          </w:p>
        </w:tc>
        <w:tc>
          <w:tcPr>
            <w:tcW w:w="471"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r>
      <w:tr w:rsidR="00965C4E" w:rsidRPr="00EE0E54" w:rsidTr="00965C4E">
        <w:trPr>
          <w:trHeight w:val="267"/>
        </w:trPr>
        <w:tc>
          <w:tcPr>
            <w:tcW w:w="338" w:type="pct"/>
            <w:shd w:val="clear" w:color="auto" w:fill="D9D9D9" w:themeFill="background1" w:themeFillShade="D9"/>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sidRPr="00EE0E54">
              <w:rPr>
                <w:rFonts w:asciiTheme="majorHAnsi" w:hAnsiTheme="majorHAnsi" w:cstheme="minorHAnsi"/>
                <w:color w:val="000000" w:themeColor="text1"/>
                <w:sz w:val="18"/>
                <w:szCs w:val="18"/>
                <w:lang w:val="cs-CZ"/>
              </w:rPr>
              <w:t>H</w:t>
            </w:r>
          </w:p>
        </w:tc>
        <w:tc>
          <w:tcPr>
            <w:tcW w:w="438"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40"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C5</w:t>
            </w:r>
          </w:p>
        </w:tc>
        <w:tc>
          <w:tcPr>
            <w:tcW w:w="340"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C4</w:t>
            </w:r>
          </w:p>
        </w:tc>
        <w:tc>
          <w:tcPr>
            <w:tcW w:w="340"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C3</w:t>
            </w:r>
          </w:p>
        </w:tc>
        <w:tc>
          <w:tcPr>
            <w:tcW w:w="340"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C2</w:t>
            </w:r>
          </w:p>
        </w:tc>
        <w:tc>
          <w:tcPr>
            <w:tcW w:w="393"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C max</w:t>
            </w:r>
          </w:p>
        </w:tc>
        <w:tc>
          <w:tcPr>
            <w:tcW w:w="438"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c>
          <w:tcPr>
            <w:tcW w:w="392" w:type="pct"/>
            <w:shd w:val="clear" w:color="auto" w:fill="B8CCE4" w:themeFill="accent1" w:themeFillTint="66"/>
          </w:tcPr>
          <w:p w:rsidR="00965C4E"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w:t>
            </w:r>
          </w:p>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PC4</w:t>
            </w:r>
          </w:p>
        </w:tc>
        <w:tc>
          <w:tcPr>
            <w:tcW w:w="364"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PC3</w:t>
            </w:r>
          </w:p>
        </w:tc>
        <w:tc>
          <w:tcPr>
            <w:tcW w:w="365"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PC4</w:t>
            </w:r>
          </w:p>
        </w:tc>
        <w:tc>
          <w:tcPr>
            <w:tcW w:w="441"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blank PC1</w:t>
            </w:r>
          </w:p>
        </w:tc>
        <w:tc>
          <w:tcPr>
            <w:tcW w:w="471" w:type="pct"/>
            <w:shd w:val="clear" w:color="auto" w:fill="B8CCE4" w:themeFill="accent1" w:themeFillTint="66"/>
          </w:tcPr>
          <w:p w:rsidR="00965C4E" w:rsidRPr="00EE0E54" w:rsidRDefault="00965C4E" w:rsidP="009E15F2">
            <w:pPr>
              <w:pStyle w:val="ListParagraph"/>
              <w:spacing w:after="0" w:line="240" w:lineRule="auto"/>
              <w:ind w:left="0"/>
              <w:jc w:val="center"/>
              <w:rPr>
                <w:rFonts w:asciiTheme="majorHAnsi" w:hAnsiTheme="majorHAnsi" w:cstheme="minorHAnsi"/>
                <w:color w:val="000000" w:themeColor="text1"/>
                <w:sz w:val="18"/>
                <w:szCs w:val="18"/>
                <w:lang w:val="cs-CZ"/>
              </w:rPr>
            </w:pPr>
            <w:r>
              <w:rPr>
                <w:rFonts w:asciiTheme="majorHAnsi" w:hAnsiTheme="majorHAnsi" w:cstheme="minorHAnsi"/>
                <w:color w:val="000000" w:themeColor="text1"/>
                <w:sz w:val="18"/>
                <w:szCs w:val="18"/>
                <w:lang w:val="cs-CZ"/>
              </w:rPr>
              <w:t>b</w:t>
            </w:r>
            <w:r w:rsidRPr="00EE0E54">
              <w:rPr>
                <w:rFonts w:asciiTheme="majorHAnsi" w:hAnsiTheme="majorHAnsi" w:cstheme="minorHAnsi"/>
                <w:color w:val="000000" w:themeColor="text1"/>
                <w:sz w:val="18"/>
                <w:szCs w:val="18"/>
                <w:lang w:val="cs-CZ"/>
              </w:rPr>
              <w:t>lank</w:t>
            </w:r>
            <w:r>
              <w:rPr>
                <w:rFonts w:asciiTheme="majorHAnsi" w:hAnsiTheme="majorHAnsi" w:cstheme="minorHAnsi"/>
                <w:color w:val="000000" w:themeColor="text1"/>
                <w:sz w:val="18"/>
                <w:szCs w:val="18"/>
                <w:lang w:val="cs-CZ"/>
              </w:rPr>
              <w:t xml:space="preserve"> médium</w:t>
            </w:r>
          </w:p>
        </w:tc>
      </w:tr>
    </w:tbl>
    <w:p w:rsidR="00EA3BBF" w:rsidRDefault="00EA3BBF" w:rsidP="009E15F2">
      <w:pPr>
        <w:ind w:left="0" w:firstLine="0"/>
        <w:jc w:val="center"/>
        <w:rPr>
          <w:rFonts w:asciiTheme="majorHAnsi" w:hAnsiTheme="majorHAnsi" w:cstheme="minorHAnsi"/>
          <w:b/>
          <w:color w:val="000000" w:themeColor="text1"/>
        </w:rPr>
      </w:pPr>
    </w:p>
    <w:p w:rsidR="00FD4128" w:rsidRPr="00EE0E54" w:rsidRDefault="00FD4128" w:rsidP="00246B7D">
      <w:pPr>
        <w:ind w:left="0" w:firstLine="0"/>
        <w:jc w:val="left"/>
        <w:rPr>
          <w:rFonts w:asciiTheme="majorHAnsi" w:hAnsiTheme="majorHAnsi" w:cstheme="minorHAnsi"/>
          <w:color w:val="000000" w:themeColor="text1"/>
        </w:rPr>
      </w:pPr>
      <w:r w:rsidRPr="00EE0E54">
        <w:rPr>
          <w:rFonts w:asciiTheme="majorHAnsi" w:hAnsiTheme="majorHAnsi" w:cstheme="minorHAnsi"/>
          <w:b/>
          <w:color w:val="000000" w:themeColor="text1"/>
        </w:rPr>
        <w:lastRenderedPageBreak/>
        <w:t>NC</w:t>
      </w:r>
      <w:r w:rsidRPr="00EE0E54">
        <w:rPr>
          <w:rFonts w:asciiTheme="majorHAnsi" w:hAnsiTheme="majorHAnsi" w:cstheme="minorHAnsi"/>
          <w:color w:val="000000" w:themeColor="text1"/>
        </w:rPr>
        <w:t xml:space="preserve"> = negativní kontrola</w:t>
      </w:r>
    </w:p>
    <w:p w:rsidR="00FD4128" w:rsidRPr="00EE0E54" w:rsidRDefault="00FD4128" w:rsidP="0034320D">
      <w:pPr>
        <w:jc w:val="left"/>
        <w:rPr>
          <w:rFonts w:asciiTheme="majorHAnsi" w:hAnsiTheme="majorHAnsi" w:cstheme="minorHAnsi"/>
          <w:color w:val="000000" w:themeColor="text1"/>
        </w:rPr>
      </w:pPr>
      <w:r w:rsidRPr="00EE0E54">
        <w:rPr>
          <w:rFonts w:asciiTheme="majorHAnsi" w:hAnsiTheme="majorHAnsi" w:cstheme="minorHAnsi"/>
          <w:b/>
          <w:color w:val="000000" w:themeColor="text1"/>
        </w:rPr>
        <w:t>SC</w:t>
      </w:r>
      <w:r w:rsidRPr="00EE0E54">
        <w:rPr>
          <w:rFonts w:asciiTheme="majorHAnsi" w:hAnsiTheme="majorHAnsi" w:cstheme="minorHAnsi"/>
          <w:color w:val="000000" w:themeColor="text1"/>
        </w:rPr>
        <w:t xml:space="preserve"> = rozpouštědlová kontrola (solvent control)</w:t>
      </w:r>
    </w:p>
    <w:p w:rsidR="00FD4128" w:rsidRPr="00EE0E54" w:rsidRDefault="00FD4128" w:rsidP="0034320D">
      <w:pPr>
        <w:jc w:val="left"/>
        <w:rPr>
          <w:rFonts w:asciiTheme="majorHAnsi" w:hAnsiTheme="majorHAnsi" w:cstheme="minorHAnsi"/>
          <w:color w:val="000000" w:themeColor="text1"/>
        </w:rPr>
      </w:pPr>
      <w:r w:rsidRPr="00EE0E54">
        <w:rPr>
          <w:rFonts w:asciiTheme="majorHAnsi" w:hAnsiTheme="majorHAnsi" w:cstheme="minorHAnsi"/>
          <w:b/>
          <w:color w:val="000000" w:themeColor="text1"/>
        </w:rPr>
        <w:t>PC</w:t>
      </w:r>
      <w:r w:rsidRPr="00EE0E54">
        <w:rPr>
          <w:rFonts w:asciiTheme="majorHAnsi" w:hAnsiTheme="majorHAnsi" w:cstheme="minorHAnsi"/>
          <w:color w:val="000000" w:themeColor="text1"/>
        </w:rPr>
        <w:t xml:space="preserve"> = pozitivní kontrola (dichroman draselný 1.25-2.5-5-10 mg/L)</w:t>
      </w:r>
    </w:p>
    <w:p w:rsidR="00FD4128" w:rsidRPr="00EE0E54" w:rsidRDefault="00FD4128" w:rsidP="0034320D">
      <w:pPr>
        <w:jc w:val="left"/>
        <w:rPr>
          <w:rFonts w:asciiTheme="majorHAnsi" w:hAnsiTheme="majorHAnsi" w:cstheme="minorHAnsi"/>
          <w:color w:val="000000" w:themeColor="text1"/>
        </w:rPr>
      </w:pPr>
      <w:r w:rsidRPr="00EE0E54">
        <w:rPr>
          <w:rFonts w:asciiTheme="majorHAnsi" w:hAnsiTheme="majorHAnsi" w:cstheme="minorHAnsi"/>
          <w:b/>
          <w:color w:val="000000" w:themeColor="text1"/>
        </w:rPr>
        <w:t>C</w:t>
      </w:r>
      <w:r w:rsidR="00965C4E">
        <w:rPr>
          <w:rFonts w:asciiTheme="majorHAnsi" w:hAnsiTheme="majorHAnsi" w:cstheme="minorHAnsi"/>
          <w:b/>
          <w:color w:val="000000" w:themeColor="text1"/>
        </w:rPr>
        <w:t>5</w:t>
      </w:r>
      <w:r w:rsidR="00341A96">
        <w:rPr>
          <w:rFonts w:asciiTheme="majorHAnsi" w:hAnsiTheme="majorHAnsi" w:cstheme="minorHAnsi"/>
          <w:b/>
          <w:color w:val="000000" w:themeColor="text1"/>
        </w:rPr>
        <w:t xml:space="preserve"> min</w:t>
      </w:r>
      <w:r w:rsidRPr="00EE0E54">
        <w:rPr>
          <w:rFonts w:asciiTheme="majorHAnsi" w:hAnsiTheme="majorHAnsi" w:cstheme="minorHAnsi"/>
          <w:color w:val="000000" w:themeColor="text1"/>
        </w:rPr>
        <w:t xml:space="preserve"> = nejnižší koncentrace testované látky</w:t>
      </w:r>
    </w:p>
    <w:p w:rsidR="00FD4128" w:rsidRPr="00EE0E54" w:rsidRDefault="00FD4128" w:rsidP="0034320D">
      <w:pPr>
        <w:jc w:val="left"/>
        <w:rPr>
          <w:rFonts w:asciiTheme="majorHAnsi" w:hAnsiTheme="majorHAnsi" w:cstheme="minorHAnsi"/>
          <w:color w:val="000000" w:themeColor="text1"/>
        </w:rPr>
      </w:pPr>
      <w:r w:rsidRPr="00EE0E54">
        <w:rPr>
          <w:rFonts w:asciiTheme="majorHAnsi" w:hAnsiTheme="majorHAnsi" w:cstheme="minorHAnsi"/>
          <w:b/>
          <w:color w:val="000000" w:themeColor="text1"/>
        </w:rPr>
        <w:t>C</w:t>
      </w:r>
      <w:r w:rsidR="00341A96">
        <w:rPr>
          <w:rFonts w:asciiTheme="majorHAnsi" w:hAnsiTheme="majorHAnsi" w:cstheme="minorHAnsi"/>
          <w:b/>
          <w:color w:val="000000" w:themeColor="text1"/>
        </w:rPr>
        <w:t>1</w:t>
      </w:r>
      <w:r w:rsidRPr="00EE0E54">
        <w:rPr>
          <w:rFonts w:asciiTheme="majorHAnsi" w:hAnsiTheme="majorHAnsi" w:cstheme="minorHAnsi"/>
          <w:b/>
          <w:color w:val="000000" w:themeColor="text1"/>
        </w:rPr>
        <w:t xml:space="preserve"> max</w:t>
      </w:r>
      <w:r w:rsidRPr="00EE0E54">
        <w:rPr>
          <w:rFonts w:asciiTheme="majorHAnsi" w:hAnsiTheme="majorHAnsi" w:cstheme="minorHAnsi"/>
          <w:color w:val="000000" w:themeColor="text1"/>
        </w:rPr>
        <w:t xml:space="preserve"> = nejvyšší koncentrace testované látky</w:t>
      </w:r>
    </w:p>
    <w:p w:rsidR="00FD4128" w:rsidRPr="00FD4128" w:rsidRDefault="00FD4128" w:rsidP="0034320D">
      <w:pPr>
        <w:numPr>
          <w:ilvl w:val="1"/>
          <w:numId w:val="0"/>
        </w:numPr>
        <w:jc w:val="left"/>
        <w:rPr>
          <w:rFonts w:asciiTheme="majorHAnsi" w:hAnsiTheme="majorHAnsi" w:cstheme="minorHAnsi"/>
          <w:color w:val="000000" w:themeColor="text1"/>
        </w:rPr>
      </w:pPr>
    </w:p>
    <w:p w:rsidR="00BD3915" w:rsidRPr="00EE0E54" w:rsidRDefault="00BD3915" w:rsidP="0034320D">
      <w:pPr>
        <w:pStyle w:val="Heading3"/>
        <w:ind w:left="0" w:firstLine="0"/>
        <w:jc w:val="left"/>
        <w:rPr>
          <w:rFonts w:cstheme="minorHAnsi"/>
          <w:color w:val="000000" w:themeColor="text1"/>
        </w:rPr>
      </w:pPr>
      <w:bookmarkStart w:id="18" w:name="_Toc414177343"/>
      <w:r w:rsidRPr="00EE0E54">
        <w:rPr>
          <w:rFonts w:cstheme="minorHAnsi"/>
          <w:color w:val="000000" w:themeColor="text1"/>
        </w:rPr>
        <w:t>Příprava média</w:t>
      </w:r>
      <w:bookmarkEnd w:id="18"/>
    </w:p>
    <w:p w:rsidR="00BD3915" w:rsidRDefault="00BD3915" w:rsidP="0034320D">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Řasy se kultivují v 50% ZBB médiu, jde o optimalizovanou směs živin a minerálů vhodnou pro kultivaci řas a sinic (přesné složení bude diskutováno na cvičení). Stejné médium se užívá i pro expozice řas v testu toxicity. K di</w:t>
      </w:r>
      <w:r w:rsidR="00D339E6">
        <w:rPr>
          <w:rFonts w:asciiTheme="majorHAnsi" w:hAnsiTheme="majorHAnsi" w:cstheme="minorHAnsi"/>
          <w:color w:val="000000" w:themeColor="text1"/>
        </w:rPr>
        <w:t xml:space="preserve">spozici budete mít koncentrát, </w:t>
      </w:r>
      <w:r w:rsidRPr="00EE0E54">
        <w:rPr>
          <w:rFonts w:asciiTheme="majorHAnsi" w:hAnsiTheme="majorHAnsi" w:cstheme="minorHAnsi"/>
          <w:color w:val="000000" w:themeColor="text1"/>
        </w:rPr>
        <w:t xml:space="preserve">200% ZBB médium, </w:t>
      </w:r>
      <w:r w:rsidR="00B83BF9">
        <w:rPr>
          <w:rFonts w:asciiTheme="majorHAnsi" w:hAnsiTheme="majorHAnsi" w:cstheme="minorHAnsi"/>
          <w:color w:val="000000" w:themeColor="text1"/>
        </w:rPr>
        <w:t xml:space="preserve">tento </w:t>
      </w:r>
      <w:r w:rsidR="00571B37">
        <w:rPr>
          <w:rFonts w:asciiTheme="majorHAnsi" w:hAnsiTheme="majorHAnsi" w:cstheme="minorHAnsi"/>
          <w:color w:val="000000" w:themeColor="text1"/>
        </w:rPr>
        <w:t>zásobní roztok</w:t>
      </w:r>
      <w:r w:rsidR="00B83BF9">
        <w:rPr>
          <w:rFonts w:asciiTheme="majorHAnsi" w:hAnsiTheme="majorHAnsi" w:cstheme="minorHAnsi"/>
          <w:color w:val="000000" w:themeColor="text1"/>
        </w:rPr>
        <w:t xml:space="preserve"> se ředí na požadovanou koncentraci destilovanou vodou</w:t>
      </w:r>
      <w:r w:rsidRPr="00EE0E54">
        <w:rPr>
          <w:rFonts w:asciiTheme="majorHAnsi" w:hAnsiTheme="majorHAnsi" w:cstheme="minorHAnsi"/>
          <w:color w:val="000000" w:themeColor="text1"/>
        </w:rPr>
        <w:t xml:space="preserve">. </w:t>
      </w:r>
    </w:p>
    <w:p w:rsidR="00BD3915" w:rsidRPr="00EE0E54" w:rsidRDefault="00BD3915" w:rsidP="0034320D">
      <w:pPr>
        <w:pStyle w:val="Heading3"/>
        <w:ind w:left="0" w:firstLine="0"/>
        <w:jc w:val="left"/>
        <w:rPr>
          <w:rFonts w:cstheme="minorHAnsi"/>
          <w:color w:val="000000" w:themeColor="text1"/>
        </w:rPr>
      </w:pPr>
      <w:bookmarkStart w:id="19" w:name="_Toc414177344"/>
      <w:r w:rsidRPr="00EE0E54">
        <w:rPr>
          <w:rFonts w:cstheme="minorHAnsi"/>
          <w:color w:val="000000" w:themeColor="text1"/>
        </w:rPr>
        <w:t>Příprava inokula řas – řasové suspenze</w:t>
      </w:r>
      <w:bookmarkEnd w:id="19"/>
    </w:p>
    <w:p w:rsidR="00BD3915" w:rsidRDefault="00BD3915" w:rsidP="0034320D">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Řasové inokulum</w:t>
      </w:r>
      <w:r w:rsidR="006E6EF2">
        <w:rPr>
          <w:rFonts w:asciiTheme="majorHAnsi" w:hAnsiTheme="majorHAnsi" w:cstheme="minorHAnsi"/>
          <w:color w:val="000000" w:themeColor="text1"/>
        </w:rPr>
        <w:t xml:space="preserve"> v exponenciální fázi růstu</w:t>
      </w:r>
      <w:r w:rsidRPr="00EE0E54">
        <w:rPr>
          <w:rFonts w:asciiTheme="majorHAnsi" w:hAnsiTheme="majorHAnsi" w:cstheme="minorHAnsi"/>
          <w:color w:val="000000" w:themeColor="text1"/>
        </w:rPr>
        <w:t xml:space="preserve"> (=koncentrovaná řasová suspenze odebraná z laboratorní kultury) odebereme sterilně ze zásobní kultury v kultivační laboratoři. Potom řasové inokulum vyředíme kultivačním médiem (50% ZBB) na požadovanou h</w:t>
      </w:r>
      <w:r w:rsidR="00571B37">
        <w:rPr>
          <w:rFonts w:asciiTheme="majorHAnsi" w:hAnsiTheme="majorHAnsi" w:cstheme="minorHAnsi"/>
          <w:color w:val="000000" w:themeColor="text1"/>
        </w:rPr>
        <w:t>ustotu</w:t>
      </w:r>
      <w:r w:rsidRPr="00EE0E54">
        <w:rPr>
          <w:rFonts w:asciiTheme="majorHAnsi" w:hAnsiTheme="majorHAnsi" w:cstheme="minorHAnsi"/>
          <w:color w:val="000000" w:themeColor="text1"/>
        </w:rPr>
        <w:t xml:space="preserve"> buněk na </w:t>
      </w:r>
      <w:r w:rsidR="00571B37">
        <w:rPr>
          <w:rFonts w:asciiTheme="majorHAnsi" w:hAnsiTheme="majorHAnsi" w:cstheme="minorHAnsi"/>
          <w:color w:val="000000" w:themeColor="text1"/>
        </w:rPr>
        <w:t xml:space="preserve">1 </w:t>
      </w:r>
      <w:r w:rsidRPr="00EE0E54">
        <w:rPr>
          <w:rFonts w:asciiTheme="majorHAnsi" w:hAnsiTheme="majorHAnsi" w:cstheme="minorHAnsi"/>
          <w:color w:val="000000" w:themeColor="text1"/>
        </w:rPr>
        <w:t xml:space="preserve">mL a odpovídající objem. Výchozí množství buněk/mL na začátku experimentu by mělo být cca </w:t>
      </w:r>
      <w:r w:rsidR="006E6EF2">
        <w:rPr>
          <w:rFonts w:asciiTheme="majorHAnsi" w:hAnsiTheme="majorHAnsi" w:cstheme="minorHAnsi"/>
          <w:b/>
          <w:color w:val="000000" w:themeColor="text1"/>
        </w:rPr>
        <w:t>1</w:t>
      </w:r>
      <w:r w:rsidRPr="00EE0E54">
        <w:rPr>
          <w:rFonts w:asciiTheme="majorHAnsi" w:hAnsiTheme="majorHAnsi" w:cstheme="minorHAnsi"/>
          <w:b/>
          <w:color w:val="000000" w:themeColor="text1"/>
        </w:rPr>
        <w:t>00 000</w:t>
      </w:r>
      <w:r w:rsidRPr="00EE0E54">
        <w:rPr>
          <w:rFonts w:asciiTheme="majorHAnsi" w:hAnsiTheme="majorHAnsi" w:cstheme="minorHAnsi"/>
          <w:color w:val="000000" w:themeColor="text1"/>
        </w:rPr>
        <w:t xml:space="preserve">. Počty buněk na mL zjistíme pomocí měření na spektrofotometru </w:t>
      </w:r>
      <w:r w:rsidR="006E6EF2">
        <w:rPr>
          <w:rFonts w:asciiTheme="majorHAnsi" w:hAnsiTheme="majorHAnsi" w:cstheme="minorHAnsi"/>
          <w:color w:val="000000" w:themeColor="text1"/>
        </w:rPr>
        <w:t>(A680)</w:t>
      </w:r>
      <w:r w:rsidR="008F4265">
        <w:rPr>
          <w:rFonts w:asciiTheme="majorHAnsi" w:hAnsiTheme="majorHAnsi" w:cstheme="minorHAnsi"/>
          <w:color w:val="000000" w:themeColor="text1"/>
        </w:rPr>
        <w:t xml:space="preserve"> </w:t>
      </w:r>
      <w:r w:rsidRPr="00EE0E54">
        <w:rPr>
          <w:rFonts w:asciiTheme="majorHAnsi" w:hAnsiTheme="majorHAnsi" w:cstheme="minorHAnsi"/>
          <w:color w:val="000000" w:themeColor="text1"/>
        </w:rPr>
        <w:t xml:space="preserve">a výpočtu s užitím rovnice kalibrační křivky (viz </w:t>
      </w:r>
      <w:r w:rsidR="008F4265">
        <w:rPr>
          <w:rFonts w:asciiTheme="majorHAnsi" w:hAnsiTheme="majorHAnsi" w:cstheme="minorHAnsi"/>
          <w:color w:val="000000" w:themeColor="text1"/>
        </w:rPr>
        <w:t>obr.1</w:t>
      </w:r>
      <w:r w:rsidRPr="00EE0E54">
        <w:rPr>
          <w:rFonts w:asciiTheme="majorHAnsi" w:hAnsiTheme="majorHAnsi" w:cstheme="minorHAnsi"/>
          <w:color w:val="000000" w:themeColor="text1"/>
        </w:rPr>
        <w:t>). Obvykle řasy do testu ředíme faktorem 4 (tedy 1:3).</w:t>
      </w:r>
    </w:p>
    <w:p w:rsidR="006E6EF2" w:rsidRPr="00EE0E54" w:rsidRDefault="006E6EF2" w:rsidP="0034320D">
      <w:pPr>
        <w:ind w:left="0" w:firstLine="0"/>
        <w:jc w:val="left"/>
        <w:rPr>
          <w:rFonts w:asciiTheme="majorHAnsi" w:hAnsiTheme="majorHAnsi" w:cstheme="minorHAnsi"/>
          <w:color w:val="000000" w:themeColor="text1"/>
        </w:rPr>
      </w:pPr>
    </w:p>
    <w:p w:rsidR="00BD3915" w:rsidRPr="006E6EF2" w:rsidRDefault="00BD3915" w:rsidP="0034320D">
      <w:pPr>
        <w:ind w:left="0" w:firstLine="0"/>
        <w:jc w:val="left"/>
        <w:rPr>
          <w:rFonts w:asciiTheme="majorHAnsi" w:hAnsiTheme="majorHAnsi" w:cstheme="minorHAnsi"/>
          <w:b/>
          <w:color w:val="000000" w:themeColor="text1"/>
        </w:rPr>
      </w:pPr>
      <w:r w:rsidRPr="006E6EF2">
        <w:rPr>
          <w:rFonts w:asciiTheme="majorHAnsi" w:hAnsiTheme="majorHAnsi" w:cstheme="minorHAnsi"/>
          <w:b/>
          <w:color w:val="000000" w:themeColor="text1"/>
        </w:rPr>
        <w:t>Určení počtu buněk/mL v zakoncentrované řasové suspenzi – řasovém inokulu:</w:t>
      </w:r>
    </w:p>
    <w:p w:rsidR="006E6EF2" w:rsidRPr="00EE0E54" w:rsidRDefault="00BD3915" w:rsidP="0034320D">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Měření optické density provedeme na čisté mikrodesce. Do 3 sousedících jamek napipetujeme 250 uL 50% ZBB média (blank) a do dalších 3 sousedících jamek napipetujeme </w:t>
      </w:r>
      <w:r w:rsidRPr="00EE0E54">
        <w:rPr>
          <w:rFonts w:asciiTheme="majorHAnsi" w:hAnsiTheme="majorHAnsi" w:cstheme="minorHAnsi"/>
          <w:b/>
          <w:color w:val="000000" w:themeColor="text1"/>
        </w:rPr>
        <w:t>250uL</w:t>
      </w:r>
      <w:r w:rsidRPr="00EE0E54">
        <w:rPr>
          <w:rFonts w:asciiTheme="majorHAnsi" w:hAnsiTheme="majorHAnsi" w:cstheme="minorHAnsi"/>
          <w:color w:val="000000" w:themeColor="text1"/>
        </w:rPr>
        <w:t xml:space="preserve"> koncentrované řasové suspenze. Proměříme absorbanci (680nm) a naměřené údaje použijeme pro výpočet ředicího faktoru. Ředicí faktor vypočteme pomocí jednoduché lineární kalibrační rovnice (závislost optické density na počtu buněk na mL). Při měření na spektrofotometru postupujte dle instrukcí cvičícího. </w:t>
      </w:r>
    </w:p>
    <w:p w:rsidR="00EE0E54" w:rsidRPr="00EE0E54" w:rsidRDefault="00EE0E54" w:rsidP="0034320D">
      <w:pPr>
        <w:jc w:val="left"/>
        <w:rPr>
          <w:rFonts w:asciiTheme="majorHAnsi" w:hAnsiTheme="majorHAnsi" w:cstheme="minorHAnsi"/>
          <w:color w:val="000000" w:themeColor="text1"/>
        </w:rPr>
      </w:pPr>
      <w:r w:rsidRPr="00EE0E54">
        <w:rPr>
          <w:rFonts w:asciiTheme="majorHAnsi" w:hAnsiTheme="majorHAnsi"/>
          <w:noProof/>
          <w:lang w:eastAsia="cs-CZ"/>
        </w:rPr>
        <w:drawing>
          <wp:inline distT="0" distB="0" distL="0" distR="0">
            <wp:extent cx="4695454" cy="1843216"/>
            <wp:effectExtent l="19050" t="0" r="0" b="0"/>
            <wp:docPr id="1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a:stretch>
                      <a:fillRect/>
                    </a:stretch>
                  </pic:blipFill>
                  <pic:spPr bwMode="auto">
                    <a:xfrm>
                      <a:off x="0" y="0"/>
                      <a:ext cx="4696061" cy="1843454"/>
                    </a:xfrm>
                    <a:prstGeom prst="rect">
                      <a:avLst/>
                    </a:prstGeom>
                    <a:noFill/>
                    <a:ln w="9525">
                      <a:noFill/>
                      <a:miter lim="800000"/>
                      <a:headEnd/>
                      <a:tailEnd/>
                    </a:ln>
                  </pic:spPr>
                </pic:pic>
              </a:graphicData>
            </a:graphic>
          </wp:inline>
        </w:drawing>
      </w:r>
    </w:p>
    <w:p w:rsidR="00EE0E54" w:rsidRPr="00EE0E54" w:rsidRDefault="00EE0E54" w:rsidP="0034320D">
      <w:pPr>
        <w:jc w:val="left"/>
        <w:rPr>
          <w:rFonts w:asciiTheme="majorHAnsi" w:hAnsiTheme="majorHAnsi" w:cstheme="minorHAnsi"/>
          <w:color w:val="000000" w:themeColor="text1"/>
        </w:rPr>
      </w:pPr>
    </w:p>
    <w:p w:rsidR="00BD3915" w:rsidRPr="00EE0E54" w:rsidRDefault="00BD3915" w:rsidP="0034320D">
      <w:pPr>
        <w:jc w:val="left"/>
        <w:rPr>
          <w:rFonts w:asciiTheme="majorHAnsi" w:hAnsiTheme="majorHAnsi" w:cstheme="minorHAnsi"/>
          <w:color w:val="000000" w:themeColor="text1"/>
        </w:rPr>
      </w:pPr>
      <w:r w:rsidRPr="00EE0E54">
        <w:rPr>
          <w:rFonts w:asciiTheme="majorHAnsi" w:hAnsiTheme="majorHAnsi" w:cstheme="minorHAnsi"/>
          <w:color w:val="000000" w:themeColor="text1"/>
        </w:rPr>
        <w:t>Obr.1: Kalibrační křivka pro závislost absorbance na počtu buněk v řasové suspenzi</w:t>
      </w:r>
    </w:p>
    <w:p w:rsidR="00BD3915" w:rsidRDefault="00BD3915" w:rsidP="0034320D">
      <w:pPr>
        <w:jc w:val="left"/>
        <w:rPr>
          <w:rFonts w:asciiTheme="majorHAnsi" w:hAnsiTheme="majorHAnsi" w:cstheme="minorHAnsi"/>
          <w:color w:val="000000" w:themeColor="text1"/>
        </w:rPr>
      </w:pPr>
    </w:p>
    <w:p w:rsidR="00341A96" w:rsidRDefault="00FD4128" w:rsidP="0034320D">
      <w:pPr>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 xml:space="preserve">Řasovou suspenzi naředíme </w:t>
      </w:r>
      <w:r w:rsidR="00D339E6">
        <w:rPr>
          <w:rFonts w:asciiTheme="majorHAnsi" w:hAnsiTheme="majorHAnsi" w:cstheme="minorHAnsi"/>
          <w:color w:val="000000" w:themeColor="text1"/>
        </w:rPr>
        <w:t xml:space="preserve">v kádince </w:t>
      </w:r>
      <w:r>
        <w:rPr>
          <w:rFonts w:asciiTheme="majorHAnsi" w:hAnsiTheme="majorHAnsi" w:cstheme="minorHAnsi"/>
          <w:color w:val="000000" w:themeColor="text1"/>
        </w:rPr>
        <w:t xml:space="preserve">50% ZBB médiem na dvojnásobný </w:t>
      </w:r>
      <w:r w:rsidR="00341A96">
        <w:rPr>
          <w:rFonts w:asciiTheme="majorHAnsi" w:hAnsiTheme="majorHAnsi" w:cstheme="minorHAnsi"/>
          <w:color w:val="000000" w:themeColor="text1"/>
        </w:rPr>
        <w:t>počet buněk na mL než je výsledný požadovaný počet</w:t>
      </w:r>
      <w:r w:rsidR="00D339E6">
        <w:rPr>
          <w:rFonts w:asciiTheme="majorHAnsi" w:hAnsiTheme="majorHAnsi" w:cstheme="minorHAnsi"/>
          <w:color w:val="000000" w:themeColor="text1"/>
        </w:rPr>
        <w:t xml:space="preserve"> (</w:t>
      </w:r>
      <w:r w:rsidR="00341A96">
        <w:rPr>
          <w:rFonts w:asciiTheme="majorHAnsi" w:hAnsiTheme="majorHAnsi" w:cstheme="minorHAnsi"/>
          <w:color w:val="000000" w:themeColor="text1"/>
        </w:rPr>
        <w:t xml:space="preserve"> tedy na 200 000 buněk/mL</w:t>
      </w:r>
      <w:r w:rsidR="00D339E6">
        <w:rPr>
          <w:rFonts w:asciiTheme="majorHAnsi" w:hAnsiTheme="majorHAnsi" w:cstheme="minorHAnsi"/>
          <w:color w:val="000000" w:themeColor="text1"/>
        </w:rPr>
        <w:t>)</w:t>
      </w:r>
      <w:r w:rsidR="00341A96">
        <w:rPr>
          <w:rFonts w:asciiTheme="majorHAnsi" w:hAnsiTheme="majorHAnsi" w:cstheme="minorHAnsi"/>
          <w:color w:val="000000" w:themeColor="text1"/>
        </w:rPr>
        <w:t>, protože suspenzi budeme následně v jamkách 2x ředit přidávaným vzorkem v médiu.</w:t>
      </w:r>
    </w:p>
    <w:p w:rsidR="00341A96" w:rsidRDefault="00341A96" w:rsidP="0034320D">
      <w:pPr>
        <w:ind w:left="0" w:firstLine="0"/>
        <w:jc w:val="left"/>
        <w:rPr>
          <w:rFonts w:asciiTheme="majorHAnsi" w:hAnsiTheme="majorHAnsi" w:cstheme="minorHAnsi"/>
          <w:color w:val="000000" w:themeColor="text1"/>
        </w:rPr>
      </w:pPr>
    </w:p>
    <w:p w:rsidR="00523B66" w:rsidRDefault="00341A96" w:rsidP="0034320D">
      <w:pPr>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 xml:space="preserve">Takto naředěnou suspenzi řas rozpipetujeme na </w:t>
      </w:r>
      <w:r w:rsidR="00D339E6">
        <w:rPr>
          <w:rFonts w:asciiTheme="majorHAnsi" w:hAnsiTheme="majorHAnsi" w:cstheme="minorHAnsi"/>
          <w:color w:val="000000" w:themeColor="text1"/>
        </w:rPr>
        <w:t>96</w:t>
      </w:r>
      <w:r>
        <w:rPr>
          <w:rFonts w:asciiTheme="majorHAnsi" w:hAnsiTheme="majorHAnsi" w:cstheme="minorHAnsi"/>
          <w:color w:val="000000" w:themeColor="text1"/>
        </w:rPr>
        <w:t>-jamkovou mikrotitrační desku dle pipetovacího schématu</w:t>
      </w:r>
      <w:r w:rsidR="008F4265">
        <w:rPr>
          <w:rFonts w:asciiTheme="majorHAnsi" w:hAnsiTheme="majorHAnsi" w:cstheme="minorHAnsi"/>
          <w:color w:val="000000" w:themeColor="text1"/>
        </w:rPr>
        <w:t xml:space="preserve"> – 60 vnitřních jamek desky, okrajové jamky jsou určeny pro blanky</w:t>
      </w:r>
      <w:r>
        <w:rPr>
          <w:rFonts w:asciiTheme="majorHAnsi" w:hAnsiTheme="majorHAnsi" w:cstheme="minorHAnsi"/>
          <w:color w:val="000000" w:themeColor="text1"/>
        </w:rPr>
        <w:t xml:space="preserve">. </w:t>
      </w:r>
      <w:r w:rsidR="00FD4128">
        <w:rPr>
          <w:rFonts w:asciiTheme="majorHAnsi" w:hAnsiTheme="majorHAnsi" w:cstheme="minorHAnsi"/>
          <w:color w:val="000000" w:themeColor="text1"/>
        </w:rPr>
        <w:t xml:space="preserve"> </w:t>
      </w:r>
    </w:p>
    <w:p w:rsidR="00E83B66" w:rsidRDefault="00E83B66" w:rsidP="0034320D">
      <w:pPr>
        <w:ind w:left="0" w:firstLine="0"/>
        <w:jc w:val="left"/>
        <w:rPr>
          <w:rFonts w:asciiTheme="majorHAnsi" w:hAnsiTheme="majorHAnsi" w:cstheme="minorHAnsi"/>
          <w:color w:val="000000" w:themeColor="text1"/>
        </w:rPr>
      </w:pPr>
    </w:p>
    <w:p w:rsidR="00FD4128" w:rsidRDefault="00E83B66" w:rsidP="0034320D">
      <w:pPr>
        <w:ind w:left="0" w:firstLine="0"/>
        <w:jc w:val="left"/>
        <w:rPr>
          <w:rFonts w:asciiTheme="majorHAnsi" w:hAnsiTheme="majorHAnsi" w:cstheme="minorHAnsi"/>
          <w:b/>
          <w:color w:val="000000" w:themeColor="text1"/>
        </w:rPr>
      </w:pPr>
      <w:r>
        <w:rPr>
          <w:rFonts w:asciiTheme="majorHAnsi" w:hAnsiTheme="majorHAnsi" w:cstheme="minorHAnsi"/>
          <w:color w:val="000000" w:themeColor="text1"/>
        </w:rPr>
        <w:t>Před rozpipetováním suspenz</w:t>
      </w:r>
      <w:r w:rsidR="00D339E6">
        <w:rPr>
          <w:rFonts w:asciiTheme="majorHAnsi" w:hAnsiTheme="majorHAnsi" w:cstheme="minorHAnsi"/>
          <w:color w:val="000000" w:themeColor="text1"/>
        </w:rPr>
        <w:t>i</w:t>
      </w:r>
      <w:r>
        <w:rPr>
          <w:rFonts w:asciiTheme="majorHAnsi" w:hAnsiTheme="majorHAnsi" w:cstheme="minorHAnsi"/>
          <w:color w:val="000000" w:themeColor="text1"/>
        </w:rPr>
        <w:t xml:space="preserve"> řas důkladně promíchejte. </w:t>
      </w:r>
      <w:r w:rsidRPr="00EE0E54">
        <w:rPr>
          <w:rFonts w:asciiTheme="majorHAnsi" w:hAnsiTheme="majorHAnsi" w:cstheme="minorHAnsi"/>
          <w:color w:val="000000" w:themeColor="text1"/>
        </w:rPr>
        <w:t xml:space="preserve">Pozor – řasy mají tendenci sesedat, </w:t>
      </w:r>
      <w:r w:rsidRPr="00EE0E54">
        <w:rPr>
          <w:rFonts w:asciiTheme="majorHAnsi" w:hAnsiTheme="majorHAnsi" w:cstheme="minorHAnsi"/>
          <w:b/>
          <w:color w:val="000000" w:themeColor="text1"/>
        </w:rPr>
        <w:t>míchání je opravdu důležité!</w:t>
      </w:r>
    </w:p>
    <w:p w:rsidR="00D339E6" w:rsidRDefault="00D339E6" w:rsidP="0034320D">
      <w:pPr>
        <w:ind w:left="0" w:firstLine="0"/>
        <w:jc w:val="left"/>
        <w:rPr>
          <w:rFonts w:asciiTheme="majorHAnsi" w:hAnsiTheme="majorHAnsi" w:cstheme="minorHAnsi"/>
          <w:b/>
          <w:color w:val="000000" w:themeColor="text1"/>
        </w:rPr>
      </w:pPr>
    </w:p>
    <w:p w:rsidR="0034320D" w:rsidRPr="00E83B66" w:rsidRDefault="0034320D" w:rsidP="0034320D">
      <w:pPr>
        <w:ind w:left="0" w:firstLine="0"/>
        <w:jc w:val="left"/>
        <w:rPr>
          <w:rFonts w:asciiTheme="majorHAnsi" w:hAnsiTheme="majorHAnsi" w:cstheme="minorHAnsi"/>
          <w:b/>
          <w:color w:val="000000" w:themeColor="text1"/>
        </w:rPr>
      </w:pPr>
    </w:p>
    <w:p w:rsidR="0034320D" w:rsidRPr="0034320D" w:rsidRDefault="00BD3915" w:rsidP="0034320D">
      <w:pPr>
        <w:jc w:val="left"/>
        <w:rPr>
          <w:rFonts w:asciiTheme="majorHAnsi" w:hAnsiTheme="majorHAnsi" w:cstheme="minorHAnsi"/>
          <w:b/>
          <w:color w:val="000000" w:themeColor="text1"/>
        </w:rPr>
      </w:pPr>
      <w:r w:rsidRPr="0034320D">
        <w:rPr>
          <w:rFonts w:asciiTheme="majorHAnsi" w:hAnsiTheme="majorHAnsi" w:cstheme="minorHAnsi"/>
          <w:b/>
          <w:color w:val="000000" w:themeColor="text1"/>
        </w:rPr>
        <w:lastRenderedPageBreak/>
        <w:t>Příprava koncentrační řady testované látky a pozitivní kontroly</w:t>
      </w:r>
    </w:p>
    <w:p w:rsidR="00106EA2" w:rsidRPr="0034320D" w:rsidRDefault="00106EA2" w:rsidP="0034320D">
      <w:pPr>
        <w:pStyle w:val="ListParagraph"/>
        <w:ind w:left="0"/>
        <w:rPr>
          <w:rFonts w:asciiTheme="majorHAnsi" w:hAnsiTheme="majorHAnsi" w:cstheme="minorHAnsi"/>
          <w:b/>
          <w:color w:val="000000" w:themeColor="text1"/>
          <w:lang w:val="cs-CZ"/>
        </w:rPr>
      </w:pPr>
      <w:r w:rsidRPr="0034320D">
        <w:rPr>
          <w:rFonts w:ascii="Cambria" w:hAnsi="Cambria" w:cstheme="minorHAnsi"/>
          <w:color w:val="000000" w:themeColor="text1"/>
          <w:lang w:val="cs-CZ"/>
        </w:rPr>
        <w:t>Koncentrační řadu testované látky (vzorku)</w:t>
      </w:r>
      <w:r w:rsidR="00E83B66" w:rsidRPr="0034320D">
        <w:rPr>
          <w:rFonts w:ascii="Cambria" w:hAnsi="Cambria" w:cstheme="minorHAnsi"/>
          <w:color w:val="000000" w:themeColor="text1"/>
          <w:lang w:val="cs-CZ"/>
        </w:rPr>
        <w:t xml:space="preserve"> si připravíme postupným ředěním</w:t>
      </w:r>
      <w:r w:rsidRPr="0034320D">
        <w:rPr>
          <w:rFonts w:ascii="Cambria" w:hAnsi="Cambria" w:cstheme="minorHAnsi"/>
          <w:color w:val="000000" w:themeColor="text1"/>
          <w:lang w:val="cs-CZ"/>
        </w:rPr>
        <w:t xml:space="preserve"> zásobního roztoku </w:t>
      </w:r>
      <w:r w:rsidR="00E83B66" w:rsidRPr="0034320D">
        <w:rPr>
          <w:rFonts w:ascii="Cambria" w:hAnsi="Cambria" w:cstheme="minorHAnsi"/>
          <w:color w:val="000000" w:themeColor="text1"/>
          <w:lang w:val="cs-CZ"/>
        </w:rPr>
        <w:t>látky (vzorku) 50% ZBB médiem</w:t>
      </w:r>
      <w:r w:rsidRPr="0034320D">
        <w:rPr>
          <w:rFonts w:ascii="Cambria" w:hAnsi="Cambria" w:cstheme="minorHAnsi"/>
          <w:color w:val="000000" w:themeColor="text1"/>
          <w:lang w:val="cs-CZ"/>
        </w:rPr>
        <w:t xml:space="preserve"> v plastov</w:t>
      </w:r>
      <w:r w:rsidR="00E83B66" w:rsidRPr="0034320D">
        <w:rPr>
          <w:rFonts w:ascii="Cambria" w:hAnsi="Cambria" w:cstheme="minorHAnsi"/>
          <w:color w:val="000000" w:themeColor="text1"/>
          <w:lang w:val="cs-CZ"/>
        </w:rPr>
        <w:t>ý</w:t>
      </w:r>
      <w:r w:rsidRPr="0034320D">
        <w:rPr>
          <w:rFonts w:ascii="Cambria" w:hAnsi="Cambria" w:cstheme="minorHAnsi"/>
          <w:color w:val="000000" w:themeColor="text1"/>
          <w:lang w:val="cs-CZ"/>
        </w:rPr>
        <w:t xml:space="preserve"> epin</w:t>
      </w:r>
      <w:r w:rsidR="00E83B66" w:rsidRPr="0034320D">
        <w:rPr>
          <w:rFonts w:ascii="Cambria" w:hAnsi="Cambria" w:cstheme="minorHAnsi"/>
          <w:color w:val="000000" w:themeColor="text1"/>
          <w:lang w:val="cs-CZ"/>
        </w:rPr>
        <w:t>kách</w:t>
      </w:r>
      <w:r w:rsidRPr="0034320D">
        <w:rPr>
          <w:rFonts w:ascii="Cambria" w:hAnsi="Cambria" w:cstheme="minorHAnsi"/>
          <w:color w:val="000000" w:themeColor="text1"/>
          <w:lang w:val="cs-CZ"/>
        </w:rPr>
        <w:t xml:space="preserve"> či skleněn</w:t>
      </w:r>
      <w:r w:rsidR="00E83B66" w:rsidRPr="0034320D">
        <w:rPr>
          <w:rFonts w:ascii="Cambria" w:hAnsi="Cambria" w:cstheme="minorHAnsi"/>
          <w:color w:val="000000" w:themeColor="text1"/>
          <w:lang w:val="cs-CZ"/>
        </w:rPr>
        <w:t>ých</w:t>
      </w:r>
      <w:r w:rsidRPr="0034320D">
        <w:rPr>
          <w:rFonts w:ascii="Cambria" w:hAnsi="Cambria" w:cstheme="minorHAnsi"/>
          <w:color w:val="000000" w:themeColor="text1"/>
          <w:lang w:val="cs-CZ"/>
        </w:rPr>
        <w:t xml:space="preserve"> vial</w:t>
      </w:r>
      <w:r w:rsidR="00E83B66" w:rsidRPr="0034320D">
        <w:rPr>
          <w:rFonts w:ascii="Cambria" w:hAnsi="Cambria" w:cstheme="minorHAnsi"/>
          <w:color w:val="000000" w:themeColor="text1"/>
          <w:lang w:val="cs-CZ"/>
        </w:rPr>
        <w:t>kách.</w:t>
      </w:r>
      <w:r w:rsidRPr="0034320D">
        <w:rPr>
          <w:rFonts w:ascii="Cambria" w:hAnsi="Cambria" w:cstheme="minorHAnsi"/>
          <w:color w:val="000000" w:themeColor="text1"/>
          <w:lang w:val="cs-CZ"/>
        </w:rPr>
        <w:t xml:space="preserve"> </w:t>
      </w:r>
    </w:p>
    <w:p w:rsidR="00BD3915" w:rsidRPr="00AE3877" w:rsidRDefault="00BD3915" w:rsidP="00D339E6">
      <w:pPr>
        <w:ind w:left="0" w:firstLine="0"/>
        <w:jc w:val="left"/>
        <w:rPr>
          <w:rFonts w:asciiTheme="majorHAnsi" w:hAnsiTheme="majorHAnsi" w:cstheme="minorHAnsi"/>
          <w:color w:val="000000" w:themeColor="text1"/>
        </w:rPr>
      </w:pPr>
      <w:r w:rsidRPr="00AE3877">
        <w:rPr>
          <w:rFonts w:asciiTheme="majorHAnsi" w:hAnsiTheme="majorHAnsi" w:cstheme="minorHAnsi"/>
          <w:color w:val="000000" w:themeColor="text1"/>
        </w:rPr>
        <w:t>Pro přípravu koncentrační řady testované látky je důležité si nejprve uvědomit:</w:t>
      </w:r>
    </w:p>
    <w:p w:rsidR="00106EA2" w:rsidRPr="00EE0E54" w:rsidRDefault="00BD3915" w:rsidP="00673081">
      <w:pPr>
        <w:pStyle w:val="ListParagraph"/>
        <w:numPr>
          <w:ilvl w:val="0"/>
          <w:numId w:val="15"/>
        </w:numPr>
        <w:rPr>
          <w:rFonts w:asciiTheme="majorHAnsi" w:hAnsiTheme="majorHAnsi" w:cstheme="minorHAnsi"/>
          <w:b/>
          <w:color w:val="000000" w:themeColor="text1"/>
          <w:lang w:val="cs-CZ"/>
        </w:rPr>
      </w:pPr>
      <w:r w:rsidRPr="00106EA2">
        <w:rPr>
          <w:rFonts w:asciiTheme="majorHAnsi" w:hAnsiTheme="majorHAnsi" w:cstheme="minorHAnsi"/>
          <w:color w:val="000000" w:themeColor="text1"/>
          <w:lang w:val="cs-CZ"/>
        </w:rPr>
        <w:t xml:space="preserve">Jaký </w:t>
      </w:r>
      <w:r w:rsidR="00106EA2" w:rsidRPr="00106EA2">
        <w:rPr>
          <w:rFonts w:asciiTheme="majorHAnsi" w:hAnsiTheme="majorHAnsi" w:cstheme="minorHAnsi"/>
          <w:color w:val="000000" w:themeColor="text1"/>
          <w:lang w:val="cs-CZ"/>
        </w:rPr>
        <w:t xml:space="preserve">celkový </w:t>
      </w:r>
      <w:r w:rsidRPr="00106EA2">
        <w:rPr>
          <w:rFonts w:asciiTheme="majorHAnsi" w:hAnsiTheme="majorHAnsi" w:cstheme="minorHAnsi"/>
          <w:color w:val="000000" w:themeColor="text1"/>
          <w:lang w:val="cs-CZ"/>
        </w:rPr>
        <w:t>objem směsi řas+média+testované látky bud</w:t>
      </w:r>
      <w:r w:rsidR="00AE3877" w:rsidRPr="00106EA2">
        <w:rPr>
          <w:rFonts w:asciiTheme="majorHAnsi" w:hAnsiTheme="majorHAnsi" w:cstheme="minorHAnsi"/>
          <w:color w:val="000000" w:themeColor="text1"/>
          <w:lang w:val="cs-CZ"/>
        </w:rPr>
        <w:t>eme</w:t>
      </w:r>
      <w:r w:rsidRPr="00106EA2">
        <w:rPr>
          <w:rFonts w:asciiTheme="majorHAnsi" w:hAnsiTheme="majorHAnsi" w:cstheme="minorHAnsi"/>
          <w:color w:val="000000" w:themeColor="text1"/>
          <w:lang w:val="cs-CZ"/>
        </w:rPr>
        <w:t xml:space="preserve"> potřebovat pro 5 opakován</w:t>
      </w:r>
      <w:r w:rsidR="00106EA2" w:rsidRPr="00AE3877">
        <w:rPr>
          <w:rFonts w:asciiTheme="majorHAnsi" w:hAnsiTheme="majorHAnsi" w:cstheme="minorHAnsi"/>
          <w:color w:val="000000" w:themeColor="text1"/>
          <w:lang w:val="cs-CZ"/>
        </w:rPr>
        <w:t>í, jaký</w:t>
      </w:r>
      <w:r w:rsidR="00106EA2" w:rsidRPr="00EE0E54">
        <w:rPr>
          <w:rFonts w:asciiTheme="majorHAnsi" w:hAnsiTheme="majorHAnsi" w:cstheme="minorHAnsi"/>
          <w:color w:val="000000" w:themeColor="text1"/>
          <w:lang w:val="cs-CZ"/>
        </w:rPr>
        <w:t xml:space="preserve"> objem pro negativní kontrolu/ pozitivní kontrolu</w:t>
      </w:r>
      <w:r w:rsidR="00106EA2">
        <w:rPr>
          <w:rFonts w:asciiTheme="majorHAnsi" w:hAnsiTheme="majorHAnsi" w:cstheme="minorHAnsi"/>
          <w:color w:val="000000" w:themeColor="text1"/>
          <w:lang w:val="cs-CZ"/>
        </w:rPr>
        <w:t>/</w:t>
      </w:r>
      <w:r w:rsidR="008F4265">
        <w:rPr>
          <w:rFonts w:asciiTheme="majorHAnsi" w:hAnsiTheme="majorHAnsi" w:cstheme="minorHAnsi"/>
          <w:color w:val="000000" w:themeColor="text1"/>
          <w:lang w:val="cs-CZ"/>
        </w:rPr>
        <w:t xml:space="preserve"> </w:t>
      </w:r>
      <w:r w:rsidR="00106EA2">
        <w:rPr>
          <w:rFonts w:asciiTheme="majorHAnsi" w:hAnsiTheme="majorHAnsi" w:cstheme="minorHAnsi"/>
          <w:color w:val="000000" w:themeColor="text1"/>
          <w:lang w:val="cs-CZ"/>
        </w:rPr>
        <w:t>blanky</w:t>
      </w:r>
      <w:r w:rsidR="00106EA2" w:rsidRPr="00EE0E54">
        <w:rPr>
          <w:rFonts w:asciiTheme="majorHAnsi" w:hAnsiTheme="majorHAnsi" w:cstheme="minorHAnsi"/>
          <w:color w:val="000000" w:themeColor="text1"/>
          <w:lang w:val="cs-CZ"/>
        </w:rPr>
        <w:t xml:space="preserve">? </w:t>
      </w:r>
      <w:r w:rsidR="00106EA2" w:rsidRPr="00EE0E54">
        <w:rPr>
          <w:rFonts w:asciiTheme="majorHAnsi" w:hAnsiTheme="majorHAnsi" w:cstheme="minorHAnsi"/>
          <w:b/>
          <w:color w:val="000000" w:themeColor="text1"/>
          <w:lang w:val="cs-CZ"/>
        </w:rPr>
        <w:t>Vždy je dobré uvažovat i nějakou rezervu!</w:t>
      </w:r>
    </w:p>
    <w:p w:rsidR="00BD3915" w:rsidRPr="00E83B66" w:rsidRDefault="00106EA2" w:rsidP="00673081">
      <w:pPr>
        <w:pStyle w:val="ListParagraph"/>
        <w:numPr>
          <w:ilvl w:val="0"/>
          <w:numId w:val="15"/>
        </w:numPr>
        <w:rPr>
          <w:rFonts w:asciiTheme="majorHAnsi" w:hAnsiTheme="majorHAnsi" w:cstheme="minorHAnsi"/>
          <w:color w:val="000000" w:themeColor="text1"/>
          <w:lang w:val="cs-CZ"/>
        </w:rPr>
      </w:pPr>
      <w:r w:rsidRPr="00106EA2">
        <w:rPr>
          <w:rFonts w:asciiTheme="majorHAnsi" w:hAnsiTheme="majorHAnsi" w:cstheme="minorHAnsi"/>
          <w:color w:val="000000" w:themeColor="text1"/>
          <w:lang w:val="cs-CZ"/>
        </w:rPr>
        <w:t>Jaký ředicí faktor (DF – dilution factor) je mezi jednotlivými koncentracemi testované látky?</w:t>
      </w:r>
      <w:r w:rsidRPr="00E83B66">
        <w:rPr>
          <w:rFonts w:asciiTheme="majorHAnsi" w:hAnsiTheme="majorHAnsi" w:cstheme="minorHAnsi"/>
          <w:color w:val="000000" w:themeColor="text1"/>
          <w:lang w:val="cs-CZ"/>
        </w:rPr>
        <w:t xml:space="preserve">                                                                                                      </w:t>
      </w:r>
      <w:r w:rsidR="00E83B66" w:rsidRPr="00E83B66">
        <w:rPr>
          <w:rFonts w:asciiTheme="majorHAnsi" w:hAnsiTheme="majorHAnsi" w:cstheme="minorHAnsi"/>
          <w:color w:val="000000" w:themeColor="text1"/>
          <w:lang w:val="cs-CZ"/>
        </w:rPr>
        <w:t xml:space="preserve">                         </w:t>
      </w:r>
      <w:r w:rsidRPr="00E83B66">
        <w:rPr>
          <w:rFonts w:asciiTheme="majorHAnsi" w:hAnsiTheme="majorHAnsi" w:cstheme="minorHAnsi"/>
          <w:color w:val="000000" w:themeColor="text1"/>
          <w:lang w:val="cs-CZ"/>
        </w:rPr>
        <w:t xml:space="preserve">                                                                                                                                                                                                                                                                                                                                                                                                                                                                                   </w:t>
      </w:r>
    </w:p>
    <w:p w:rsidR="00BD3915" w:rsidRDefault="00BD3915" w:rsidP="00673081">
      <w:pPr>
        <w:pStyle w:val="ListParagraph"/>
        <w:numPr>
          <w:ilvl w:val="0"/>
          <w:numId w:val="15"/>
        </w:numPr>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Jaké negativní kontroly je třeba zahrnout do experimentu (je látka rozpuštěna ve vodě nebo v organ. rozpouštědle)? </w:t>
      </w:r>
    </w:p>
    <w:p w:rsidR="00AE3877" w:rsidRPr="00EE0E54" w:rsidRDefault="00106EA2" w:rsidP="00673081">
      <w:pPr>
        <w:pStyle w:val="ListParagraph"/>
        <w:numPr>
          <w:ilvl w:val="0"/>
          <w:numId w:val="15"/>
        </w:numPr>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Jaké </w:t>
      </w:r>
      <w:r>
        <w:rPr>
          <w:rFonts w:asciiTheme="majorHAnsi" w:hAnsiTheme="majorHAnsi" w:cstheme="minorHAnsi"/>
          <w:color w:val="000000" w:themeColor="text1"/>
          <w:lang w:val="cs-CZ"/>
        </w:rPr>
        <w:t>blanky</w:t>
      </w:r>
      <w:r w:rsidRPr="00EE0E54">
        <w:rPr>
          <w:rFonts w:asciiTheme="majorHAnsi" w:hAnsiTheme="majorHAnsi" w:cstheme="minorHAnsi"/>
          <w:color w:val="000000" w:themeColor="text1"/>
          <w:lang w:val="cs-CZ"/>
        </w:rPr>
        <w:t xml:space="preserve"> je třeba zahrnout do experimentu </w:t>
      </w:r>
      <w:r w:rsidR="00AE3877">
        <w:rPr>
          <w:rFonts w:asciiTheme="majorHAnsi" w:hAnsiTheme="majorHAnsi" w:cstheme="minorHAnsi"/>
          <w:color w:val="000000" w:themeColor="text1"/>
          <w:lang w:val="cs-CZ"/>
        </w:rPr>
        <w:t>– pro odečtení absorbance média a vzorku?</w:t>
      </w:r>
    </w:p>
    <w:p w:rsidR="00BD3915" w:rsidRPr="00EE0E54" w:rsidRDefault="00523B66" w:rsidP="008F4265">
      <w:pPr>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Při úvahách nad o</w:t>
      </w:r>
      <w:r w:rsidR="00BD3915" w:rsidRPr="00EE0E54">
        <w:rPr>
          <w:rFonts w:asciiTheme="majorHAnsi" w:hAnsiTheme="majorHAnsi" w:cstheme="minorHAnsi"/>
          <w:color w:val="000000" w:themeColor="text1"/>
        </w:rPr>
        <w:t xml:space="preserve">bjem přidávaného vzorku </w:t>
      </w:r>
      <w:r>
        <w:rPr>
          <w:rFonts w:asciiTheme="majorHAnsi" w:hAnsiTheme="majorHAnsi" w:cstheme="minorHAnsi"/>
          <w:color w:val="000000" w:themeColor="text1"/>
        </w:rPr>
        <w:t xml:space="preserve">je </w:t>
      </w:r>
      <w:r w:rsidR="00106EA2">
        <w:rPr>
          <w:rFonts w:asciiTheme="majorHAnsi" w:hAnsiTheme="majorHAnsi" w:cstheme="minorHAnsi"/>
          <w:color w:val="000000" w:themeColor="text1"/>
        </w:rPr>
        <w:t xml:space="preserve">nutné </w:t>
      </w:r>
      <w:r>
        <w:rPr>
          <w:rFonts w:asciiTheme="majorHAnsi" w:hAnsiTheme="majorHAnsi" w:cstheme="minorHAnsi"/>
          <w:color w:val="000000" w:themeColor="text1"/>
        </w:rPr>
        <w:t>myslet na to, aby koncentrace média a případně rozpouštědla byla ve všech jamkách stejná</w:t>
      </w:r>
      <w:r w:rsidR="00BD3915" w:rsidRPr="00EE0E54">
        <w:rPr>
          <w:rFonts w:asciiTheme="majorHAnsi" w:hAnsiTheme="majorHAnsi" w:cstheme="minorHAnsi"/>
          <w:color w:val="000000" w:themeColor="text1"/>
        </w:rPr>
        <w:t xml:space="preserve">. </w:t>
      </w:r>
      <w:r>
        <w:rPr>
          <w:rFonts w:asciiTheme="majorHAnsi" w:hAnsiTheme="majorHAnsi" w:cstheme="minorHAnsi"/>
          <w:color w:val="000000" w:themeColor="text1"/>
        </w:rPr>
        <w:t xml:space="preserve">Obsah rozpouštědla by neměl přesáhnout </w:t>
      </w:r>
      <w:r w:rsidR="00BD3915" w:rsidRPr="00E83B66">
        <w:rPr>
          <w:rFonts w:asciiTheme="majorHAnsi" w:hAnsiTheme="majorHAnsi" w:cstheme="minorHAnsi"/>
          <w:b/>
          <w:color w:val="000000" w:themeColor="text1"/>
        </w:rPr>
        <w:t xml:space="preserve">0.5% cílového objemu </w:t>
      </w:r>
      <w:r w:rsidRPr="00E83B66">
        <w:rPr>
          <w:rFonts w:asciiTheme="majorHAnsi" w:hAnsiTheme="majorHAnsi" w:cstheme="minorHAnsi"/>
          <w:b/>
          <w:color w:val="000000" w:themeColor="text1"/>
        </w:rPr>
        <w:t>v testové jamce</w:t>
      </w:r>
      <w:r w:rsidR="00BD3915" w:rsidRPr="00E83B66">
        <w:rPr>
          <w:rFonts w:asciiTheme="majorHAnsi" w:hAnsiTheme="majorHAnsi" w:cstheme="minorHAnsi"/>
          <w:b/>
          <w:color w:val="000000" w:themeColor="text1"/>
        </w:rPr>
        <w:t xml:space="preserve"> (v/v).</w:t>
      </w:r>
      <w:r w:rsidR="00BD3915" w:rsidRPr="00EE0E54">
        <w:rPr>
          <w:rFonts w:asciiTheme="majorHAnsi" w:hAnsiTheme="majorHAnsi" w:cstheme="minorHAnsi"/>
          <w:color w:val="000000" w:themeColor="text1"/>
        </w:rPr>
        <w:t xml:space="preserve"> V některých případech je tedy nutné koncentraci zásobního roztoku adekvátně upravit. </w:t>
      </w:r>
    </w:p>
    <w:p w:rsidR="00E83B66" w:rsidRDefault="00E83B66" w:rsidP="0034320D">
      <w:pPr>
        <w:ind w:left="0" w:firstLine="709"/>
        <w:jc w:val="left"/>
        <w:rPr>
          <w:rFonts w:asciiTheme="majorHAnsi" w:hAnsiTheme="majorHAnsi" w:cstheme="minorHAnsi"/>
          <w:color w:val="000000" w:themeColor="text1"/>
        </w:rPr>
      </w:pPr>
    </w:p>
    <w:p w:rsidR="00BD3915" w:rsidRPr="00EE0E54" w:rsidRDefault="00BD3915" w:rsidP="0034320D">
      <w:pPr>
        <w:ind w:left="0" w:firstLine="0"/>
        <w:jc w:val="left"/>
        <w:rPr>
          <w:rFonts w:asciiTheme="majorHAnsi" w:hAnsiTheme="majorHAnsi" w:cstheme="minorHAnsi"/>
          <w:b/>
          <w:color w:val="000000" w:themeColor="text1"/>
        </w:rPr>
      </w:pPr>
      <w:r w:rsidRPr="00EE0E54">
        <w:rPr>
          <w:rFonts w:asciiTheme="majorHAnsi" w:hAnsiTheme="majorHAnsi" w:cstheme="minorHAnsi"/>
          <w:color w:val="000000" w:themeColor="text1"/>
        </w:rPr>
        <w:t xml:space="preserve">V každém kroku je nutné směs testované látky </w:t>
      </w:r>
      <w:r w:rsidR="00E83B66">
        <w:rPr>
          <w:rFonts w:asciiTheme="majorHAnsi" w:hAnsiTheme="majorHAnsi" w:cstheme="minorHAnsi"/>
          <w:color w:val="000000" w:themeColor="text1"/>
        </w:rPr>
        <w:t xml:space="preserve">s 50%ZBB médiem </w:t>
      </w:r>
      <w:r w:rsidRPr="00EE0E54">
        <w:rPr>
          <w:rFonts w:asciiTheme="majorHAnsi" w:hAnsiTheme="majorHAnsi" w:cstheme="minorHAnsi"/>
          <w:color w:val="000000" w:themeColor="text1"/>
        </w:rPr>
        <w:t xml:space="preserve">důkladně promíchat – </w:t>
      </w:r>
      <w:r w:rsidR="00E83B66">
        <w:rPr>
          <w:rFonts w:asciiTheme="majorHAnsi" w:hAnsiTheme="majorHAnsi" w:cstheme="minorHAnsi"/>
          <w:color w:val="000000" w:themeColor="text1"/>
        </w:rPr>
        <w:t>(v</w:t>
      </w:r>
      <w:r w:rsidR="00C7120E">
        <w:rPr>
          <w:rFonts w:asciiTheme="majorHAnsi" w:hAnsiTheme="majorHAnsi" w:cstheme="minorHAnsi"/>
          <w:color w:val="000000" w:themeColor="text1"/>
        </w:rPr>
        <w:t>o</w:t>
      </w:r>
      <w:r w:rsidR="00E83B66">
        <w:rPr>
          <w:rFonts w:asciiTheme="majorHAnsi" w:hAnsiTheme="majorHAnsi" w:cstheme="minorHAnsi"/>
          <w:color w:val="000000" w:themeColor="text1"/>
        </w:rPr>
        <w:t>rtex/pipeta/krouživý pohyb)</w:t>
      </w:r>
      <w:r w:rsidRPr="00EE0E54">
        <w:rPr>
          <w:rFonts w:asciiTheme="majorHAnsi" w:hAnsiTheme="majorHAnsi" w:cstheme="minorHAnsi"/>
          <w:color w:val="000000" w:themeColor="text1"/>
        </w:rPr>
        <w:t xml:space="preserve">. </w:t>
      </w:r>
    </w:p>
    <w:p w:rsidR="00E83B66" w:rsidRDefault="00E83B66" w:rsidP="0034320D">
      <w:pPr>
        <w:ind w:left="0" w:firstLine="0"/>
        <w:jc w:val="left"/>
        <w:rPr>
          <w:rFonts w:asciiTheme="majorHAnsi" w:hAnsiTheme="majorHAnsi" w:cstheme="minorHAnsi"/>
          <w:color w:val="000000" w:themeColor="text1"/>
        </w:rPr>
      </w:pPr>
    </w:p>
    <w:p w:rsidR="00C7120E" w:rsidRDefault="00BD3915" w:rsidP="0034320D">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Jednotlivé koncentrační varianty </w:t>
      </w:r>
      <w:r w:rsidR="00E83B66">
        <w:rPr>
          <w:rFonts w:asciiTheme="majorHAnsi" w:hAnsiTheme="majorHAnsi" w:cstheme="minorHAnsi"/>
          <w:color w:val="000000" w:themeColor="text1"/>
        </w:rPr>
        <w:t xml:space="preserve">rozpipetujeme na desku </w:t>
      </w:r>
      <w:r w:rsidR="00C7120E">
        <w:rPr>
          <w:rFonts w:asciiTheme="majorHAnsi" w:hAnsiTheme="majorHAnsi" w:cstheme="minorHAnsi"/>
          <w:color w:val="000000" w:themeColor="text1"/>
        </w:rPr>
        <w:t xml:space="preserve">po </w:t>
      </w:r>
      <w:r w:rsidR="00C7120E">
        <w:rPr>
          <w:rFonts w:asciiTheme="majorHAnsi" w:hAnsiTheme="majorHAnsi" w:cstheme="minorHAnsi"/>
          <w:b/>
          <w:color w:val="000000" w:themeColor="text1"/>
        </w:rPr>
        <w:t>125</w:t>
      </w:r>
      <w:r w:rsidR="00C7120E" w:rsidRPr="00EE0E54">
        <w:rPr>
          <w:rFonts w:asciiTheme="majorHAnsi" w:hAnsiTheme="majorHAnsi" w:cstheme="minorHAnsi"/>
          <w:b/>
          <w:color w:val="000000" w:themeColor="text1"/>
        </w:rPr>
        <w:t xml:space="preserve"> uL</w:t>
      </w:r>
      <w:r w:rsidR="00C7120E" w:rsidRPr="00EE0E54">
        <w:rPr>
          <w:rFonts w:asciiTheme="majorHAnsi" w:hAnsiTheme="majorHAnsi" w:cstheme="minorHAnsi"/>
          <w:color w:val="000000" w:themeColor="text1"/>
        </w:rPr>
        <w:t xml:space="preserve">. </w:t>
      </w:r>
      <w:r w:rsidR="00C7120E">
        <w:rPr>
          <w:rFonts w:asciiTheme="majorHAnsi" w:hAnsiTheme="majorHAnsi" w:cstheme="minorHAnsi"/>
          <w:color w:val="000000" w:themeColor="text1"/>
        </w:rPr>
        <w:t>na jamku</w:t>
      </w:r>
    </w:p>
    <w:p w:rsidR="00BD3915" w:rsidRPr="00EE0E54" w:rsidRDefault="00C7120E" w:rsidP="0034320D">
      <w:pPr>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 xml:space="preserve"> </w:t>
      </w:r>
      <w:r w:rsidR="00BD3915" w:rsidRPr="00EE0E54">
        <w:rPr>
          <w:rFonts w:asciiTheme="majorHAnsi" w:hAnsiTheme="majorHAnsi" w:cstheme="minorHAnsi"/>
          <w:color w:val="000000" w:themeColor="text1"/>
        </w:rPr>
        <w:t xml:space="preserve">. </w:t>
      </w:r>
    </w:p>
    <w:p w:rsidR="00BD3915" w:rsidRPr="00EE0E54" w:rsidRDefault="00C7120E" w:rsidP="00673081">
      <w:pPr>
        <w:pStyle w:val="ListParagraph"/>
        <w:numPr>
          <w:ilvl w:val="0"/>
          <w:numId w:val="13"/>
        </w:numPr>
        <w:spacing w:after="0"/>
        <w:rPr>
          <w:rFonts w:asciiTheme="majorHAnsi" w:hAnsiTheme="majorHAnsi" w:cstheme="minorHAnsi"/>
          <w:color w:val="000000" w:themeColor="text1"/>
          <w:lang w:val="cs-CZ"/>
        </w:rPr>
      </w:pPr>
      <w:r>
        <w:rPr>
          <w:rFonts w:asciiTheme="majorHAnsi" w:hAnsiTheme="majorHAnsi" w:cstheme="minorHAnsi"/>
          <w:color w:val="000000" w:themeColor="text1"/>
          <w:lang w:val="cs-CZ"/>
        </w:rPr>
        <w:t>1 ředění vzorku ve vialce/epince- p</w:t>
      </w:r>
      <w:r w:rsidR="00BD3915" w:rsidRPr="00EE0E54">
        <w:rPr>
          <w:rFonts w:asciiTheme="majorHAnsi" w:hAnsiTheme="majorHAnsi" w:cstheme="minorHAnsi"/>
          <w:color w:val="000000" w:themeColor="text1"/>
          <w:lang w:val="cs-CZ"/>
        </w:rPr>
        <w:t xml:space="preserve">ro </w:t>
      </w:r>
      <w:r w:rsidR="00E83B66">
        <w:rPr>
          <w:rFonts w:asciiTheme="majorHAnsi" w:hAnsiTheme="majorHAnsi" w:cstheme="minorHAnsi"/>
          <w:color w:val="000000" w:themeColor="text1"/>
          <w:lang w:val="cs-CZ"/>
        </w:rPr>
        <w:t>7</w:t>
      </w:r>
      <w:r w:rsidR="00BD3915" w:rsidRPr="00EE0E54">
        <w:rPr>
          <w:rFonts w:asciiTheme="majorHAnsi" w:hAnsiTheme="majorHAnsi" w:cstheme="minorHAnsi"/>
          <w:color w:val="000000" w:themeColor="text1"/>
          <w:lang w:val="cs-CZ"/>
        </w:rPr>
        <w:t xml:space="preserve"> jamek + rezerva </w:t>
      </w:r>
      <w:r>
        <w:rPr>
          <w:rFonts w:asciiTheme="majorHAnsi" w:hAnsiTheme="majorHAnsi" w:cstheme="minorHAnsi"/>
          <w:color w:val="000000" w:themeColor="text1"/>
          <w:lang w:val="cs-CZ"/>
        </w:rPr>
        <w:t xml:space="preserve">= </w:t>
      </w:r>
      <w:r w:rsidR="00E83B66">
        <w:rPr>
          <w:rFonts w:asciiTheme="majorHAnsi" w:hAnsiTheme="majorHAnsi" w:cstheme="minorHAnsi"/>
          <w:b/>
          <w:color w:val="000000" w:themeColor="text1"/>
          <w:lang w:val="cs-CZ"/>
        </w:rPr>
        <w:t>1000</w:t>
      </w:r>
      <w:r w:rsidR="00BD3915" w:rsidRPr="00EE0E54">
        <w:rPr>
          <w:rFonts w:asciiTheme="majorHAnsi" w:hAnsiTheme="majorHAnsi" w:cstheme="minorHAnsi"/>
          <w:b/>
          <w:color w:val="000000" w:themeColor="text1"/>
          <w:lang w:val="cs-CZ"/>
        </w:rPr>
        <w:t xml:space="preserve"> uL</w:t>
      </w:r>
      <w:r w:rsidR="00BD3915" w:rsidRPr="00EE0E54">
        <w:rPr>
          <w:rFonts w:asciiTheme="majorHAnsi" w:hAnsiTheme="majorHAnsi" w:cstheme="minorHAnsi"/>
          <w:color w:val="000000" w:themeColor="text1"/>
          <w:lang w:val="cs-CZ"/>
        </w:rPr>
        <w:t>.</w:t>
      </w:r>
    </w:p>
    <w:p w:rsidR="00BD3915" w:rsidRPr="00EE0E54" w:rsidRDefault="00BD3915" w:rsidP="0034320D">
      <w:pPr>
        <w:ind w:left="0" w:firstLine="0"/>
        <w:jc w:val="left"/>
        <w:rPr>
          <w:rFonts w:asciiTheme="majorHAnsi" w:hAnsiTheme="majorHAnsi" w:cstheme="minorHAnsi"/>
          <w:color w:val="000000" w:themeColor="text1"/>
        </w:rPr>
      </w:pPr>
    </w:p>
    <w:p w:rsidR="00BD3915" w:rsidRPr="00EE0E54" w:rsidRDefault="00BD3915" w:rsidP="0034320D">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Obdobně jako u testované látky postupujeme při přípravě 4-bodové koncentrační řady pozitivní kontroly – dichromanu draselného. Cílové koncentrace jsou </w:t>
      </w:r>
      <w:r w:rsidRPr="00EE0E54">
        <w:rPr>
          <w:rFonts w:asciiTheme="majorHAnsi" w:hAnsiTheme="majorHAnsi" w:cstheme="minorHAnsi"/>
          <w:b/>
          <w:color w:val="000000" w:themeColor="text1"/>
        </w:rPr>
        <w:t>1.25-2.5-5-10 mg/L</w:t>
      </w:r>
      <w:r w:rsidRPr="00EE0E54">
        <w:rPr>
          <w:rFonts w:asciiTheme="majorHAnsi" w:hAnsiTheme="majorHAnsi" w:cstheme="minorHAnsi"/>
          <w:color w:val="000000" w:themeColor="text1"/>
        </w:rPr>
        <w:t xml:space="preserve"> (DF 2) a koncentrace zásobního roztoku je </w:t>
      </w:r>
      <w:r w:rsidRPr="00EE0E54">
        <w:rPr>
          <w:rFonts w:asciiTheme="majorHAnsi" w:hAnsiTheme="majorHAnsi" w:cstheme="minorHAnsi"/>
          <w:b/>
          <w:color w:val="000000" w:themeColor="text1"/>
        </w:rPr>
        <w:t>2 g/L</w:t>
      </w:r>
      <w:r w:rsidRPr="00EE0E54">
        <w:rPr>
          <w:rFonts w:asciiTheme="majorHAnsi" w:hAnsiTheme="majorHAnsi" w:cstheme="minorHAnsi"/>
          <w:color w:val="000000" w:themeColor="text1"/>
        </w:rPr>
        <w:t xml:space="preserve">. Dichroman draselný je rozpuštěný </w:t>
      </w:r>
      <w:r w:rsidRPr="00EE0E54">
        <w:rPr>
          <w:rFonts w:asciiTheme="majorHAnsi" w:hAnsiTheme="majorHAnsi" w:cstheme="minorHAnsi"/>
          <w:b/>
          <w:color w:val="000000" w:themeColor="text1"/>
        </w:rPr>
        <w:t>ve vodě</w:t>
      </w:r>
      <w:r w:rsidRPr="00EE0E54">
        <w:rPr>
          <w:rFonts w:asciiTheme="majorHAnsi" w:hAnsiTheme="majorHAnsi" w:cstheme="minorHAnsi"/>
          <w:color w:val="000000" w:themeColor="text1"/>
        </w:rPr>
        <w:t>.</w:t>
      </w:r>
    </w:p>
    <w:p w:rsidR="00BD3915" w:rsidRPr="00EE0E54" w:rsidRDefault="00BD3915" w:rsidP="0034320D">
      <w:pPr>
        <w:ind w:left="0" w:firstLine="0"/>
        <w:jc w:val="left"/>
        <w:rPr>
          <w:rFonts w:asciiTheme="majorHAnsi" w:hAnsiTheme="majorHAnsi" w:cstheme="minorHAnsi"/>
          <w:color w:val="000000" w:themeColor="text1"/>
        </w:rPr>
      </w:pPr>
    </w:p>
    <w:p w:rsidR="00BD3915" w:rsidRPr="00EE0E54" w:rsidRDefault="00BD3915" w:rsidP="0034320D">
      <w:pPr>
        <w:pStyle w:val="Heading3"/>
        <w:ind w:left="0" w:firstLine="0"/>
        <w:jc w:val="left"/>
        <w:rPr>
          <w:rFonts w:cstheme="minorHAnsi"/>
          <w:color w:val="000000" w:themeColor="text1"/>
        </w:rPr>
      </w:pPr>
      <w:bookmarkStart w:id="20" w:name="_Toc414177345"/>
      <w:r w:rsidRPr="00EE0E54">
        <w:rPr>
          <w:rFonts w:cstheme="minorHAnsi"/>
          <w:color w:val="000000" w:themeColor="text1"/>
        </w:rPr>
        <w:t>Měření absorbance</w:t>
      </w:r>
      <w:bookmarkEnd w:id="20"/>
    </w:p>
    <w:p w:rsidR="00BD3915" w:rsidRPr="00EE0E54" w:rsidRDefault="00BD3915" w:rsidP="0034320D">
      <w:pPr>
        <w:ind w:left="0" w:firstLine="0"/>
        <w:jc w:val="left"/>
        <w:rPr>
          <w:rFonts w:asciiTheme="majorHAnsi" w:hAnsiTheme="majorHAnsi" w:cstheme="minorHAnsi"/>
          <w:b/>
          <w:color w:val="000000" w:themeColor="text1"/>
        </w:rPr>
      </w:pPr>
      <w:r w:rsidRPr="00EE0E54">
        <w:rPr>
          <w:rFonts w:asciiTheme="majorHAnsi" w:hAnsiTheme="majorHAnsi" w:cstheme="minorHAnsi"/>
          <w:color w:val="000000" w:themeColor="text1"/>
        </w:rPr>
        <w:t xml:space="preserve">Absorbanci měříme při vlnové délce 680 nm. </w:t>
      </w:r>
      <w:r w:rsidRPr="00EE0E54">
        <w:rPr>
          <w:rFonts w:asciiTheme="majorHAnsi" w:hAnsiTheme="majorHAnsi" w:cstheme="minorHAnsi"/>
          <w:b/>
          <w:color w:val="000000" w:themeColor="text1"/>
        </w:rPr>
        <w:t>Před každým měřením je nutné jednotlivé jamky pro</w:t>
      </w:r>
      <w:r w:rsidR="0034320D">
        <w:rPr>
          <w:rFonts w:asciiTheme="majorHAnsi" w:hAnsiTheme="majorHAnsi" w:cstheme="minorHAnsi"/>
          <w:b/>
          <w:color w:val="000000" w:themeColor="text1"/>
        </w:rPr>
        <w:t>míchat multikanálovou pipetou !</w:t>
      </w:r>
      <w:r w:rsidRPr="00EE0E54">
        <w:rPr>
          <w:rFonts w:asciiTheme="majorHAnsi" w:hAnsiTheme="majorHAnsi" w:cstheme="minorHAnsi"/>
          <w:b/>
          <w:color w:val="000000" w:themeColor="text1"/>
        </w:rPr>
        <w:t xml:space="preserve">!! </w:t>
      </w:r>
    </w:p>
    <w:p w:rsidR="00BD3915" w:rsidRDefault="00BD3915" w:rsidP="0034320D">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Získaný soubor (ve formátu MS-Excel) uložte na pevný disk počítače do adresáře "C:/biotesty_cviceni_201</w:t>
      </w:r>
      <w:r w:rsidR="0034320D">
        <w:rPr>
          <w:rFonts w:asciiTheme="majorHAnsi" w:hAnsiTheme="majorHAnsi" w:cstheme="minorHAnsi"/>
          <w:color w:val="000000" w:themeColor="text1"/>
        </w:rPr>
        <w:t>5</w:t>
      </w:r>
      <w:r w:rsidRPr="00EE0E54">
        <w:rPr>
          <w:rFonts w:asciiTheme="majorHAnsi" w:hAnsiTheme="majorHAnsi" w:cstheme="minorHAnsi"/>
          <w:color w:val="000000" w:themeColor="text1"/>
        </w:rPr>
        <w:t xml:space="preserve"> ve formátu datum_latka_casovy interval (např: 1</w:t>
      </w:r>
      <w:r w:rsidR="0034320D">
        <w:rPr>
          <w:rFonts w:asciiTheme="majorHAnsi" w:hAnsiTheme="majorHAnsi" w:cstheme="minorHAnsi"/>
          <w:color w:val="000000" w:themeColor="text1"/>
        </w:rPr>
        <w:t>5</w:t>
      </w:r>
      <w:r w:rsidRPr="00EE0E54">
        <w:rPr>
          <w:rFonts w:asciiTheme="majorHAnsi" w:hAnsiTheme="majorHAnsi" w:cstheme="minorHAnsi"/>
          <w:color w:val="000000" w:themeColor="text1"/>
        </w:rPr>
        <w:t>03</w:t>
      </w:r>
      <w:r w:rsidR="0034320D">
        <w:rPr>
          <w:rFonts w:asciiTheme="majorHAnsi" w:hAnsiTheme="majorHAnsi" w:cstheme="minorHAnsi"/>
          <w:color w:val="000000" w:themeColor="text1"/>
        </w:rPr>
        <w:t>31</w:t>
      </w:r>
      <w:r w:rsidRPr="00EE0E54">
        <w:rPr>
          <w:rFonts w:asciiTheme="majorHAnsi" w:hAnsiTheme="majorHAnsi" w:cstheme="minorHAnsi"/>
          <w:color w:val="000000" w:themeColor="text1"/>
        </w:rPr>
        <w:t>_carbofuran_0h; 1</w:t>
      </w:r>
      <w:r w:rsidR="0034320D">
        <w:rPr>
          <w:rFonts w:asciiTheme="majorHAnsi" w:hAnsiTheme="majorHAnsi" w:cstheme="minorHAnsi"/>
          <w:color w:val="000000" w:themeColor="text1"/>
        </w:rPr>
        <w:t>5</w:t>
      </w:r>
      <w:r w:rsidRPr="00EE0E54">
        <w:rPr>
          <w:rFonts w:asciiTheme="majorHAnsi" w:hAnsiTheme="majorHAnsi" w:cstheme="minorHAnsi"/>
          <w:color w:val="000000" w:themeColor="text1"/>
        </w:rPr>
        <w:t>0</w:t>
      </w:r>
      <w:r w:rsidR="0034320D">
        <w:rPr>
          <w:rFonts w:asciiTheme="majorHAnsi" w:hAnsiTheme="majorHAnsi" w:cstheme="minorHAnsi"/>
          <w:color w:val="000000" w:themeColor="text1"/>
        </w:rPr>
        <w:t>40</w:t>
      </w:r>
      <w:r w:rsidRPr="00EE0E54">
        <w:rPr>
          <w:rFonts w:asciiTheme="majorHAnsi" w:hAnsiTheme="majorHAnsi" w:cstheme="minorHAnsi"/>
          <w:color w:val="000000" w:themeColor="text1"/>
        </w:rPr>
        <w:t xml:space="preserve">1_carbofuran_24h; atd.) </w:t>
      </w:r>
    </w:p>
    <w:p w:rsidR="0034320D" w:rsidRPr="00EE0E54" w:rsidRDefault="0034320D" w:rsidP="0034320D">
      <w:pPr>
        <w:ind w:left="0" w:firstLine="0"/>
        <w:jc w:val="left"/>
        <w:rPr>
          <w:rFonts w:asciiTheme="majorHAnsi" w:hAnsiTheme="majorHAnsi" w:cstheme="minorHAnsi"/>
          <w:color w:val="000000" w:themeColor="text1"/>
        </w:rPr>
      </w:pPr>
    </w:p>
    <w:p w:rsidR="00BD3915" w:rsidRPr="0034320D" w:rsidRDefault="00BD3915" w:rsidP="0034320D">
      <w:pPr>
        <w:jc w:val="left"/>
        <w:rPr>
          <w:rFonts w:asciiTheme="majorHAnsi" w:hAnsiTheme="majorHAnsi" w:cstheme="minorHAnsi"/>
          <w:b/>
          <w:color w:val="000000" w:themeColor="text1"/>
        </w:rPr>
      </w:pPr>
      <w:r w:rsidRPr="0034320D">
        <w:rPr>
          <w:rFonts w:asciiTheme="majorHAnsi" w:hAnsiTheme="majorHAnsi" w:cstheme="minorHAnsi"/>
          <w:b/>
          <w:color w:val="000000" w:themeColor="text1"/>
        </w:rPr>
        <w:t>Expozice</w:t>
      </w:r>
    </w:p>
    <w:p w:rsidR="00BD3915" w:rsidRPr="00EE0E54" w:rsidRDefault="00BD3915" w:rsidP="0034320D">
      <w:pPr>
        <w:ind w:left="0" w:firstLine="0"/>
        <w:jc w:val="left"/>
        <w:rPr>
          <w:rFonts w:asciiTheme="majorHAnsi" w:hAnsiTheme="majorHAnsi" w:cstheme="minorHAnsi"/>
          <w:b/>
          <w:color w:val="000000" w:themeColor="text1"/>
          <w:sz w:val="24"/>
        </w:rPr>
      </w:pPr>
      <w:r w:rsidRPr="00EE0E54">
        <w:rPr>
          <w:rFonts w:asciiTheme="majorHAnsi" w:hAnsiTheme="majorHAnsi" w:cstheme="minorHAnsi"/>
          <w:color w:val="000000" w:themeColor="text1"/>
        </w:rPr>
        <w:t>Mikrodestičku přikryjeme víčkem a exponujeme v inkubační místnosti s řízeným světelným režimem.</w:t>
      </w:r>
    </w:p>
    <w:p w:rsidR="00BD3915" w:rsidRPr="00EE0E54" w:rsidRDefault="00BD3915" w:rsidP="00673081">
      <w:pPr>
        <w:numPr>
          <w:ilvl w:val="1"/>
          <w:numId w:val="14"/>
        </w:numPr>
        <w:tabs>
          <w:tab w:val="clear" w:pos="1440"/>
          <w:tab w:val="num" w:pos="540"/>
        </w:tabs>
        <w:ind w:hanging="1440"/>
        <w:jc w:val="left"/>
        <w:rPr>
          <w:rFonts w:asciiTheme="majorHAnsi" w:hAnsiTheme="majorHAnsi" w:cstheme="minorHAnsi"/>
          <w:color w:val="000000" w:themeColor="text1"/>
        </w:rPr>
      </w:pPr>
      <w:r w:rsidRPr="00EE0E54">
        <w:rPr>
          <w:rFonts w:asciiTheme="majorHAnsi" w:hAnsiTheme="majorHAnsi" w:cstheme="minorHAnsi"/>
          <w:color w:val="000000" w:themeColor="text1"/>
        </w:rPr>
        <w:t>Doba expozice: 3 dny</w:t>
      </w:r>
    </w:p>
    <w:p w:rsidR="00BD3915" w:rsidRPr="00EE0E54" w:rsidRDefault="00BD3915" w:rsidP="00673081">
      <w:pPr>
        <w:numPr>
          <w:ilvl w:val="1"/>
          <w:numId w:val="14"/>
        </w:numPr>
        <w:tabs>
          <w:tab w:val="clear" w:pos="1440"/>
          <w:tab w:val="num" w:pos="540"/>
        </w:tabs>
        <w:ind w:hanging="1440"/>
        <w:jc w:val="left"/>
        <w:rPr>
          <w:rFonts w:asciiTheme="majorHAnsi" w:hAnsiTheme="majorHAnsi" w:cstheme="minorHAnsi"/>
          <w:color w:val="000000" w:themeColor="text1"/>
        </w:rPr>
      </w:pPr>
      <w:r w:rsidRPr="00EE0E54">
        <w:rPr>
          <w:rFonts w:asciiTheme="majorHAnsi" w:hAnsiTheme="majorHAnsi" w:cstheme="minorHAnsi"/>
          <w:color w:val="000000" w:themeColor="text1"/>
        </w:rPr>
        <w:t>Interval měření: 0h, 24h, 48h, 72h</w:t>
      </w:r>
    </w:p>
    <w:p w:rsidR="00BD3915" w:rsidRPr="00EE0E54" w:rsidRDefault="00BD3915" w:rsidP="00673081">
      <w:pPr>
        <w:pStyle w:val="Heading1"/>
        <w:numPr>
          <w:ilvl w:val="0"/>
          <w:numId w:val="16"/>
        </w:numPr>
        <w:ind w:left="567" w:hanging="567"/>
        <w:jc w:val="left"/>
        <w:rPr>
          <w:rFonts w:cstheme="minorHAnsi"/>
          <w:b w:val="0"/>
          <w:color w:val="000000" w:themeColor="text1"/>
          <w:sz w:val="22"/>
        </w:rPr>
      </w:pPr>
      <w:bookmarkStart w:id="21" w:name="_Toc414177346"/>
      <w:bookmarkStart w:id="22" w:name="_Toc414177382"/>
      <w:bookmarkStart w:id="23" w:name="_Toc414225083"/>
      <w:r w:rsidRPr="00EE0E54">
        <w:rPr>
          <w:rFonts w:cstheme="minorHAnsi"/>
          <w:b w:val="0"/>
          <w:color w:val="000000" w:themeColor="text1"/>
          <w:sz w:val="22"/>
        </w:rPr>
        <w:t xml:space="preserve">Podmínky expozice: teplota 23°C, osvětlení 2080 lx (použití klasické halogenové zářivky a </w:t>
      </w:r>
      <w:r w:rsidRPr="00EE0E54">
        <w:rPr>
          <w:rStyle w:val="oddelpoz2b2"/>
          <w:rFonts w:cstheme="minorHAnsi"/>
          <w:b w:val="0"/>
          <w:color w:val="000000" w:themeColor="text1"/>
          <w:sz w:val="22"/>
          <w:bdr w:val="none" w:sz="0" w:space="0" w:color="auto" w:frame="1"/>
        </w:rPr>
        <w:t>zářivky Aqua Glo fialová, 40W)</w:t>
      </w:r>
      <w:bookmarkEnd w:id="21"/>
      <w:bookmarkEnd w:id="22"/>
      <w:bookmarkEnd w:id="23"/>
      <w:r w:rsidRPr="00EE0E54">
        <w:rPr>
          <w:rStyle w:val="oddelpoz2b2"/>
          <w:rFonts w:cstheme="minorHAnsi"/>
          <w:b w:val="0"/>
          <w:color w:val="000000" w:themeColor="text1"/>
          <w:sz w:val="22"/>
          <w:bdr w:val="none" w:sz="0" w:space="0" w:color="auto" w:frame="1"/>
        </w:rPr>
        <w:t xml:space="preserve"> </w:t>
      </w:r>
    </w:p>
    <w:p w:rsidR="00BD3915" w:rsidRPr="00EE0E54" w:rsidRDefault="00BD3915" w:rsidP="0034320D">
      <w:pPr>
        <w:jc w:val="left"/>
        <w:rPr>
          <w:rFonts w:asciiTheme="majorHAnsi" w:hAnsiTheme="majorHAnsi" w:cstheme="minorHAnsi"/>
          <w:color w:val="000000" w:themeColor="text1"/>
        </w:rPr>
      </w:pPr>
    </w:p>
    <w:p w:rsidR="00BD3915" w:rsidRDefault="00BD3915" w:rsidP="0034320D">
      <w:pPr>
        <w:ind w:left="1440"/>
        <w:jc w:val="left"/>
        <w:rPr>
          <w:rFonts w:asciiTheme="majorHAnsi" w:hAnsiTheme="majorHAnsi" w:cstheme="minorHAnsi"/>
          <w:color w:val="000000" w:themeColor="text1"/>
        </w:rPr>
      </w:pPr>
    </w:p>
    <w:p w:rsidR="0034320D" w:rsidRDefault="0034320D" w:rsidP="0034320D">
      <w:pPr>
        <w:ind w:left="1440"/>
        <w:jc w:val="left"/>
        <w:rPr>
          <w:rFonts w:asciiTheme="majorHAnsi" w:hAnsiTheme="majorHAnsi" w:cstheme="minorHAnsi"/>
          <w:color w:val="000000" w:themeColor="text1"/>
        </w:rPr>
      </w:pPr>
    </w:p>
    <w:p w:rsidR="008F4265" w:rsidRDefault="008F4265" w:rsidP="008F4265">
      <w:pPr>
        <w:ind w:left="1440"/>
        <w:jc w:val="left"/>
        <w:rPr>
          <w:rFonts w:asciiTheme="majorHAnsi" w:hAnsiTheme="majorHAnsi" w:cstheme="minorHAnsi"/>
          <w:color w:val="000000" w:themeColor="text1"/>
        </w:rPr>
      </w:pPr>
    </w:p>
    <w:p w:rsidR="008F4265" w:rsidRDefault="008F4265" w:rsidP="008F4265">
      <w:pPr>
        <w:ind w:left="1440"/>
        <w:jc w:val="left"/>
        <w:rPr>
          <w:rFonts w:asciiTheme="majorHAnsi" w:hAnsiTheme="majorHAnsi" w:cstheme="minorHAnsi"/>
          <w:color w:val="000000" w:themeColor="text1"/>
        </w:rPr>
      </w:pPr>
    </w:p>
    <w:p w:rsidR="00575990" w:rsidRPr="00EE0E54" w:rsidRDefault="00575990" w:rsidP="008F4265">
      <w:pPr>
        <w:ind w:left="1440"/>
        <w:jc w:val="left"/>
        <w:rPr>
          <w:rFonts w:asciiTheme="majorHAnsi" w:hAnsiTheme="majorHAnsi" w:cstheme="minorHAnsi"/>
          <w:color w:val="000000" w:themeColor="text1"/>
        </w:rPr>
      </w:pPr>
    </w:p>
    <w:p w:rsidR="008F4265" w:rsidRDefault="00BD3915" w:rsidP="00CE6030">
      <w:pPr>
        <w:pStyle w:val="Quote"/>
      </w:pPr>
      <w:r w:rsidRPr="0034320D">
        <w:lastRenderedPageBreak/>
        <w:t>Vyhodnocení</w:t>
      </w:r>
    </w:p>
    <w:p w:rsidR="00BD3915" w:rsidRPr="008F4265" w:rsidRDefault="00BD3915" w:rsidP="008F4265">
      <w:pPr>
        <w:pStyle w:val="ListParagraph"/>
        <w:numPr>
          <w:ilvl w:val="1"/>
          <w:numId w:val="0"/>
        </w:numPr>
        <w:spacing w:line="240" w:lineRule="auto"/>
        <w:rPr>
          <w:rFonts w:asciiTheme="majorHAnsi" w:hAnsiTheme="majorHAnsi" w:cstheme="minorHAnsi"/>
          <w:b/>
          <w:color w:val="000000" w:themeColor="text1"/>
          <w:sz w:val="26"/>
          <w:szCs w:val="26"/>
          <w:lang w:val="cs-CZ"/>
        </w:rPr>
      </w:pPr>
      <w:r w:rsidRPr="008F4265">
        <w:rPr>
          <w:rFonts w:asciiTheme="majorHAnsi" w:hAnsiTheme="majorHAnsi" w:cstheme="minorHAnsi"/>
          <w:color w:val="000000" w:themeColor="text1"/>
          <w:lang w:val="cs-CZ"/>
        </w:rPr>
        <w:t xml:space="preserve">Výsledkem testu toxicity na řasách jsou dva endpointy – </w:t>
      </w:r>
      <w:r w:rsidRPr="008F4265">
        <w:rPr>
          <w:rFonts w:asciiTheme="majorHAnsi" w:hAnsiTheme="majorHAnsi" w:cstheme="minorHAnsi"/>
          <w:b/>
          <w:color w:val="000000" w:themeColor="text1"/>
          <w:lang w:val="cs-CZ"/>
        </w:rPr>
        <w:t>inhibice růstové rychlosti</w:t>
      </w:r>
      <w:r w:rsidRPr="008F4265">
        <w:rPr>
          <w:rFonts w:asciiTheme="majorHAnsi" w:hAnsiTheme="majorHAnsi" w:cstheme="minorHAnsi"/>
          <w:color w:val="000000" w:themeColor="text1"/>
          <w:lang w:val="cs-CZ"/>
        </w:rPr>
        <w:t xml:space="preserve"> a </w:t>
      </w:r>
      <w:r w:rsidRPr="008F4265">
        <w:rPr>
          <w:rFonts w:asciiTheme="majorHAnsi" w:hAnsiTheme="majorHAnsi" w:cstheme="minorHAnsi"/>
          <w:b/>
          <w:color w:val="000000" w:themeColor="text1"/>
          <w:lang w:val="cs-CZ"/>
        </w:rPr>
        <w:t>inhibice výtěžku</w:t>
      </w:r>
      <w:r w:rsidRPr="008F4265">
        <w:rPr>
          <w:rFonts w:asciiTheme="majorHAnsi" w:hAnsiTheme="majorHAnsi" w:cstheme="minorHAnsi"/>
          <w:color w:val="000000" w:themeColor="text1"/>
          <w:lang w:val="cs-CZ"/>
        </w:rPr>
        <w:t xml:space="preserve">. </w:t>
      </w:r>
      <w:proofErr w:type="gramStart"/>
      <w:r w:rsidRPr="00EE0E54">
        <w:rPr>
          <w:rFonts w:asciiTheme="majorHAnsi" w:hAnsiTheme="majorHAnsi" w:cstheme="minorHAnsi"/>
          <w:color w:val="000000" w:themeColor="text1"/>
        </w:rPr>
        <w:t>Vyhodnocení výsledků experimentu provádíme v programech MS Excel a GraphPad Prism.</w:t>
      </w:r>
      <w:proofErr w:type="gramEnd"/>
    </w:p>
    <w:p w:rsidR="00BD3915" w:rsidRPr="00EE0E54" w:rsidRDefault="00BD3915" w:rsidP="0034320D">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V MS Excel provedeme první výpočty. </w:t>
      </w:r>
    </w:p>
    <w:p w:rsidR="00BD3915" w:rsidRPr="00EE0E54" w:rsidRDefault="00BD3915" w:rsidP="00673081">
      <w:pPr>
        <w:pStyle w:val="Heading1"/>
        <w:numPr>
          <w:ilvl w:val="0"/>
          <w:numId w:val="17"/>
        </w:numPr>
        <w:spacing w:before="480"/>
        <w:jc w:val="left"/>
        <w:rPr>
          <w:rFonts w:cstheme="minorHAnsi"/>
          <w:b w:val="0"/>
          <w:color w:val="000000" w:themeColor="text1"/>
          <w:sz w:val="22"/>
        </w:rPr>
      </w:pPr>
      <w:bookmarkStart w:id="24" w:name="_Toc414177347"/>
      <w:bookmarkStart w:id="25" w:name="_Toc414177383"/>
      <w:bookmarkStart w:id="26" w:name="_Toc414225084"/>
      <w:r w:rsidRPr="00EE0E54">
        <w:rPr>
          <w:rFonts w:cstheme="minorHAnsi"/>
          <w:b w:val="0"/>
          <w:color w:val="000000" w:themeColor="text1"/>
          <w:sz w:val="22"/>
        </w:rPr>
        <w:t>Od každé naměřené hodnoty vzorku/kontroly odečteme průměrnou absorbanci blanku (destil. voda v okrajových jamkách).</w:t>
      </w:r>
      <w:bookmarkEnd w:id="24"/>
      <w:bookmarkEnd w:id="25"/>
      <w:bookmarkEnd w:id="26"/>
    </w:p>
    <w:p w:rsidR="00BD3915" w:rsidRPr="00EE0E54" w:rsidRDefault="00BD3915" w:rsidP="00673081">
      <w:pPr>
        <w:pStyle w:val="ListParagraph"/>
        <w:numPr>
          <w:ilvl w:val="0"/>
          <w:numId w:val="17"/>
        </w:numPr>
        <w:spacing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Pro každou koncentrační variantu/kontrolu vypočteme průměr, směrodatnou odchylku a koeficient variance</w:t>
      </w:r>
    </w:p>
    <w:p w:rsidR="00BD3915" w:rsidRPr="0034320D" w:rsidRDefault="00BD3915" w:rsidP="00673081">
      <w:pPr>
        <w:pStyle w:val="ListParagraph"/>
        <w:numPr>
          <w:ilvl w:val="0"/>
          <w:numId w:val="17"/>
        </w:numPr>
        <w:spacing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Vyloučíme případné odlehlé hodnoty (CV&gt;10%)</w:t>
      </w:r>
    </w:p>
    <w:p w:rsidR="00BD3915" w:rsidRPr="00EE0E54" w:rsidRDefault="00BD3915" w:rsidP="00673081">
      <w:pPr>
        <w:pStyle w:val="ListParagraph"/>
        <w:numPr>
          <w:ilvl w:val="0"/>
          <w:numId w:val="17"/>
        </w:numPr>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Endpoint – </w:t>
      </w:r>
      <w:r w:rsidRPr="00EE0E54">
        <w:rPr>
          <w:rFonts w:asciiTheme="majorHAnsi" w:hAnsiTheme="majorHAnsi" w:cstheme="minorHAnsi"/>
          <w:b/>
          <w:color w:val="000000" w:themeColor="text1"/>
          <w:lang w:val="cs-CZ"/>
        </w:rPr>
        <w:t>INHIBICE RŮSTOVÉ RYCHLOSTI (Growth rate inhibition)</w:t>
      </w:r>
      <w:r w:rsidRPr="00EE0E54">
        <w:rPr>
          <w:rFonts w:asciiTheme="majorHAnsi" w:hAnsiTheme="majorHAnsi" w:cstheme="minorHAnsi"/>
          <w:color w:val="000000" w:themeColor="text1"/>
          <w:lang w:val="cs-CZ"/>
        </w:rPr>
        <w:t xml:space="preserve">: </w:t>
      </w:r>
    </w:p>
    <w:p w:rsidR="00BD3915" w:rsidRPr="00EE0E54" w:rsidRDefault="00BD3915" w:rsidP="0034320D">
      <w:pPr>
        <w:pStyle w:val="ListParagraph"/>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Z  upravených hodnot vypočítáme růstovou rychlost dle vzorce:</w:t>
      </w:r>
    </w:p>
    <w:p w:rsidR="00BD3915" w:rsidRPr="00EE0E54" w:rsidRDefault="0034320D" w:rsidP="0034320D">
      <w:pPr>
        <w:autoSpaceDE w:val="0"/>
        <w:autoSpaceDN w:val="0"/>
        <w:adjustRightInd w:val="0"/>
        <w:ind w:left="0" w:firstLine="0"/>
        <w:jc w:val="left"/>
        <w:rPr>
          <w:rFonts w:asciiTheme="majorHAnsi" w:hAnsiTheme="majorHAnsi" w:cstheme="minorHAnsi"/>
          <w:color w:val="000000" w:themeColor="text1"/>
          <w:vertAlign w:val="subscript"/>
        </w:rPr>
      </w:pPr>
      <w:r>
        <w:rPr>
          <w:rFonts w:asciiTheme="majorHAnsi" w:hAnsiTheme="majorHAnsi" w:cstheme="minorHAnsi"/>
          <w:color w:val="000000" w:themeColor="text1"/>
        </w:rPr>
        <w:t xml:space="preserve">              </w:t>
      </w:r>
      <w:r w:rsidR="00BD3915" w:rsidRPr="00EE0E54">
        <w:rPr>
          <w:rFonts w:asciiTheme="majorHAnsi" w:hAnsiTheme="majorHAnsi" w:cstheme="minorHAnsi"/>
          <w:color w:val="000000" w:themeColor="text1"/>
        </w:rPr>
        <w:t>ln OD</w:t>
      </w:r>
      <w:r w:rsidR="00BD3915" w:rsidRPr="00EE0E54">
        <w:rPr>
          <w:rFonts w:asciiTheme="majorHAnsi" w:hAnsiTheme="majorHAnsi" w:cstheme="minorHAnsi"/>
          <w:color w:val="000000" w:themeColor="text1"/>
          <w:vertAlign w:val="subscript"/>
        </w:rPr>
        <w:t xml:space="preserve">konec </w:t>
      </w:r>
      <w:r w:rsidR="00BD3915" w:rsidRPr="00EE0E54">
        <w:rPr>
          <w:rFonts w:asciiTheme="majorHAnsi" w:hAnsiTheme="majorHAnsi" w:cstheme="minorHAnsi"/>
          <w:color w:val="000000" w:themeColor="text1"/>
        </w:rPr>
        <w:t>–</w:t>
      </w:r>
      <w:r w:rsidR="00BD3915" w:rsidRPr="00EE0E54">
        <w:rPr>
          <w:rFonts w:asciiTheme="majorHAnsi" w:hAnsiTheme="majorHAnsi" w:cstheme="minorHAnsi"/>
          <w:color w:val="000000" w:themeColor="text1"/>
          <w:vertAlign w:val="subscript"/>
        </w:rPr>
        <w:t xml:space="preserve"> </w:t>
      </w:r>
      <w:r w:rsidR="00BD3915" w:rsidRPr="00EE0E54">
        <w:rPr>
          <w:rFonts w:asciiTheme="majorHAnsi" w:hAnsiTheme="majorHAnsi" w:cstheme="minorHAnsi"/>
          <w:color w:val="000000" w:themeColor="text1"/>
        </w:rPr>
        <w:t>ln OD</w:t>
      </w:r>
      <w:r w:rsidR="00BD3915" w:rsidRPr="00EE0E54">
        <w:rPr>
          <w:rFonts w:asciiTheme="majorHAnsi" w:hAnsiTheme="majorHAnsi" w:cstheme="minorHAnsi"/>
          <w:color w:val="000000" w:themeColor="text1"/>
          <w:vertAlign w:val="subscript"/>
        </w:rPr>
        <w:t>start</w:t>
      </w:r>
    </w:p>
    <w:p w:rsidR="00BD3915" w:rsidRPr="00EE0E54" w:rsidRDefault="00BD3915" w:rsidP="0034320D">
      <w:pPr>
        <w:autoSpaceDE w:val="0"/>
        <w:autoSpaceDN w:val="0"/>
        <w:adjustRightInd w:val="0"/>
        <w:jc w:val="left"/>
        <w:rPr>
          <w:rFonts w:asciiTheme="majorHAnsi" w:hAnsiTheme="majorHAnsi" w:cstheme="minorHAnsi"/>
          <w:color w:val="000000" w:themeColor="text1"/>
        </w:rPr>
      </w:pPr>
      <w:r w:rsidRPr="00EE0E54">
        <w:rPr>
          <w:rFonts w:asciiTheme="majorHAnsi" w:hAnsiTheme="majorHAnsi" w:cstheme="minorHAnsi"/>
          <w:color w:val="000000" w:themeColor="text1"/>
        </w:rPr>
        <w:t>µ</w:t>
      </w:r>
      <w:r w:rsidRPr="00EE0E54">
        <w:rPr>
          <w:rFonts w:asciiTheme="majorHAnsi" w:hAnsiTheme="majorHAnsi" w:cstheme="minorHAnsi"/>
          <w:color w:val="000000" w:themeColor="text1"/>
          <w:vertAlign w:val="subscript"/>
        </w:rPr>
        <w:t xml:space="preserve"> </w:t>
      </w:r>
      <w:r w:rsidRPr="00EE0E54">
        <w:rPr>
          <w:rFonts w:asciiTheme="majorHAnsi" w:hAnsiTheme="majorHAnsi" w:cstheme="minorHAnsi"/>
          <w:color w:val="000000" w:themeColor="text1"/>
        </w:rPr>
        <w:t xml:space="preserve">   =   ------------------------------</w:t>
      </w:r>
    </w:p>
    <w:p w:rsidR="00BD3915" w:rsidRPr="00EE0E54" w:rsidRDefault="00BD3915" w:rsidP="0034320D">
      <w:pPr>
        <w:autoSpaceDE w:val="0"/>
        <w:autoSpaceDN w:val="0"/>
        <w:adjustRightInd w:val="0"/>
        <w:ind w:left="708"/>
        <w:jc w:val="left"/>
        <w:rPr>
          <w:rFonts w:asciiTheme="majorHAnsi" w:hAnsiTheme="majorHAnsi" w:cstheme="minorHAnsi"/>
          <w:color w:val="000000" w:themeColor="text1"/>
        </w:rPr>
      </w:pPr>
      <w:r w:rsidRPr="00EE0E54">
        <w:rPr>
          <w:rFonts w:asciiTheme="majorHAnsi" w:hAnsiTheme="majorHAnsi" w:cstheme="minorHAnsi"/>
          <w:color w:val="000000" w:themeColor="text1"/>
        </w:rPr>
        <w:tab/>
      </w:r>
      <w:r w:rsidR="0034320D">
        <w:rPr>
          <w:rFonts w:asciiTheme="majorHAnsi" w:hAnsiTheme="majorHAnsi" w:cstheme="minorHAnsi"/>
          <w:color w:val="000000" w:themeColor="text1"/>
        </w:rPr>
        <w:t xml:space="preserve">    </w:t>
      </w:r>
      <w:r w:rsidRPr="00EE0E54">
        <w:rPr>
          <w:rFonts w:asciiTheme="majorHAnsi" w:hAnsiTheme="majorHAnsi" w:cstheme="minorHAnsi"/>
          <w:color w:val="000000" w:themeColor="text1"/>
        </w:rPr>
        <w:t xml:space="preserve">  t</w:t>
      </w:r>
      <w:r w:rsidRPr="00EE0E54">
        <w:rPr>
          <w:rFonts w:asciiTheme="majorHAnsi" w:hAnsiTheme="majorHAnsi" w:cstheme="minorHAnsi"/>
          <w:color w:val="000000" w:themeColor="text1"/>
          <w:vertAlign w:val="subscript"/>
        </w:rPr>
        <w:t xml:space="preserve">konec </w:t>
      </w:r>
      <w:r w:rsidRPr="00EE0E54">
        <w:rPr>
          <w:rFonts w:asciiTheme="majorHAnsi" w:hAnsiTheme="majorHAnsi" w:cstheme="minorHAnsi"/>
          <w:color w:val="000000" w:themeColor="text1"/>
        </w:rPr>
        <w:t>– t</w:t>
      </w:r>
      <w:r w:rsidRPr="00EE0E54">
        <w:rPr>
          <w:rFonts w:asciiTheme="majorHAnsi" w:hAnsiTheme="majorHAnsi" w:cstheme="minorHAnsi"/>
          <w:color w:val="000000" w:themeColor="text1"/>
          <w:vertAlign w:val="subscript"/>
        </w:rPr>
        <w:t>start</w:t>
      </w:r>
      <w:r w:rsidRPr="00EE0E54">
        <w:rPr>
          <w:rFonts w:asciiTheme="majorHAnsi" w:hAnsiTheme="majorHAnsi" w:cstheme="minorHAnsi"/>
          <w:color w:val="000000" w:themeColor="text1"/>
        </w:rPr>
        <w:tab/>
      </w:r>
      <w:r w:rsidRPr="00EE0E54">
        <w:rPr>
          <w:rFonts w:asciiTheme="majorHAnsi" w:hAnsiTheme="majorHAnsi" w:cstheme="minorHAnsi"/>
          <w:color w:val="000000" w:themeColor="text1"/>
        </w:rPr>
        <w:tab/>
      </w:r>
    </w:p>
    <w:p w:rsidR="0034320D" w:rsidRDefault="0034320D" w:rsidP="0034320D">
      <w:pPr>
        <w:autoSpaceDE w:val="0"/>
        <w:autoSpaceDN w:val="0"/>
        <w:adjustRightInd w:val="0"/>
        <w:ind w:left="3544"/>
        <w:jc w:val="left"/>
        <w:rPr>
          <w:rFonts w:asciiTheme="majorHAnsi" w:hAnsiTheme="majorHAnsi" w:cstheme="minorHAnsi"/>
          <w:color w:val="000000" w:themeColor="text1"/>
        </w:rPr>
      </w:pPr>
    </w:p>
    <w:p w:rsidR="00BD3915" w:rsidRPr="00EE0E54" w:rsidRDefault="00BD3915" w:rsidP="0034320D">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kde:</w:t>
      </w:r>
    </w:p>
    <w:p w:rsidR="00BD3915" w:rsidRPr="00EE0E54" w:rsidRDefault="00BD3915" w:rsidP="0034320D">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µ</w:t>
      </w:r>
      <w:r w:rsidRPr="00EE0E54">
        <w:rPr>
          <w:rFonts w:asciiTheme="majorHAnsi" w:hAnsiTheme="majorHAnsi" w:cstheme="minorHAnsi"/>
          <w:color w:val="000000" w:themeColor="text1"/>
        </w:rPr>
        <w:tab/>
        <w:t>průměrná specifická růstová rychlost v čase 0-x (dny);</w:t>
      </w:r>
    </w:p>
    <w:p w:rsidR="00BD3915" w:rsidRPr="00EE0E54" w:rsidRDefault="00BD3915" w:rsidP="0034320D">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t</w:t>
      </w:r>
      <w:r w:rsidRPr="00EE0E54">
        <w:rPr>
          <w:rFonts w:asciiTheme="majorHAnsi" w:hAnsiTheme="majorHAnsi" w:cstheme="minorHAnsi"/>
          <w:color w:val="000000" w:themeColor="text1"/>
          <w:vertAlign w:val="subscript"/>
        </w:rPr>
        <w:t>start</w:t>
      </w:r>
      <w:r w:rsidRPr="00EE0E54">
        <w:rPr>
          <w:rFonts w:asciiTheme="majorHAnsi" w:hAnsiTheme="majorHAnsi" w:cstheme="minorHAnsi"/>
          <w:color w:val="000000" w:themeColor="text1"/>
        </w:rPr>
        <w:t xml:space="preserve"> </w:t>
      </w:r>
      <w:r w:rsidRPr="00EE0E54">
        <w:rPr>
          <w:rFonts w:asciiTheme="majorHAnsi" w:hAnsiTheme="majorHAnsi" w:cstheme="minorHAnsi"/>
          <w:color w:val="000000" w:themeColor="text1"/>
        </w:rPr>
        <w:tab/>
        <w:t>časový začátek expozice (0 den);</w:t>
      </w:r>
    </w:p>
    <w:p w:rsidR="00BD3915" w:rsidRPr="00EE0E54" w:rsidRDefault="00BD3915" w:rsidP="0034320D">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t</w:t>
      </w:r>
      <w:r w:rsidRPr="00EE0E54">
        <w:rPr>
          <w:rFonts w:asciiTheme="majorHAnsi" w:hAnsiTheme="majorHAnsi" w:cstheme="minorHAnsi"/>
          <w:color w:val="000000" w:themeColor="text1"/>
          <w:vertAlign w:val="subscript"/>
        </w:rPr>
        <w:t>konec</w:t>
      </w:r>
      <w:r w:rsidRPr="00EE0E54">
        <w:rPr>
          <w:rFonts w:asciiTheme="majorHAnsi" w:hAnsiTheme="majorHAnsi" w:cstheme="minorHAnsi"/>
          <w:color w:val="000000" w:themeColor="text1"/>
        </w:rPr>
        <w:tab/>
        <w:t>časový interval měření  (x-tý den);</w:t>
      </w:r>
    </w:p>
    <w:p w:rsidR="00BD3915" w:rsidRPr="00EE0E54" w:rsidRDefault="00BD3915" w:rsidP="0034320D">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OD</w:t>
      </w:r>
      <w:r w:rsidRPr="00EE0E54">
        <w:rPr>
          <w:rFonts w:asciiTheme="majorHAnsi" w:hAnsiTheme="majorHAnsi" w:cstheme="minorHAnsi"/>
          <w:color w:val="000000" w:themeColor="text1"/>
          <w:vertAlign w:val="subscript"/>
        </w:rPr>
        <w:t>start</w:t>
      </w:r>
      <w:r w:rsidRPr="00EE0E54">
        <w:rPr>
          <w:rFonts w:asciiTheme="majorHAnsi" w:hAnsiTheme="majorHAnsi" w:cstheme="minorHAnsi"/>
          <w:color w:val="000000" w:themeColor="text1"/>
        </w:rPr>
        <w:tab/>
        <w:t>absorbance (po odečtení blanku) v čase 0 (dny);</w:t>
      </w:r>
    </w:p>
    <w:p w:rsidR="00BD3915" w:rsidRPr="00EE0E54" w:rsidRDefault="00BD3915" w:rsidP="0034320D">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OD</w:t>
      </w:r>
      <w:r w:rsidRPr="00EE0E54">
        <w:rPr>
          <w:rFonts w:asciiTheme="majorHAnsi" w:hAnsiTheme="majorHAnsi" w:cstheme="minorHAnsi"/>
          <w:color w:val="000000" w:themeColor="text1"/>
          <w:vertAlign w:val="subscript"/>
        </w:rPr>
        <w:t>konec</w:t>
      </w:r>
      <w:r w:rsidRPr="00EE0E54">
        <w:rPr>
          <w:rFonts w:asciiTheme="majorHAnsi" w:hAnsiTheme="majorHAnsi" w:cstheme="minorHAnsi"/>
          <w:color w:val="000000" w:themeColor="text1"/>
        </w:rPr>
        <w:tab/>
        <w:t>absorbance (po odečtení blanku) v čase x (dny);</w:t>
      </w:r>
    </w:p>
    <w:p w:rsidR="00BD3915" w:rsidRPr="00EE0E54" w:rsidRDefault="00BD3915" w:rsidP="008F4265">
      <w:pPr>
        <w:autoSpaceDE w:val="0"/>
        <w:autoSpaceDN w:val="0"/>
        <w:adjustRightInd w:val="0"/>
        <w:ind w:left="0" w:firstLine="0"/>
        <w:jc w:val="left"/>
        <w:rPr>
          <w:rFonts w:asciiTheme="majorHAnsi" w:hAnsiTheme="majorHAnsi" w:cstheme="minorHAnsi"/>
          <w:color w:val="000000" w:themeColor="text1"/>
        </w:rPr>
      </w:pPr>
    </w:p>
    <w:p w:rsidR="00BD3915" w:rsidRPr="00EE0E54" w:rsidRDefault="00BD3915" w:rsidP="0034320D">
      <w:pPr>
        <w:autoSpaceDE w:val="0"/>
        <w:autoSpaceDN w:val="0"/>
        <w:adjustRightInd w:val="0"/>
        <w:jc w:val="left"/>
        <w:rPr>
          <w:rFonts w:asciiTheme="majorHAnsi" w:hAnsiTheme="majorHAnsi" w:cstheme="minorHAnsi"/>
          <w:color w:val="000000" w:themeColor="text1"/>
        </w:rPr>
      </w:pPr>
    </w:p>
    <w:p w:rsidR="00BD3915" w:rsidRPr="00EE0E54" w:rsidRDefault="00BD3915" w:rsidP="00EF5C74">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Hodnoty růstové rychlosti použijeme pro výpočet inhibice růstu dle vzorce: </w:t>
      </w:r>
    </w:p>
    <w:p w:rsidR="00BD3915" w:rsidRPr="00EE0E54" w:rsidRDefault="00EF5C74" w:rsidP="00EF5C74">
      <w:pPr>
        <w:tabs>
          <w:tab w:val="center" w:pos="4806"/>
        </w:tabs>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 xml:space="preserve">             </w:t>
      </w:r>
      <w:r w:rsidR="00BD3915" w:rsidRPr="00EE0E54">
        <w:rPr>
          <w:rFonts w:asciiTheme="majorHAnsi" w:hAnsiTheme="majorHAnsi" w:cstheme="minorHAnsi"/>
          <w:color w:val="000000" w:themeColor="text1"/>
        </w:rPr>
        <w:t xml:space="preserve"> µ</w:t>
      </w:r>
      <w:r w:rsidR="00BD3915" w:rsidRPr="00EE0E54">
        <w:rPr>
          <w:rFonts w:asciiTheme="majorHAnsi" w:hAnsiTheme="majorHAnsi" w:cstheme="minorHAnsi"/>
          <w:color w:val="000000" w:themeColor="text1"/>
          <w:vertAlign w:val="subscript"/>
        </w:rPr>
        <w:t xml:space="preserve"> K</w:t>
      </w:r>
      <w:r w:rsidR="00BD3915" w:rsidRPr="00EE0E54">
        <w:rPr>
          <w:rFonts w:asciiTheme="majorHAnsi" w:hAnsiTheme="majorHAnsi" w:cstheme="minorHAnsi"/>
          <w:color w:val="000000" w:themeColor="text1"/>
        </w:rPr>
        <w:t xml:space="preserve"> - µ</w:t>
      </w:r>
      <w:r w:rsidR="00BD3915" w:rsidRPr="00EE0E54">
        <w:rPr>
          <w:rFonts w:asciiTheme="majorHAnsi" w:hAnsiTheme="majorHAnsi" w:cstheme="minorHAnsi"/>
          <w:color w:val="000000" w:themeColor="text1"/>
          <w:vertAlign w:val="subscript"/>
        </w:rPr>
        <w:t xml:space="preserve"> v</w:t>
      </w:r>
    </w:p>
    <w:p w:rsidR="00BD3915" w:rsidRPr="00EE0E54" w:rsidRDefault="00BD3915" w:rsidP="00EF5C74">
      <w:pPr>
        <w:tabs>
          <w:tab w:val="center" w:pos="4536"/>
        </w:tabs>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%I  =   -----------      * 100</w:t>
      </w:r>
    </w:p>
    <w:p w:rsidR="00BD3915" w:rsidRPr="00EE0E54" w:rsidRDefault="00BD3915" w:rsidP="00EF5C74">
      <w:pPr>
        <w:ind w:left="0" w:firstLine="0"/>
        <w:jc w:val="left"/>
        <w:rPr>
          <w:rFonts w:asciiTheme="majorHAnsi" w:hAnsiTheme="majorHAnsi" w:cstheme="minorHAnsi"/>
          <w:color w:val="000000" w:themeColor="text1"/>
          <w:vertAlign w:val="subscript"/>
        </w:rPr>
      </w:pPr>
      <w:r w:rsidRPr="00EE0E54">
        <w:rPr>
          <w:rFonts w:asciiTheme="majorHAnsi" w:hAnsiTheme="majorHAnsi" w:cstheme="minorHAnsi"/>
          <w:color w:val="000000" w:themeColor="text1"/>
        </w:rPr>
        <w:t xml:space="preserve">       </w:t>
      </w:r>
      <w:r w:rsidR="00EF5C74">
        <w:rPr>
          <w:rFonts w:asciiTheme="majorHAnsi" w:hAnsiTheme="majorHAnsi" w:cstheme="minorHAnsi"/>
          <w:color w:val="000000" w:themeColor="text1"/>
        </w:rPr>
        <w:t xml:space="preserve">          </w:t>
      </w:r>
      <w:r w:rsidRPr="00EE0E54">
        <w:rPr>
          <w:rFonts w:asciiTheme="majorHAnsi" w:hAnsiTheme="majorHAnsi" w:cstheme="minorHAnsi"/>
          <w:color w:val="000000" w:themeColor="text1"/>
        </w:rPr>
        <w:t>µ</w:t>
      </w:r>
      <w:r w:rsidRPr="00EE0E54">
        <w:rPr>
          <w:rFonts w:asciiTheme="majorHAnsi" w:hAnsiTheme="majorHAnsi" w:cstheme="minorHAnsi"/>
          <w:color w:val="000000" w:themeColor="text1"/>
          <w:vertAlign w:val="subscript"/>
        </w:rPr>
        <w:t xml:space="preserve"> K</w:t>
      </w:r>
    </w:p>
    <w:p w:rsidR="00BD3915" w:rsidRPr="00EE0E54" w:rsidRDefault="00BD3915" w:rsidP="0034320D">
      <w:pPr>
        <w:jc w:val="left"/>
        <w:rPr>
          <w:rFonts w:asciiTheme="majorHAnsi" w:hAnsiTheme="majorHAnsi" w:cstheme="minorHAnsi"/>
          <w:color w:val="000000" w:themeColor="text1"/>
          <w:vertAlign w:val="subscript"/>
        </w:rPr>
      </w:pPr>
    </w:p>
    <w:p w:rsidR="00BD3915" w:rsidRPr="00EE0E54" w:rsidRDefault="00BD3915" w:rsidP="0034320D">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kde:</w:t>
      </w:r>
    </w:p>
    <w:p w:rsidR="00BD3915" w:rsidRPr="00EE0E54" w:rsidRDefault="00BD3915" w:rsidP="00EF5C74">
      <w:pPr>
        <w:ind w:left="4395" w:hanging="567"/>
        <w:jc w:val="left"/>
        <w:rPr>
          <w:rFonts w:asciiTheme="majorHAnsi" w:hAnsiTheme="majorHAnsi" w:cstheme="minorHAnsi"/>
          <w:color w:val="000000" w:themeColor="text1"/>
        </w:rPr>
      </w:pPr>
      <w:r w:rsidRPr="00EE0E54">
        <w:rPr>
          <w:rFonts w:asciiTheme="majorHAnsi" w:hAnsiTheme="majorHAnsi" w:cstheme="minorHAnsi"/>
          <w:i/>
          <w:color w:val="000000" w:themeColor="text1"/>
        </w:rPr>
        <w:t>µ</w:t>
      </w:r>
      <w:r w:rsidRPr="00EE0E54">
        <w:rPr>
          <w:rFonts w:asciiTheme="majorHAnsi" w:hAnsiTheme="majorHAnsi" w:cstheme="minorHAnsi"/>
          <w:i/>
          <w:color w:val="000000" w:themeColor="text1"/>
          <w:vertAlign w:val="subscript"/>
        </w:rPr>
        <w:t xml:space="preserve"> K</w:t>
      </w:r>
      <w:r w:rsidRPr="00EE0E54">
        <w:rPr>
          <w:rFonts w:asciiTheme="majorHAnsi" w:hAnsiTheme="majorHAnsi" w:cstheme="minorHAnsi"/>
          <w:color w:val="000000" w:themeColor="text1"/>
        </w:rPr>
        <w:tab/>
        <w:t xml:space="preserve"> - průměr specifické růstové rychlosti kontroly</w:t>
      </w:r>
    </w:p>
    <w:p w:rsidR="00BD3915" w:rsidRPr="00EE0E54" w:rsidRDefault="00BD3915" w:rsidP="00EF5C74">
      <w:pPr>
        <w:ind w:left="4536" w:hanging="709"/>
        <w:jc w:val="left"/>
        <w:rPr>
          <w:rFonts w:asciiTheme="majorHAnsi" w:hAnsiTheme="majorHAnsi" w:cstheme="minorHAnsi"/>
          <w:color w:val="000000" w:themeColor="text1"/>
        </w:rPr>
      </w:pPr>
      <w:r w:rsidRPr="00EE0E54">
        <w:rPr>
          <w:rFonts w:asciiTheme="majorHAnsi" w:hAnsiTheme="majorHAnsi" w:cstheme="minorHAnsi"/>
          <w:i/>
          <w:color w:val="000000" w:themeColor="text1"/>
        </w:rPr>
        <w:t>µ</w:t>
      </w:r>
      <w:r w:rsidRPr="00EE0E54">
        <w:rPr>
          <w:rFonts w:asciiTheme="majorHAnsi" w:hAnsiTheme="majorHAnsi" w:cstheme="minorHAnsi"/>
          <w:i/>
          <w:color w:val="000000" w:themeColor="text1"/>
          <w:vertAlign w:val="subscript"/>
        </w:rPr>
        <w:t xml:space="preserve"> v</w:t>
      </w:r>
      <w:r w:rsidR="00EF5C74">
        <w:rPr>
          <w:rFonts w:asciiTheme="majorHAnsi" w:hAnsiTheme="majorHAnsi" w:cstheme="minorHAnsi"/>
          <w:color w:val="000000" w:themeColor="text1"/>
          <w:vertAlign w:val="subscript"/>
        </w:rPr>
        <w:t xml:space="preserve">           </w:t>
      </w:r>
      <w:r w:rsidRPr="00EE0E54">
        <w:rPr>
          <w:rFonts w:asciiTheme="majorHAnsi" w:hAnsiTheme="majorHAnsi" w:cstheme="minorHAnsi"/>
          <w:color w:val="000000" w:themeColor="text1"/>
        </w:rPr>
        <w:t xml:space="preserve">- průměr specifické růstové rychlosti jednotlivých    </w:t>
      </w:r>
    </w:p>
    <w:p w:rsidR="00BD3915" w:rsidRPr="00EE0E54" w:rsidRDefault="00BD3915" w:rsidP="00EF5C74">
      <w:pPr>
        <w:ind w:left="4536" w:hanging="709"/>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                variant koncentrací toxikantu</w:t>
      </w:r>
    </w:p>
    <w:p w:rsidR="00BD3915" w:rsidRDefault="00BD3915" w:rsidP="008F4265">
      <w:pPr>
        <w:ind w:left="4536" w:hanging="708"/>
        <w:jc w:val="left"/>
        <w:rPr>
          <w:rFonts w:asciiTheme="majorHAnsi" w:hAnsiTheme="majorHAnsi" w:cstheme="minorHAnsi"/>
          <w:color w:val="000000" w:themeColor="text1"/>
        </w:rPr>
      </w:pPr>
      <w:r w:rsidRPr="00EE0E54">
        <w:rPr>
          <w:rFonts w:asciiTheme="majorHAnsi" w:hAnsiTheme="majorHAnsi" w:cstheme="minorHAnsi"/>
          <w:i/>
          <w:color w:val="000000" w:themeColor="text1"/>
        </w:rPr>
        <w:t>%I</w:t>
      </w:r>
      <w:r w:rsidRPr="00EE0E54">
        <w:rPr>
          <w:rFonts w:asciiTheme="majorHAnsi" w:hAnsiTheme="majorHAnsi" w:cstheme="minorHAnsi"/>
          <w:color w:val="000000" w:themeColor="text1"/>
        </w:rPr>
        <w:t xml:space="preserve">         - procento inhibice </w:t>
      </w:r>
      <w:r w:rsidR="00EF5C74">
        <w:rPr>
          <w:rFonts w:asciiTheme="majorHAnsi" w:hAnsiTheme="majorHAnsi" w:cstheme="minorHAnsi"/>
          <w:color w:val="000000" w:themeColor="text1"/>
        </w:rPr>
        <w:t xml:space="preserve">růstu oproti negativní/rozpouštědlové kontrole </w:t>
      </w:r>
      <w:r w:rsidRPr="00EE0E54">
        <w:rPr>
          <w:rFonts w:asciiTheme="majorHAnsi" w:hAnsiTheme="majorHAnsi" w:cstheme="minorHAnsi"/>
          <w:color w:val="000000" w:themeColor="text1"/>
        </w:rPr>
        <w:t>v d</w:t>
      </w:r>
      <w:r w:rsidR="00EF5C74">
        <w:rPr>
          <w:rFonts w:asciiTheme="majorHAnsi" w:hAnsiTheme="majorHAnsi" w:cstheme="minorHAnsi"/>
          <w:color w:val="000000" w:themeColor="text1"/>
        </w:rPr>
        <w:t>ané koncentrační</w:t>
      </w:r>
      <w:r w:rsidRPr="00EE0E54">
        <w:rPr>
          <w:rFonts w:asciiTheme="majorHAnsi" w:hAnsiTheme="majorHAnsi" w:cstheme="minorHAnsi"/>
          <w:color w:val="000000" w:themeColor="text1"/>
        </w:rPr>
        <w:t xml:space="preserve"> variantě</w:t>
      </w:r>
    </w:p>
    <w:p w:rsidR="00EF5C74" w:rsidRPr="00EE0E54" w:rsidRDefault="00EF5C74" w:rsidP="0034320D">
      <w:pPr>
        <w:ind w:left="4536" w:hanging="850"/>
        <w:jc w:val="left"/>
        <w:rPr>
          <w:rFonts w:asciiTheme="majorHAnsi" w:hAnsiTheme="majorHAnsi" w:cstheme="minorHAnsi"/>
          <w:color w:val="000000" w:themeColor="text1"/>
        </w:rPr>
      </w:pPr>
    </w:p>
    <w:p w:rsidR="00BD3915" w:rsidRPr="00EE0E54" w:rsidRDefault="00BD3915" w:rsidP="00EF5C74">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Pro kontrolu validity testu je třeba spočítat růstovou rychlost v každém časovém intervalu (0-24; 24-48;48-72) – růstová rychlost kontroly by se měla pohybovat v intervalu 0.4-1.</w:t>
      </w:r>
    </w:p>
    <w:p w:rsidR="00BD3915" w:rsidRPr="00EE0E54" w:rsidRDefault="00BD3915" w:rsidP="0034320D">
      <w:pPr>
        <w:ind w:left="709"/>
        <w:jc w:val="left"/>
        <w:rPr>
          <w:rFonts w:asciiTheme="majorHAnsi" w:hAnsiTheme="majorHAnsi" w:cstheme="minorHAnsi"/>
          <w:color w:val="000000" w:themeColor="text1"/>
        </w:rPr>
      </w:pPr>
    </w:p>
    <w:p w:rsidR="00BD3915" w:rsidRPr="00EE0E54" w:rsidRDefault="00BD3915" w:rsidP="00673081">
      <w:pPr>
        <w:pStyle w:val="ListParagraph"/>
        <w:numPr>
          <w:ilvl w:val="0"/>
          <w:numId w:val="17"/>
        </w:numPr>
        <w:spacing w:after="0"/>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Endpoint – </w:t>
      </w:r>
      <w:r w:rsidRPr="00EE0E54">
        <w:rPr>
          <w:rFonts w:asciiTheme="majorHAnsi" w:hAnsiTheme="majorHAnsi" w:cstheme="minorHAnsi"/>
          <w:b/>
          <w:color w:val="000000" w:themeColor="text1"/>
          <w:lang w:val="cs-CZ"/>
        </w:rPr>
        <w:t>INHIBICE VÝTĚZKU (Yield inhibition)</w:t>
      </w:r>
      <w:r w:rsidRPr="00EE0E54">
        <w:rPr>
          <w:rFonts w:asciiTheme="majorHAnsi" w:hAnsiTheme="majorHAnsi" w:cstheme="minorHAnsi"/>
          <w:color w:val="000000" w:themeColor="text1"/>
          <w:lang w:val="cs-CZ"/>
        </w:rPr>
        <w:t>:</w:t>
      </w:r>
    </w:p>
    <w:p w:rsidR="00BD3915" w:rsidRPr="008F4265" w:rsidRDefault="00BD3915" w:rsidP="008F4265">
      <w:pPr>
        <w:ind w:left="0" w:firstLine="0"/>
        <w:rPr>
          <w:rFonts w:asciiTheme="majorHAnsi" w:hAnsiTheme="majorHAnsi" w:cstheme="minorHAnsi"/>
          <w:color w:val="000000" w:themeColor="text1"/>
        </w:rPr>
      </w:pPr>
      <w:r w:rsidRPr="008F4265">
        <w:rPr>
          <w:rFonts w:asciiTheme="majorHAnsi" w:hAnsiTheme="majorHAnsi" w:cstheme="minorHAnsi"/>
          <w:color w:val="000000" w:themeColor="text1"/>
        </w:rPr>
        <w:t>Z upravených hodnot vypočítáme výtěžek biomasy dle vzorce:</w:t>
      </w:r>
    </w:p>
    <w:p w:rsidR="00BD3915" w:rsidRPr="008F4265" w:rsidRDefault="00BD3915" w:rsidP="008F4265">
      <w:pPr>
        <w:ind w:left="0"/>
        <w:rPr>
          <w:rFonts w:asciiTheme="majorHAnsi" w:hAnsiTheme="majorHAnsi" w:cstheme="minorHAnsi"/>
          <w:color w:val="000000" w:themeColor="text1"/>
        </w:rPr>
      </w:pPr>
    </w:p>
    <w:p w:rsidR="00BD3915" w:rsidRPr="00EF5C74" w:rsidRDefault="00BD3915" w:rsidP="00EF5C74">
      <w:pPr>
        <w:ind w:left="0" w:firstLine="0"/>
        <w:rPr>
          <w:rFonts w:asciiTheme="majorHAnsi" w:hAnsiTheme="majorHAnsi" w:cstheme="minorHAnsi"/>
          <w:color w:val="000000" w:themeColor="text1"/>
          <w:vertAlign w:val="subscript"/>
        </w:rPr>
      </w:pPr>
      <w:r w:rsidRPr="00EF5C74">
        <w:rPr>
          <w:rFonts w:asciiTheme="majorHAnsi" w:hAnsiTheme="majorHAnsi" w:cstheme="minorHAnsi"/>
          <w:color w:val="000000" w:themeColor="text1"/>
        </w:rPr>
        <w:t>Y =  OD</w:t>
      </w:r>
      <w:r w:rsidRPr="00EF5C74">
        <w:rPr>
          <w:rFonts w:asciiTheme="majorHAnsi" w:hAnsiTheme="majorHAnsi" w:cstheme="minorHAnsi"/>
          <w:color w:val="000000" w:themeColor="text1"/>
          <w:vertAlign w:val="subscript"/>
        </w:rPr>
        <w:t>konec</w:t>
      </w:r>
      <w:r w:rsidRPr="00EF5C74">
        <w:rPr>
          <w:rFonts w:asciiTheme="majorHAnsi" w:hAnsiTheme="majorHAnsi" w:cstheme="minorHAnsi"/>
          <w:color w:val="000000" w:themeColor="text1"/>
        </w:rPr>
        <w:t>-OD</w:t>
      </w:r>
      <w:r w:rsidRPr="00EF5C74">
        <w:rPr>
          <w:rFonts w:asciiTheme="majorHAnsi" w:hAnsiTheme="majorHAnsi" w:cstheme="minorHAnsi"/>
          <w:color w:val="000000" w:themeColor="text1"/>
          <w:vertAlign w:val="subscript"/>
        </w:rPr>
        <w:t>start</w:t>
      </w:r>
    </w:p>
    <w:p w:rsidR="00BD3915" w:rsidRPr="00EE0E54" w:rsidRDefault="00BD3915" w:rsidP="0034320D">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kde:</w:t>
      </w:r>
    </w:p>
    <w:p w:rsidR="00BD3915" w:rsidRPr="00EE0E54" w:rsidRDefault="00BD3915" w:rsidP="0034320D">
      <w:pPr>
        <w:autoSpaceDE w:val="0"/>
        <w:autoSpaceDN w:val="0"/>
        <w:adjustRightInd w:val="0"/>
        <w:ind w:left="3686"/>
        <w:jc w:val="left"/>
        <w:rPr>
          <w:rFonts w:asciiTheme="majorHAnsi" w:hAnsiTheme="majorHAnsi" w:cstheme="minorHAnsi"/>
          <w:color w:val="000000" w:themeColor="text1"/>
        </w:rPr>
      </w:pPr>
      <w:r w:rsidRPr="00EE0E54">
        <w:rPr>
          <w:rFonts w:asciiTheme="majorHAnsi" w:hAnsiTheme="majorHAnsi" w:cstheme="minorHAnsi"/>
          <w:i/>
          <w:color w:val="000000" w:themeColor="text1"/>
        </w:rPr>
        <w:t>OD</w:t>
      </w:r>
      <w:r w:rsidRPr="00EE0E54">
        <w:rPr>
          <w:rFonts w:asciiTheme="majorHAnsi" w:hAnsiTheme="majorHAnsi" w:cstheme="minorHAnsi"/>
          <w:i/>
          <w:color w:val="000000" w:themeColor="text1"/>
          <w:vertAlign w:val="subscript"/>
        </w:rPr>
        <w:t>start</w:t>
      </w:r>
      <w:r w:rsidRPr="00EE0E54">
        <w:rPr>
          <w:rFonts w:asciiTheme="majorHAnsi" w:hAnsiTheme="majorHAnsi" w:cstheme="minorHAnsi"/>
          <w:i/>
          <w:color w:val="000000" w:themeColor="text1"/>
        </w:rPr>
        <w:t xml:space="preserve"> </w:t>
      </w:r>
      <w:r w:rsidRPr="00EE0E54">
        <w:rPr>
          <w:rFonts w:asciiTheme="majorHAnsi" w:hAnsiTheme="majorHAnsi" w:cstheme="minorHAnsi"/>
          <w:color w:val="000000" w:themeColor="text1"/>
        </w:rPr>
        <w:t>- absorbance (po odečtení blanku) v čase 0 (dny);</w:t>
      </w:r>
    </w:p>
    <w:p w:rsidR="00BD3915" w:rsidRPr="00EE0E54" w:rsidRDefault="00BD3915" w:rsidP="0034320D">
      <w:pPr>
        <w:autoSpaceDE w:val="0"/>
        <w:autoSpaceDN w:val="0"/>
        <w:adjustRightInd w:val="0"/>
        <w:ind w:left="3686"/>
        <w:jc w:val="left"/>
        <w:rPr>
          <w:rFonts w:asciiTheme="majorHAnsi" w:hAnsiTheme="majorHAnsi" w:cstheme="minorHAnsi"/>
          <w:color w:val="000000" w:themeColor="text1"/>
        </w:rPr>
      </w:pPr>
      <w:r w:rsidRPr="00EE0E54">
        <w:rPr>
          <w:rFonts w:asciiTheme="majorHAnsi" w:hAnsiTheme="majorHAnsi" w:cstheme="minorHAnsi"/>
          <w:i/>
          <w:color w:val="000000" w:themeColor="text1"/>
        </w:rPr>
        <w:t>OD</w:t>
      </w:r>
      <w:r w:rsidRPr="00EE0E54">
        <w:rPr>
          <w:rFonts w:asciiTheme="majorHAnsi" w:hAnsiTheme="majorHAnsi" w:cstheme="minorHAnsi"/>
          <w:i/>
          <w:color w:val="000000" w:themeColor="text1"/>
          <w:vertAlign w:val="subscript"/>
        </w:rPr>
        <w:t>konec</w:t>
      </w:r>
      <w:r w:rsidRPr="00EE0E54">
        <w:rPr>
          <w:rFonts w:asciiTheme="majorHAnsi" w:hAnsiTheme="majorHAnsi" w:cstheme="minorHAnsi"/>
          <w:color w:val="000000" w:themeColor="text1"/>
        </w:rPr>
        <w:t xml:space="preserve"> - absorbance (po odečtení blanku) v čase x (dny);</w:t>
      </w:r>
    </w:p>
    <w:p w:rsidR="00BD3915" w:rsidRPr="00EE0E54" w:rsidRDefault="00BD3915" w:rsidP="0034320D">
      <w:pPr>
        <w:pStyle w:val="ListParagraph"/>
        <w:rPr>
          <w:rFonts w:asciiTheme="majorHAnsi" w:hAnsiTheme="majorHAnsi" w:cstheme="minorHAnsi"/>
          <w:color w:val="000000" w:themeColor="text1"/>
          <w:lang w:val="cs-CZ"/>
        </w:rPr>
      </w:pPr>
    </w:p>
    <w:p w:rsidR="008F4265" w:rsidRDefault="008F4265" w:rsidP="00467D43">
      <w:pPr>
        <w:ind w:left="0" w:firstLine="0"/>
        <w:rPr>
          <w:rFonts w:asciiTheme="majorHAnsi" w:hAnsiTheme="majorHAnsi" w:cstheme="minorHAnsi"/>
          <w:color w:val="000000" w:themeColor="text1"/>
        </w:rPr>
      </w:pPr>
    </w:p>
    <w:p w:rsidR="00BD3915" w:rsidRDefault="00BD3915" w:rsidP="008F4265">
      <w:pPr>
        <w:ind w:left="0" w:firstLine="0"/>
        <w:rPr>
          <w:rFonts w:asciiTheme="majorHAnsi" w:hAnsiTheme="majorHAnsi" w:cstheme="minorHAnsi"/>
          <w:color w:val="000000" w:themeColor="text1"/>
        </w:rPr>
      </w:pPr>
      <w:r w:rsidRPr="00467D43">
        <w:rPr>
          <w:rFonts w:asciiTheme="majorHAnsi" w:hAnsiTheme="majorHAnsi" w:cstheme="minorHAnsi"/>
          <w:color w:val="000000" w:themeColor="text1"/>
        </w:rPr>
        <w:lastRenderedPageBreak/>
        <w:t>Dále vypočítáme inhibici výtěžku biomasy dle vzorce:</w:t>
      </w:r>
    </w:p>
    <w:p w:rsidR="008F4265" w:rsidRPr="008F4265" w:rsidRDefault="008F4265" w:rsidP="008F4265">
      <w:pPr>
        <w:ind w:left="0" w:firstLine="0"/>
        <w:rPr>
          <w:rFonts w:asciiTheme="majorHAnsi" w:hAnsiTheme="majorHAnsi" w:cstheme="minorHAnsi"/>
          <w:color w:val="000000" w:themeColor="text1"/>
        </w:rPr>
      </w:pPr>
    </w:p>
    <w:p w:rsidR="00BD3915" w:rsidRPr="00EE0E54" w:rsidRDefault="00467D43" w:rsidP="00467D43">
      <w:pPr>
        <w:tabs>
          <w:tab w:val="center" w:pos="4806"/>
        </w:tabs>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 xml:space="preserve">               </w:t>
      </w:r>
      <w:r w:rsidR="00BD3915" w:rsidRPr="00EE0E54">
        <w:rPr>
          <w:rFonts w:asciiTheme="majorHAnsi" w:hAnsiTheme="majorHAnsi" w:cstheme="minorHAnsi"/>
          <w:color w:val="000000" w:themeColor="text1"/>
        </w:rPr>
        <w:t>Y</w:t>
      </w:r>
      <w:r w:rsidR="00BD3915" w:rsidRPr="00EE0E54">
        <w:rPr>
          <w:rFonts w:asciiTheme="majorHAnsi" w:hAnsiTheme="majorHAnsi" w:cstheme="minorHAnsi"/>
          <w:color w:val="000000" w:themeColor="text1"/>
          <w:vertAlign w:val="subscript"/>
        </w:rPr>
        <w:t xml:space="preserve"> K</w:t>
      </w:r>
      <w:r w:rsidR="00BD3915" w:rsidRPr="00EE0E54">
        <w:rPr>
          <w:rFonts w:asciiTheme="majorHAnsi" w:hAnsiTheme="majorHAnsi" w:cstheme="minorHAnsi"/>
          <w:color w:val="000000" w:themeColor="text1"/>
        </w:rPr>
        <w:t xml:space="preserve"> - Y</w:t>
      </w:r>
      <w:r w:rsidR="00BD3915" w:rsidRPr="00EE0E54">
        <w:rPr>
          <w:rFonts w:asciiTheme="majorHAnsi" w:hAnsiTheme="majorHAnsi" w:cstheme="minorHAnsi"/>
          <w:color w:val="000000" w:themeColor="text1"/>
          <w:vertAlign w:val="subscript"/>
        </w:rPr>
        <w:t xml:space="preserve"> v</w:t>
      </w:r>
    </w:p>
    <w:p w:rsidR="00BD3915" w:rsidRPr="00EE0E54" w:rsidRDefault="00BD3915" w:rsidP="00467D43">
      <w:pPr>
        <w:tabs>
          <w:tab w:val="center" w:pos="4536"/>
        </w:tabs>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%I =   -------------    * 100</w:t>
      </w:r>
    </w:p>
    <w:p w:rsidR="00BD3915" w:rsidRPr="00EE0E54" w:rsidRDefault="00467D43" w:rsidP="00467D43">
      <w:pPr>
        <w:ind w:left="0" w:firstLine="0"/>
        <w:jc w:val="left"/>
        <w:rPr>
          <w:rFonts w:asciiTheme="majorHAnsi" w:hAnsiTheme="majorHAnsi" w:cstheme="minorHAnsi"/>
          <w:color w:val="000000" w:themeColor="text1"/>
          <w:vertAlign w:val="subscript"/>
        </w:rPr>
      </w:pPr>
      <w:r>
        <w:rPr>
          <w:rFonts w:asciiTheme="majorHAnsi" w:hAnsiTheme="majorHAnsi" w:cstheme="minorHAnsi"/>
          <w:color w:val="000000" w:themeColor="text1"/>
        </w:rPr>
        <w:t xml:space="preserve">     </w:t>
      </w:r>
      <w:r w:rsidR="00BD3915" w:rsidRPr="00EE0E54">
        <w:rPr>
          <w:rFonts w:asciiTheme="majorHAnsi" w:hAnsiTheme="majorHAnsi" w:cstheme="minorHAnsi"/>
          <w:color w:val="000000" w:themeColor="text1"/>
        </w:rPr>
        <w:t xml:space="preserve">              Y</w:t>
      </w:r>
      <w:r w:rsidR="00BD3915" w:rsidRPr="00EE0E54">
        <w:rPr>
          <w:rFonts w:asciiTheme="majorHAnsi" w:hAnsiTheme="majorHAnsi" w:cstheme="minorHAnsi"/>
          <w:color w:val="000000" w:themeColor="text1"/>
          <w:vertAlign w:val="subscript"/>
        </w:rPr>
        <w:t>K</w:t>
      </w:r>
    </w:p>
    <w:p w:rsidR="00BD3915" w:rsidRPr="00EE0E54" w:rsidRDefault="00BD3915" w:rsidP="0034320D">
      <w:pPr>
        <w:autoSpaceDE w:val="0"/>
        <w:autoSpaceDN w:val="0"/>
        <w:adjustRightInd w:val="0"/>
        <w:ind w:left="3544"/>
        <w:jc w:val="left"/>
        <w:rPr>
          <w:rFonts w:asciiTheme="majorHAnsi" w:hAnsiTheme="majorHAnsi" w:cstheme="minorHAnsi"/>
          <w:color w:val="000000" w:themeColor="text1"/>
        </w:rPr>
      </w:pPr>
    </w:p>
    <w:p w:rsidR="00BD3915" w:rsidRPr="00EE0E54" w:rsidRDefault="00BD3915" w:rsidP="0034320D">
      <w:pPr>
        <w:autoSpaceDE w:val="0"/>
        <w:autoSpaceDN w:val="0"/>
        <w:adjustRightInd w:val="0"/>
        <w:ind w:left="3544"/>
        <w:jc w:val="left"/>
        <w:rPr>
          <w:rFonts w:asciiTheme="majorHAnsi" w:hAnsiTheme="majorHAnsi" w:cstheme="minorHAnsi"/>
          <w:color w:val="000000" w:themeColor="text1"/>
        </w:rPr>
      </w:pPr>
      <w:r w:rsidRPr="00EE0E54">
        <w:rPr>
          <w:rFonts w:asciiTheme="majorHAnsi" w:hAnsiTheme="majorHAnsi" w:cstheme="minorHAnsi"/>
          <w:color w:val="000000" w:themeColor="text1"/>
        </w:rPr>
        <w:t>kde:</w:t>
      </w:r>
    </w:p>
    <w:p w:rsidR="00BD3915" w:rsidRPr="00EE0E54" w:rsidRDefault="00BD3915" w:rsidP="0034320D">
      <w:pPr>
        <w:autoSpaceDE w:val="0"/>
        <w:autoSpaceDN w:val="0"/>
        <w:adjustRightInd w:val="0"/>
        <w:ind w:left="3828"/>
        <w:jc w:val="left"/>
        <w:rPr>
          <w:rFonts w:asciiTheme="majorHAnsi" w:hAnsiTheme="majorHAnsi" w:cstheme="minorHAnsi"/>
          <w:color w:val="000000" w:themeColor="text1"/>
        </w:rPr>
      </w:pPr>
      <w:r w:rsidRPr="00EE0E54">
        <w:rPr>
          <w:rFonts w:asciiTheme="majorHAnsi" w:hAnsiTheme="majorHAnsi" w:cstheme="minorHAnsi"/>
          <w:i/>
          <w:color w:val="000000" w:themeColor="text1"/>
        </w:rPr>
        <w:t>Y</w:t>
      </w:r>
      <w:r w:rsidRPr="00EE0E54">
        <w:rPr>
          <w:rFonts w:asciiTheme="majorHAnsi" w:hAnsiTheme="majorHAnsi" w:cstheme="minorHAnsi"/>
          <w:i/>
          <w:color w:val="000000" w:themeColor="text1"/>
          <w:vertAlign w:val="subscript"/>
        </w:rPr>
        <w:t>k</w:t>
      </w:r>
      <w:r w:rsidRPr="00EE0E54">
        <w:rPr>
          <w:rFonts w:asciiTheme="majorHAnsi" w:hAnsiTheme="majorHAnsi" w:cstheme="minorHAnsi"/>
          <w:color w:val="000000" w:themeColor="text1"/>
        </w:rPr>
        <w:t xml:space="preserve"> - výtěžek kontroly</w:t>
      </w:r>
    </w:p>
    <w:p w:rsidR="00BD3915" w:rsidRPr="00EE0E54" w:rsidRDefault="00BD3915" w:rsidP="0034320D">
      <w:pPr>
        <w:autoSpaceDE w:val="0"/>
        <w:autoSpaceDN w:val="0"/>
        <w:adjustRightInd w:val="0"/>
        <w:ind w:left="3828"/>
        <w:jc w:val="left"/>
        <w:rPr>
          <w:rFonts w:asciiTheme="majorHAnsi" w:hAnsiTheme="majorHAnsi" w:cstheme="minorHAnsi"/>
          <w:color w:val="000000" w:themeColor="text1"/>
        </w:rPr>
      </w:pPr>
      <w:r w:rsidRPr="00EE0E54">
        <w:rPr>
          <w:rFonts w:asciiTheme="majorHAnsi" w:hAnsiTheme="majorHAnsi" w:cstheme="minorHAnsi"/>
          <w:i/>
          <w:color w:val="000000" w:themeColor="text1"/>
        </w:rPr>
        <w:t>Y</w:t>
      </w:r>
      <w:r w:rsidRPr="00EE0E54">
        <w:rPr>
          <w:rFonts w:asciiTheme="majorHAnsi" w:hAnsiTheme="majorHAnsi" w:cstheme="minorHAnsi"/>
          <w:i/>
          <w:color w:val="000000" w:themeColor="text1"/>
          <w:vertAlign w:val="subscript"/>
        </w:rPr>
        <w:t xml:space="preserve">v </w:t>
      </w:r>
      <w:r w:rsidRPr="00EE0E54">
        <w:rPr>
          <w:rFonts w:asciiTheme="majorHAnsi" w:hAnsiTheme="majorHAnsi" w:cstheme="minorHAnsi"/>
          <w:color w:val="000000" w:themeColor="text1"/>
        </w:rPr>
        <w:t>- výtěžek jednotlivých variant koncentrací toxikantu</w:t>
      </w:r>
    </w:p>
    <w:p w:rsidR="00BD3915" w:rsidRPr="00EE0E54" w:rsidRDefault="00BD3915" w:rsidP="0034320D">
      <w:pPr>
        <w:ind w:left="3828"/>
        <w:jc w:val="left"/>
        <w:rPr>
          <w:rFonts w:asciiTheme="majorHAnsi" w:hAnsiTheme="majorHAnsi" w:cstheme="minorHAnsi"/>
          <w:color w:val="000000" w:themeColor="text1"/>
        </w:rPr>
      </w:pPr>
    </w:p>
    <w:p w:rsidR="00BD3915" w:rsidRPr="00EE0E54" w:rsidRDefault="00BD3915" w:rsidP="00673081">
      <w:pPr>
        <w:pStyle w:val="ListParagraph"/>
        <w:numPr>
          <w:ilvl w:val="0"/>
          <w:numId w:val="17"/>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Výpočet účinných koncentrací: </w:t>
      </w:r>
    </w:p>
    <w:p w:rsidR="00BD3915" w:rsidRPr="00EE0E54" w:rsidRDefault="00BD3915" w:rsidP="0034320D">
      <w:pPr>
        <w:pStyle w:val="ListParagraph"/>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Výsledné hodnoty inhibice růstové rychlosti a výtěžku biomasy vložte vždy k odpovídajícímu logaritmu koncentrace do softwaru GraphPad PRISM, a vypočtěte hodnoty </w:t>
      </w:r>
      <w:r w:rsidRPr="00EE0E54">
        <w:rPr>
          <w:rFonts w:asciiTheme="majorHAnsi" w:hAnsiTheme="majorHAnsi" w:cstheme="minorHAnsi"/>
          <w:b/>
          <w:color w:val="000000" w:themeColor="text1"/>
          <w:lang w:val="cs-CZ"/>
        </w:rPr>
        <w:t>IC50, IC20, NOEC</w:t>
      </w:r>
      <w:r w:rsidRPr="00EE0E54">
        <w:rPr>
          <w:rFonts w:asciiTheme="majorHAnsi" w:hAnsiTheme="majorHAnsi" w:cstheme="minorHAnsi"/>
          <w:color w:val="000000" w:themeColor="text1"/>
          <w:lang w:val="cs-CZ"/>
        </w:rPr>
        <w:t xml:space="preserve"> a </w:t>
      </w:r>
      <w:r w:rsidRPr="00EE0E54">
        <w:rPr>
          <w:rFonts w:asciiTheme="majorHAnsi" w:hAnsiTheme="majorHAnsi" w:cstheme="minorHAnsi"/>
          <w:b/>
          <w:color w:val="000000" w:themeColor="text1"/>
          <w:lang w:val="cs-CZ"/>
        </w:rPr>
        <w:t>LOEC</w:t>
      </w:r>
      <w:r w:rsidRPr="00EE0E54">
        <w:rPr>
          <w:rFonts w:asciiTheme="majorHAnsi" w:hAnsiTheme="majorHAnsi" w:cstheme="minorHAnsi"/>
          <w:color w:val="000000" w:themeColor="text1"/>
          <w:lang w:val="cs-CZ"/>
        </w:rPr>
        <w:t xml:space="preserve"> pro oba endpointy. Stejný výpočet proveďte pro pozitivní kontrolu – dichroman draselný. Při výpočtu post</w:t>
      </w:r>
      <w:r w:rsidR="00467D43">
        <w:rPr>
          <w:rFonts w:asciiTheme="majorHAnsi" w:hAnsiTheme="majorHAnsi" w:cstheme="minorHAnsi"/>
          <w:color w:val="000000" w:themeColor="text1"/>
          <w:lang w:val="cs-CZ"/>
        </w:rPr>
        <w:t>upujte dle instrukcí získaných na úvodní hodině (Dr. Jiří Novák).</w:t>
      </w:r>
    </w:p>
    <w:p w:rsidR="00BD3915" w:rsidRPr="00EE0E54" w:rsidRDefault="00BD3915" w:rsidP="0034320D">
      <w:pPr>
        <w:pStyle w:val="ListParagraph"/>
        <w:spacing w:after="0" w:line="240" w:lineRule="auto"/>
        <w:rPr>
          <w:rFonts w:asciiTheme="majorHAnsi" w:hAnsiTheme="majorHAnsi" w:cstheme="minorHAnsi"/>
          <w:color w:val="000000" w:themeColor="text1"/>
          <w:lang w:val="cs-CZ"/>
        </w:rPr>
      </w:pPr>
    </w:p>
    <w:p w:rsidR="00BD3915" w:rsidRPr="00EE0E54" w:rsidRDefault="008F4265" w:rsidP="00673081">
      <w:pPr>
        <w:pStyle w:val="ListParagraph"/>
        <w:numPr>
          <w:ilvl w:val="0"/>
          <w:numId w:val="17"/>
        </w:numPr>
        <w:spacing w:after="0" w:line="240" w:lineRule="auto"/>
        <w:rPr>
          <w:rFonts w:asciiTheme="majorHAnsi" w:hAnsiTheme="majorHAnsi" w:cstheme="minorHAnsi"/>
          <w:color w:val="000000" w:themeColor="text1"/>
          <w:lang w:val="cs-CZ"/>
        </w:rPr>
      </w:pPr>
      <w:r>
        <w:rPr>
          <w:rFonts w:asciiTheme="majorHAnsi" w:hAnsiTheme="majorHAnsi" w:cstheme="minorHAnsi"/>
          <w:color w:val="000000" w:themeColor="text1"/>
          <w:lang w:val="cs-CZ"/>
        </w:rPr>
        <w:t xml:space="preserve">V MS Excelu a GraphPadu </w:t>
      </w:r>
      <w:r w:rsidR="00BD3915" w:rsidRPr="00EE0E54">
        <w:rPr>
          <w:rFonts w:asciiTheme="majorHAnsi" w:hAnsiTheme="majorHAnsi" w:cstheme="minorHAnsi"/>
          <w:color w:val="000000" w:themeColor="text1"/>
          <w:lang w:val="cs-CZ"/>
        </w:rPr>
        <w:t xml:space="preserve">sestrojte graf závislosti inhibice růstové rychlosti a výtěžku biomasy na koncentraci toxikantu a obdobný graf s pozitivní kontrolou – dichromanem draselným. V grafu zobrazte variabilitu vašich výsledků vyznačením směrodatné odchylky. </w:t>
      </w:r>
    </w:p>
    <w:p w:rsidR="00BD3915" w:rsidRPr="00EE0E54" w:rsidRDefault="00BD3915" w:rsidP="0034320D">
      <w:pPr>
        <w:pStyle w:val="ListParagraph"/>
        <w:spacing w:after="0" w:line="240" w:lineRule="auto"/>
        <w:rPr>
          <w:rFonts w:asciiTheme="majorHAnsi" w:hAnsiTheme="majorHAnsi" w:cstheme="minorHAnsi"/>
          <w:color w:val="000000" w:themeColor="text1"/>
          <w:lang w:val="cs-CZ"/>
        </w:rPr>
      </w:pPr>
    </w:p>
    <w:p w:rsidR="00BD3915" w:rsidRPr="00EE0E54" w:rsidRDefault="00BD3915" w:rsidP="00CE6030">
      <w:pPr>
        <w:pStyle w:val="Quote"/>
      </w:pPr>
      <w:r w:rsidRPr="00EE0E54">
        <w:t>Ověření citlivosti</w:t>
      </w:r>
    </w:p>
    <w:p w:rsidR="00BD3915" w:rsidRPr="00EE0E54" w:rsidRDefault="00BD3915" w:rsidP="00CB5012">
      <w:pPr>
        <w:ind w:left="0" w:firstLine="0"/>
        <w:rPr>
          <w:rFonts w:asciiTheme="majorHAnsi" w:hAnsiTheme="majorHAnsi" w:cstheme="minorHAnsi"/>
          <w:color w:val="000000" w:themeColor="text1"/>
        </w:rPr>
      </w:pPr>
      <w:r w:rsidRPr="00EE0E54">
        <w:rPr>
          <w:rFonts w:asciiTheme="majorHAnsi" w:hAnsiTheme="majorHAnsi" w:cstheme="minorHAnsi"/>
          <w:color w:val="000000" w:themeColor="text1"/>
        </w:rPr>
        <w:t>Zkouška se považuje za platnou, pokud se EC50 způsobena referenčním roztokem (dichroman draselný- pozitivní kontrola) pohybuje v rozmezí 0.8-1.2 mg/L.</w:t>
      </w:r>
      <w:r w:rsidR="00431D24">
        <w:rPr>
          <w:rFonts w:asciiTheme="majorHAnsi" w:hAnsiTheme="majorHAnsi" w:cstheme="minorHAnsi"/>
          <w:color w:val="000000" w:themeColor="text1"/>
        </w:rPr>
        <w:br w:type="page"/>
      </w:r>
    </w:p>
    <w:p w:rsidR="00BD3915" w:rsidRPr="00CE6030" w:rsidRDefault="00BD3915" w:rsidP="00CE6030">
      <w:pPr>
        <w:pStyle w:val="Heading2"/>
      </w:pPr>
      <w:bookmarkStart w:id="27" w:name="_Ref414024296"/>
      <w:bookmarkStart w:id="28" w:name="_Toc414177348"/>
      <w:r w:rsidRPr="00CE6030">
        <w:lastRenderedPageBreak/>
        <w:t>Zkouška inhibice luminiscence emitované mořskými bakteriemi</w:t>
      </w:r>
      <w:r w:rsidR="008F4265" w:rsidRPr="00CE6030">
        <w:t xml:space="preserve"> </w:t>
      </w:r>
      <w:r w:rsidRPr="00575990">
        <w:rPr>
          <w:i/>
        </w:rPr>
        <w:t>Vibrio fischeri</w:t>
      </w:r>
      <w:bookmarkEnd w:id="27"/>
      <w:bookmarkEnd w:id="28"/>
    </w:p>
    <w:p w:rsidR="00BD3915" w:rsidRDefault="00BD3915" w:rsidP="0034320D">
      <w:pPr>
        <w:jc w:val="left"/>
        <w:rPr>
          <w:rFonts w:asciiTheme="majorHAnsi" w:hAnsiTheme="majorHAnsi" w:cstheme="minorHAnsi"/>
          <w:bCs/>
          <w:color w:val="000000" w:themeColor="text1"/>
          <w:sz w:val="20"/>
          <w:szCs w:val="20"/>
        </w:rPr>
      </w:pPr>
      <w:r w:rsidRPr="00EE0E54">
        <w:rPr>
          <w:rFonts w:asciiTheme="majorHAnsi" w:hAnsiTheme="majorHAnsi" w:cstheme="minorHAnsi"/>
          <w:bCs/>
          <w:color w:val="000000" w:themeColor="text1"/>
          <w:sz w:val="20"/>
          <w:szCs w:val="20"/>
        </w:rPr>
        <w:t>Zpracováno podle ISO 14735 (2005)</w:t>
      </w:r>
    </w:p>
    <w:p w:rsidR="00246B7D" w:rsidRPr="00EE0E54" w:rsidRDefault="00246B7D" w:rsidP="0034320D">
      <w:pPr>
        <w:jc w:val="left"/>
        <w:rPr>
          <w:rFonts w:asciiTheme="majorHAnsi" w:hAnsiTheme="majorHAnsi" w:cstheme="minorHAnsi"/>
          <w:bCs/>
          <w:color w:val="000000" w:themeColor="text1"/>
          <w:sz w:val="20"/>
          <w:szCs w:val="20"/>
        </w:rPr>
      </w:pPr>
    </w:p>
    <w:p w:rsidR="00BD3915" w:rsidRDefault="00BD3915" w:rsidP="00246B7D">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Jedná se o rychlý, jednoduchý a levný test akutní toxicity na prokaryotickém organismu, který slouží ke sledování toxických účinků nejen čistých chemických látek či jejich roztoků, ale i environmentálních směsí extrahovaných z různých vzorků. Tato metoda je méně vhodná pro silně zabarvené vzorky nebo vzorky obsahující nerozpuštěné látky nebo látky, které reagují s živným roztokem nebo podléhají změnám během zkoušky (například vysrážení, biochemickému nebo fotochemickému rozkladu), a tím mohou poskytovat nesprávné výsledky, popřípadě zhoršit reprodukovatelnost.</w:t>
      </w:r>
    </w:p>
    <w:p w:rsidR="00F86DC9" w:rsidRPr="00F86DC9" w:rsidRDefault="00F86DC9" w:rsidP="00246B7D">
      <w:pPr>
        <w:ind w:left="0" w:firstLine="0"/>
        <w:jc w:val="left"/>
        <w:rPr>
          <w:rFonts w:asciiTheme="majorHAnsi" w:hAnsiTheme="majorHAnsi" w:cstheme="minorHAnsi"/>
          <w:color w:val="000000" w:themeColor="text1"/>
          <w:sz w:val="26"/>
          <w:szCs w:val="26"/>
        </w:rPr>
      </w:pPr>
    </w:p>
    <w:p w:rsidR="00BD3915" w:rsidRPr="00F86DC9" w:rsidRDefault="00BD3915" w:rsidP="00CE6030">
      <w:pPr>
        <w:pStyle w:val="Quote"/>
      </w:pPr>
      <w:r w:rsidRPr="00F86DC9">
        <w:t xml:space="preserve">Princip </w:t>
      </w:r>
    </w:p>
    <w:p w:rsidR="00BD3915" w:rsidRDefault="00BD3915" w:rsidP="00246B7D">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Testovacím organismem v  testu je mořská bakterie </w:t>
      </w:r>
      <w:r w:rsidRPr="00EE0E54">
        <w:rPr>
          <w:rFonts w:asciiTheme="majorHAnsi" w:hAnsiTheme="majorHAnsi" w:cstheme="minorHAnsi"/>
          <w:i/>
          <w:iCs/>
          <w:color w:val="000000" w:themeColor="text1"/>
        </w:rPr>
        <w:t>Vibrio fischeri</w:t>
      </w:r>
      <w:r w:rsidRPr="00EE0E54">
        <w:rPr>
          <w:rFonts w:asciiTheme="majorHAnsi" w:hAnsiTheme="majorHAnsi" w:cstheme="minorHAnsi"/>
          <w:color w:val="000000" w:themeColor="text1"/>
        </w:rPr>
        <w:t xml:space="preserve">, která za optimálních podmínek intenzivně luminuje (světélkuje). Test je založen na zhášení bioluminiscence této bakterie, je-li ve vzorku přítomna biodostupná toxická látka, která může metabolickou aktivitu bakterií významně snížit, případně zastavit. To se ihned projeví poklesem intenzity luminiscence (bioluminiscence). Množství emitovaného světla se měří luminometrem před a po přidání testované látky (po </w:t>
      </w:r>
      <w:smartTag w:uri="urn:schemas-microsoft-com:office:smarttags" w:element="metricconverter">
        <w:smartTagPr>
          <w:attr w:name="ProductID" w:val="15 a"/>
        </w:smartTagPr>
        <w:r w:rsidRPr="00EE0E54">
          <w:rPr>
            <w:rFonts w:asciiTheme="majorHAnsi" w:hAnsiTheme="majorHAnsi" w:cstheme="minorHAnsi"/>
            <w:color w:val="000000" w:themeColor="text1"/>
          </w:rPr>
          <w:t>15 a</w:t>
        </w:r>
      </w:smartTag>
      <w:r w:rsidRPr="00EE0E54">
        <w:rPr>
          <w:rFonts w:asciiTheme="majorHAnsi" w:hAnsiTheme="majorHAnsi" w:cstheme="minorHAnsi"/>
          <w:color w:val="000000" w:themeColor="text1"/>
        </w:rPr>
        <w:t xml:space="preserve"> 30 minutách expozice). Teplota v průběhu testu musí být konstantní (t = </w:t>
      </w:r>
      <w:smartTag w:uri="urn:schemas-microsoft-com:office:smarttags" w:element="metricconverter">
        <w:smartTagPr>
          <w:attr w:name="ProductID" w:val="15ﾰC"/>
        </w:smartTagPr>
        <w:r w:rsidRPr="00EE0E54">
          <w:rPr>
            <w:rFonts w:asciiTheme="majorHAnsi" w:hAnsiTheme="majorHAnsi" w:cstheme="minorHAnsi"/>
            <w:color w:val="000000" w:themeColor="text1"/>
          </w:rPr>
          <w:t>15°C</w:t>
        </w:r>
      </w:smartTag>
      <w:r w:rsidRPr="00EE0E54">
        <w:rPr>
          <w:rFonts w:asciiTheme="majorHAnsi" w:hAnsiTheme="majorHAnsi" w:cstheme="minorHAnsi"/>
          <w:color w:val="000000" w:themeColor="text1"/>
        </w:rPr>
        <w:t xml:space="preserve">). </w:t>
      </w:r>
    </w:p>
    <w:p w:rsidR="00F86DC9" w:rsidRPr="00EE0E54" w:rsidRDefault="00F86DC9" w:rsidP="00CE6030">
      <w:pPr>
        <w:pStyle w:val="Quote"/>
      </w:pPr>
    </w:p>
    <w:p w:rsidR="00BD3915" w:rsidRPr="00F86DC9" w:rsidRDefault="00BD3915" w:rsidP="00CE6030">
      <w:pPr>
        <w:pStyle w:val="Quote"/>
        <w:rPr>
          <w:sz w:val="26"/>
        </w:rPr>
      </w:pPr>
      <w:r w:rsidRPr="00F86DC9">
        <w:rPr>
          <w:sz w:val="26"/>
        </w:rPr>
        <w:t>Přístroje a chemikálie</w:t>
      </w:r>
    </w:p>
    <w:p w:rsidR="00BD3915" w:rsidRPr="00EE0E54" w:rsidRDefault="00BD3915" w:rsidP="00673081">
      <w:pPr>
        <w:pStyle w:val="ListParagraph"/>
        <w:numPr>
          <w:ilvl w:val="0"/>
          <w:numId w:val="20"/>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Cirkulační termostat s možností temperace na 15°C</w:t>
      </w:r>
    </w:p>
    <w:p w:rsidR="00BD3915" w:rsidRPr="00EE0E54" w:rsidRDefault="00BD3915" w:rsidP="00673081">
      <w:pPr>
        <w:pStyle w:val="ListParagraph"/>
        <w:numPr>
          <w:ilvl w:val="0"/>
          <w:numId w:val="20"/>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Chlazený luminometr, </w:t>
      </w:r>
    </w:p>
    <w:p w:rsidR="00BD3915" w:rsidRPr="00EE0E54" w:rsidRDefault="00BD3915" w:rsidP="00673081">
      <w:pPr>
        <w:pStyle w:val="ListParagraph"/>
        <w:numPr>
          <w:ilvl w:val="0"/>
          <w:numId w:val="20"/>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Automatické pipety 5 – 50 μl, 50 – 200 μl, 200 – 1000 μl, 1000 – 5000 μl, špičky, </w:t>
      </w:r>
    </w:p>
    <w:p w:rsidR="00BD3915" w:rsidRPr="00EE0E54" w:rsidRDefault="00BD3915" w:rsidP="00673081">
      <w:pPr>
        <w:pStyle w:val="ListParagraph"/>
        <w:numPr>
          <w:ilvl w:val="0"/>
          <w:numId w:val="20"/>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NaCl</w:t>
      </w:r>
    </w:p>
    <w:p w:rsidR="00BD3915" w:rsidRDefault="00BD3915" w:rsidP="00673081">
      <w:pPr>
        <w:pStyle w:val="ListParagraph"/>
        <w:numPr>
          <w:ilvl w:val="0"/>
          <w:numId w:val="20"/>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Modelový toxikant -  dichroman draselný (K</w:t>
      </w:r>
      <w:r w:rsidRPr="00EE0E54">
        <w:rPr>
          <w:rFonts w:asciiTheme="majorHAnsi" w:hAnsiTheme="majorHAnsi" w:cstheme="minorHAnsi"/>
          <w:color w:val="000000" w:themeColor="text1"/>
          <w:vertAlign w:val="subscript"/>
          <w:lang w:val="cs-CZ"/>
        </w:rPr>
        <w:t>2</w:t>
      </w:r>
      <w:r w:rsidRPr="00EE0E54">
        <w:rPr>
          <w:rFonts w:asciiTheme="majorHAnsi" w:hAnsiTheme="majorHAnsi" w:cstheme="minorHAnsi"/>
          <w:color w:val="000000" w:themeColor="text1"/>
          <w:lang w:val="cs-CZ"/>
        </w:rPr>
        <w:t>Cr</w:t>
      </w:r>
      <w:r w:rsidRPr="00EE0E54">
        <w:rPr>
          <w:rFonts w:asciiTheme="majorHAnsi" w:hAnsiTheme="majorHAnsi" w:cstheme="minorHAnsi"/>
          <w:color w:val="000000" w:themeColor="text1"/>
          <w:vertAlign w:val="subscript"/>
          <w:lang w:val="cs-CZ"/>
        </w:rPr>
        <w:t>2</w:t>
      </w:r>
      <w:r w:rsidRPr="00EE0E54">
        <w:rPr>
          <w:rFonts w:asciiTheme="majorHAnsi" w:hAnsiTheme="majorHAnsi" w:cstheme="minorHAnsi"/>
          <w:color w:val="000000" w:themeColor="text1"/>
          <w:lang w:val="cs-CZ"/>
        </w:rPr>
        <w:t>O</w:t>
      </w:r>
      <w:r w:rsidRPr="00EE0E54">
        <w:rPr>
          <w:rFonts w:asciiTheme="majorHAnsi" w:hAnsiTheme="majorHAnsi" w:cstheme="minorHAnsi"/>
          <w:color w:val="000000" w:themeColor="text1"/>
          <w:vertAlign w:val="subscript"/>
          <w:lang w:val="cs-CZ"/>
        </w:rPr>
        <w:t>7</w:t>
      </w:r>
      <w:r w:rsidRPr="00EE0E54">
        <w:rPr>
          <w:rFonts w:asciiTheme="majorHAnsi" w:hAnsiTheme="majorHAnsi" w:cstheme="minorHAnsi"/>
          <w:color w:val="000000" w:themeColor="text1"/>
          <w:lang w:val="cs-CZ"/>
        </w:rPr>
        <w:t>) – pozitivní kontrola</w:t>
      </w:r>
    </w:p>
    <w:p w:rsidR="00F86DC9" w:rsidRPr="00EE0E54" w:rsidRDefault="00F86DC9" w:rsidP="00673081">
      <w:pPr>
        <w:pStyle w:val="ListParagraph"/>
        <w:numPr>
          <w:ilvl w:val="0"/>
          <w:numId w:val="20"/>
        </w:numPr>
        <w:spacing w:after="0" w:line="240" w:lineRule="auto"/>
        <w:rPr>
          <w:rFonts w:asciiTheme="majorHAnsi" w:hAnsiTheme="majorHAnsi" w:cstheme="minorHAnsi"/>
          <w:color w:val="000000" w:themeColor="text1"/>
          <w:lang w:val="cs-CZ"/>
        </w:rPr>
      </w:pPr>
    </w:p>
    <w:p w:rsidR="00BD3915" w:rsidRPr="00F86DC9" w:rsidRDefault="00BD3915" w:rsidP="00CE6030">
      <w:pPr>
        <w:pStyle w:val="Quote"/>
      </w:pPr>
      <w:r w:rsidRPr="00F86DC9">
        <w:t>Podmínky testu</w:t>
      </w:r>
    </w:p>
    <w:p w:rsidR="00BD3915" w:rsidRPr="00EE0E54" w:rsidRDefault="00BD3915" w:rsidP="00673081">
      <w:pPr>
        <w:numPr>
          <w:ilvl w:val="0"/>
          <w:numId w:val="19"/>
        </w:numPr>
        <w:jc w:val="left"/>
        <w:rPr>
          <w:rFonts w:asciiTheme="majorHAnsi" w:hAnsiTheme="majorHAnsi" w:cstheme="minorHAnsi"/>
          <w:color w:val="000000" w:themeColor="text1"/>
        </w:rPr>
      </w:pPr>
      <w:r w:rsidRPr="00EE0E54">
        <w:rPr>
          <w:rFonts w:asciiTheme="majorHAnsi" w:hAnsiTheme="majorHAnsi" w:cstheme="minorHAnsi"/>
          <w:color w:val="000000" w:themeColor="text1"/>
        </w:rPr>
        <w:t>teplota: 15</w:t>
      </w:r>
      <w:r w:rsidRPr="00EE0E54">
        <w:rPr>
          <w:rFonts w:asciiTheme="majorHAnsi" w:hAnsiTheme="majorHAnsi" w:cstheme="minorHAnsi"/>
          <w:color w:val="000000" w:themeColor="text1"/>
          <w:vertAlign w:val="superscript"/>
        </w:rPr>
        <w:t>o</w:t>
      </w:r>
      <w:r w:rsidRPr="00EE0E54">
        <w:rPr>
          <w:rFonts w:asciiTheme="majorHAnsi" w:hAnsiTheme="majorHAnsi" w:cstheme="minorHAnsi"/>
          <w:color w:val="000000" w:themeColor="text1"/>
        </w:rPr>
        <w:t>C</w:t>
      </w:r>
    </w:p>
    <w:p w:rsidR="00BD3915" w:rsidRDefault="00BD3915" w:rsidP="00673081">
      <w:pPr>
        <w:numPr>
          <w:ilvl w:val="0"/>
          <w:numId w:val="19"/>
        </w:numPr>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délka expozice </w:t>
      </w:r>
      <w:smartTag w:uri="urn:schemas-microsoft-com:office:smarttags" w:element="metricconverter">
        <w:smartTagPr>
          <w:attr w:name="ProductID" w:val="15 a"/>
        </w:smartTagPr>
        <w:r w:rsidRPr="00EE0E54">
          <w:rPr>
            <w:rFonts w:asciiTheme="majorHAnsi" w:hAnsiTheme="majorHAnsi" w:cstheme="minorHAnsi"/>
            <w:color w:val="000000" w:themeColor="text1"/>
          </w:rPr>
          <w:t>15 a</w:t>
        </w:r>
      </w:smartTag>
      <w:r w:rsidRPr="00EE0E54">
        <w:rPr>
          <w:rFonts w:asciiTheme="majorHAnsi" w:hAnsiTheme="majorHAnsi" w:cstheme="minorHAnsi"/>
          <w:color w:val="000000" w:themeColor="text1"/>
        </w:rPr>
        <w:t xml:space="preserve"> 30 min.</w:t>
      </w:r>
    </w:p>
    <w:p w:rsidR="00F86DC9" w:rsidRPr="00EE0E54" w:rsidRDefault="00F86DC9" w:rsidP="00F86DC9">
      <w:pPr>
        <w:ind w:left="720" w:firstLine="0"/>
        <w:jc w:val="left"/>
        <w:rPr>
          <w:rFonts w:asciiTheme="majorHAnsi" w:hAnsiTheme="majorHAnsi" w:cstheme="minorHAnsi"/>
          <w:color w:val="000000" w:themeColor="text1"/>
        </w:rPr>
      </w:pPr>
    </w:p>
    <w:p w:rsidR="00BD3915" w:rsidRPr="00F86DC9" w:rsidRDefault="00BD3915" w:rsidP="00CE6030">
      <w:pPr>
        <w:pStyle w:val="Quote"/>
      </w:pPr>
      <w:r w:rsidRPr="00F86DC9">
        <w:t>Příprava experimentu a pracovní postup</w:t>
      </w:r>
    </w:p>
    <w:p w:rsidR="00BD3915" w:rsidRPr="00EE0E54" w:rsidRDefault="00BD3915" w:rsidP="0034320D">
      <w:pPr>
        <w:jc w:val="left"/>
        <w:rPr>
          <w:rFonts w:asciiTheme="majorHAnsi" w:hAnsiTheme="majorHAnsi" w:cstheme="minorHAnsi"/>
          <w:color w:val="000000" w:themeColor="text1"/>
        </w:rPr>
      </w:pPr>
    </w:p>
    <w:p w:rsidR="00BD3915" w:rsidRPr="00EE0E54" w:rsidRDefault="00BD3915" w:rsidP="00CE6030">
      <w:pPr>
        <w:pStyle w:val="Quote"/>
      </w:pPr>
      <w:r w:rsidRPr="00EE0E54">
        <w:t xml:space="preserve">Příprava bakteriální suspenze </w:t>
      </w:r>
      <w:r w:rsidRPr="00EE0E54">
        <w:rPr>
          <w:i/>
        </w:rPr>
        <w:t>Vibrio fischeri</w:t>
      </w:r>
      <w:r w:rsidRPr="00EE0E54">
        <w:t xml:space="preserve"> pro test: </w:t>
      </w:r>
    </w:p>
    <w:p w:rsidR="00BD3915" w:rsidRPr="00EE0E54" w:rsidRDefault="00BD3915" w:rsidP="0034320D">
      <w:pPr>
        <w:pStyle w:val="ListParagraph"/>
        <w:ind w:left="0"/>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Bakterie je nutné připravit ve dvou, na sebe navazujících krocích: </w:t>
      </w:r>
    </w:p>
    <w:p w:rsidR="00BD3915" w:rsidRPr="00EE0E54" w:rsidRDefault="00BD3915" w:rsidP="00673081">
      <w:pPr>
        <w:pStyle w:val="ListParagraph"/>
        <w:numPr>
          <w:ilvl w:val="0"/>
          <w:numId w:val="11"/>
        </w:numPr>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Ampulku s lyofilizovanou kulturou vyjmeme z mraz</w:t>
      </w:r>
      <w:r w:rsidR="00F86DC9">
        <w:rPr>
          <w:rFonts w:asciiTheme="majorHAnsi" w:hAnsiTheme="majorHAnsi" w:cstheme="minorHAnsi"/>
          <w:color w:val="000000" w:themeColor="text1"/>
          <w:lang w:val="cs-CZ"/>
        </w:rPr>
        <w:t>i</w:t>
      </w:r>
      <w:r w:rsidRPr="00EE0E54">
        <w:rPr>
          <w:rFonts w:asciiTheme="majorHAnsi" w:hAnsiTheme="majorHAnsi" w:cstheme="minorHAnsi"/>
          <w:color w:val="000000" w:themeColor="text1"/>
          <w:lang w:val="cs-CZ"/>
        </w:rPr>
        <w:t xml:space="preserve">cího boxu a do ampulky napipetujeme </w:t>
      </w:r>
      <w:r w:rsidRPr="00EE0E54">
        <w:rPr>
          <w:rFonts w:asciiTheme="majorHAnsi" w:hAnsiTheme="majorHAnsi" w:cstheme="minorHAnsi"/>
          <w:b/>
          <w:color w:val="000000" w:themeColor="text1"/>
          <w:lang w:val="cs-CZ"/>
        </w:rPr>
        <w:t>0.5 mL</w:t>
      </w:r>
      <w:r w:rsidRPr="00EE0E54">
        <w:rPr>
          <w:rFonts w:asciiTheme="majorHAnsi" w:hAnsiTheme="majorHAnsi" w:cstheme="minorHAnsi"/>
          <w:color w:val="000000" w:themeColor="text1"/>
          <w:lang w:val="cs-CZ"/>
        </w:rPr>
        <w:t xml:space="preserve"> </w:t>
      </w:r>
      <w:r w:rsidRPr="00EE0E54">
        <w:rPr>
          <w:rFonts w:asciiTheme="majorHAnsi" w:hAnsiTheme="majorHAnsi" w:cstheme="minorHAnsi"/>
          <w:b/>
          <w:color w:val="000000" w:themeColor="text1"/>
          <w:lang w:val="cs-CZ"/>
        </w:rPr>
        <w:t>rekonstitučního roztoku</w:t>
      </w:r>
      <w:r w:rsidRPr="00EE0E54">
        <w:rPr>
          <w:rFonts w:asciiTheme="majorHAnsi" w:hAnsiTheme="majorHAnsi" w:cstheme="minorHAnsi"/>
          <w:color w:val="000000" w:themeColor="text1"/>
          <w:lang w:val="cs-CZ"/>
        </w:rPr>
        <w:t xml:space="preserve"> dodávaného společně s bakteriemi. Třepáním rozpustíme lyofilizované bakterie v roztoku a po rozpuštění bakterií je pomocí pipety provzdušníme. Takto připravenou ampulku necháme inkubovat na ledu v lednici min</w:t>
      </w:r>
      <w:r w:rsidR="00F86DC9">
        <w:rPr>
          <w:rFonts w:asciiTheme="majorHAnsi" w:hAnsiTheme="majorHAnsi" w:cstheme="minorHAnsi"/>
          <w:color w:val="000000" w:themeColor="text1"/>
          <w:lang w:val="cs-CZ"/>
        </w:rPr>
        <w:t>.</w:t>
      </w:r>
      <w:r w:rsidRPr="00EE0E54">
        <w:rPr>
          <w:rFonts w:asciiTheme="majorHAnsi" w:hAnsiTheme="majorHAnsi" w:cstheme="minorHAnsi"/>
          <w:color w:val="000000" w:themeColor="text1"/>
          <w:lang w:val="cs-CZ"/>
        </w:rPr>
        <w:t xml:space="preserve"> 30 minut. </w:t>
      </w:r>
    </w:p>
    <w:p w:rsidR="00BD3915" w:rsidRPr="00EE0E54" w:rsidRDefault="00BD3915" w:rsidP="00673081">
      <w:pPr>
        <w:pStyle w:val="ListParagraph"/>
        <w:numPr>
          <w:ilvl w:val="0"/>
          <w:numId w:val="11"/>
        </w:numPr>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Po uplynutí 30 minut je možné rehydratované bakterie rozředit pro test. </w:t>
      </w:r>
      <w:r w:rsidRPr="00EE0E54">
        <w:rPr>
          <w:rFonts w:asciiTheme="majorHAnsi" w:hAnsiTheme="majorHAnsi" w:cstheme="minorHAnsi"/>
          <w:b/>
          <w:color w:val="000000" w:themeColor="text1"/>
          <w:lang w:val="cs-CZ"/>
        </w:rPr>
        <w:t xml:space="preserve">100 µL rehydratované suspenze </w:t>
      </w:r>
      <w:r w:rsidRPr="00EE0E54">
        <w:rPr>
          <w:rFonts w:asciiTheme="majorHAnsi" w:hAnsiTheme="majorHAnsi" w:cstheme="minorHAnsi"/>
          <w:color w:val="000000" w:themeColor="text1"/>
          <w:lang w:val="cs-CZ"/>
        </w:rPr>
        <w:t xml:space="preserve">napipetujeme do </w:t>
      </w:r>
      <w:r w:rsidRPr="00EE0E54">
        <w:rPr>
          <w:rFonts w:asciiTheme="majorHAnsi" w:hAnsiTheme="majorHAnsi" w:cstheme="minorHAnsi"/>
          <w:b/>
          <w:color w:val="000000" w:themeColor="text1"/>
          <w:lang w:val="cs-CZ"/>
        </w:rPr>
        <w:t>4 mL roztoku 2% NaCl</w:t>
      </w:r>
      <w:r w:rsidRPr="00EE0E54">
        <w:rPr>
          <w:rFonts w:asciiTheme="majorHAnsi" w:hAnsiTheme="majorHAnsi" w:cstheme="minorHAnsi"/>
          <w:color w:val="000000" w:themeColor="text1"/>
          <w:lang w:val="cs-CZ"/>
        </w:rPr>
        <w:t xml:space="preserve"> ve zkumavce  (je také možné použít výrobcem dodávaný rekonstituční roztok z plastové nádobky). Použití výrobcem dodávaného roztoku je žádoucí, je li k dispozici, jelikož dosažené luminiscence jsou vyšší. Takto naředěné bakterie pak ponecháme inkubovat v suché lázni při teplotě 15°C po dobu minimálně 15, ale spíše 30 minut. </w:t>
      </w:r>
    </w:p>
    <w:p w:rsidR="00BD3915" w:rsidRDefault="00BD3915" w:rsidP="0034320D">
      <w:pPr>
        <w:pStyle w:val="ListParagraph"/>
        <w:rPr>
          <w:rFonts w:asciiTheme="majorHAnsi" w:hAnsiTheme="majorHAnsi" w:cstheme="minorHAnsi"/>
          <w:color w:val="000000" w:themeColor="text1"/>
          <w:lang w:val="cs-CZ"/>
        </w:rPr>
      </w:pPr>
    </w:p>
    <w:p w:rsidR="00F86DC9" w:rsidRDefault="00F86DC9" w:rsidP="0034320D">
      <w:pPr>
        <w:pStyle w:val="ListParagraph"/>
        <w:rPr>
          <w:rFonts w:asciiTheme="majorHAnsi" w:hAnsiTheme="majorHAnsi" w:cstheme="minorHAnsi"/>
          <w:color w:val="000000" w:themeColor="text1"/>
          <w:lang w:val="cs-CZ"/>
        </w:rPr>
      </w:pPr>
    </w:p>
    <w:p w:rsidR="005F6D95" w:rsidRPr="00EE0E54" w:rsidRDefault="005F6D95" w:rsidP="0034320D">
      <w:pPr>
        <w:pStyle w:val="ListParagraph"/>
        <w:rPr>
          <w:rFonts w:asciiTheme="majorHAnsi" w:hAnsiTheme="majorHAnsi" w:cstheme="minorHAnsi"/>
          <w:color w:val="000000" w:themeColor="text1"/>
          <w:lang w:val="cs-CZ"/>
        </w:rPr>
      </w:pPr>
    </w:p>
    <w:p w:rsidR="00BD3915" w:rsidRPr="00EE0E54" w:rsidRDefault="00BD3915" w:rsidP="00CE6030">
      <w:pPr>
        <w:pStyle w:val="Quote"/>
      </w:pPr>
      <w:r w:rsidRPr="00EE0E54">
        <w:t>Příprava koncentrační řady testované látky a pozitivní kontroly</w:t>
      </w:r>
    </w:p>
    <w:p w:rsidR="00BD3915" w:rsidRPr="00EE0E54" w:rsidRDefault="00BD3915" w:rsidP="00F86DC9">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lastRenderedPageBreak/>
        <w:t>Připravíme si dvě 96-jamkové desky. Jednu průhlednou - v ní se bude připravovat ředící řada a jednu bílou - ta bude nakonec měřena.</w:t>
      </w:r>
    </w:p>
    <w:p w:rsidR="00BD3915" w:rsidRPr="00EE0E54" w:rsidRDefault="00BD3915" w:rsidP="00F86DC9">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Předem je nutné si rozmyslet rozložení vzorků na desce a podle toho začít s její přípravou. Níže popsaný postup je platný pro ředění vzorků pomocí dvojkové ředící řady. V případě potřeby jiného stupně ředění je třeba příslušně upravit pipetované objemy do jednotlivých jamek. V tomto případě pamatujeme na výsledný objem vzorku v jamce.  Ředění probíhá přímo v desce postupným přepipetováváním  určitého objemu z jedné jamky do druhé. </w:t>
      </w:r>
    </w:p>
    <w:p w:rsidR="00BD3915" w:rsidRDefault="004D42C2" w:rsidP="00F86DC9">
      <w:pPr>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Celý experiment</w:t>
      </w:r>
      <w:r w:rsidR="00BD3915" w:rsidRPr="00EE0E54">
        <w:rPr>
          <w:rFonts w:asciiTheme="majorHAnsi" w:hAnsiTheme="majorHAnsi" w:cstheme="minorHAnsi"/>
          <w:color w:val="000000" w:themeColor="text1"/>
        </w:rPr>
        <w:t xml:space="preserve"> se </w:t>
      </w:r>
      <w:r>
        <w:rPr>
          <w:rFonts w:asciiTheme="majorHAnsi" w:hAnsiTheme="majorHAnsi" w:cstheme="minorHAnsi"/>
          <w:color w:val="000000" w:themeColor="text1"/>
        </w:rPr>
        <w:t>běžně</w:t>
      </w:r>
      <w:r w:rsidRPr="00EE0E54">
        <w:rPr>
          <w:rFonts w:asciiTheme="majorHAnsi" w:hAnsiTheme="majorHAnsi" w:cstheme="minorHAnsi"/>
          <w:color w:val="000000" w:themeColor="text1"/>
        </w:rPr>
        <w:t xml:space="preserve"> </w:t>
      </w:r>
      <w:r w:rsidR="00BD3915" w:rsidRPr="00EE0E54">
        <w:rPr>
          <w:rFonts w:asciiTheme="majorHAnsi" w:hAnsiTheme="majorHAnsi" w:cstheme="minorHAnsi"/>
          <w:color w:val="000000" w:themeColor="text1"/>
        </w:rPr>
        <w:t xml:space="preserve">provádí v duplikátu (je samozřejmě možné použít i jiný počet replikátů) – ve cvičeních budeme </w:t>
      </w:r>
      <w:r>
        <w:rPr>
          <w:rFonts w:asciiTheme="majorHAnsi" w:hAnsiTheme="majorHAnsi" w:cstheme="minorHAnsi"/>
          <w:color w:val="000000" w:themeColor="text1"/>
        </w:rPr>
        <w:t xml:space="preserve">celý experiment provádět jen jednou, přičemž </w:t>
      </w:r>
      <w:r w:rsidR="00BD3915" w:rsidRPr="00EE0E54">
        <w:rPr>
          <w:rFonts w:asciiTheme="majorHAnsi" w:hAnsiTheme="majorHAnsi" w:cstheme="minorHAnsi"/>
          <w:color w:val="000000" w:themeColor="text1"/>
        </w:rPr>
        <w:t>každ</w:t>
      </w:r>
      <w:r>
        <w:rPr>
          <w:rFonts w:asciiTheme="majorHAnsi" w:hAnsiTheme="majorHAnsi" w:cstheme="minorHAnsi"/>
          <w:color w:val="000000" w:themeColor="text1"/>
        </w:rPr>
        <w:t>ou</w:t>
      </w:r>
      <w:r w:rsidR="00BD3915" w:rsidRPr="00EE0E54">
        <w:rPr>
          <w:rFonts w:asciiTheme="majorHAnsi" w:hAnsiTheme="majorHAnsi" w:cstheme="minorHAnsi"/>
          <w:color w:val="000000" w:themeColor="text1"/>
        </w:rPr>
        <w:t xml:space="preserve"> koncentraci </w:t>
      </w:r>
      <w:r>
        <w:rPr>
          <w:rFonts w:asciiTheme="majorHAnsi" w:hAnsiTheme="majorHAnsi" w:cstheme="minorHAnsi"/>
          <w:color w:val="000000" w:themeColor="text1"/>
        </w:rPr>
        <w:t xml:space="preserve">budeme </w:t>
      </w:r>
      <w:r w:rsidR="00BD3915" w:rsidRPr="00EE0E54">
        <w:rPr>
          <w:rFonts w:asciiTheme="majorHAnsi" w:hAnsiTheme="majorHAnsi" w:cstheme="minorHAnsi"/>
          <w:color w:val="000000" w:themeColor="text1"/>
        </w:rPr>
        <w:t>testovat v 5 opakováních (</w:t>
      </w:r>
      <w:r>
        <w:rPr>
          <w:rFonts w:asciiTheme="majorHAnsi" w:hAnsiTheme="majorHAnsi" w:cstheme="minorHAnsi"/>
          <w:color w:val="000000" w:themeColor="text1"/>
        </w:rPr>
        <w:t>každá dvojice využije</w:t>
      </w:r>
      <w:r w:rsidR="00BD3915" w:rsidRPr="00EE0E54">
        <w:rPr>
          <w:rFonts w:asciiTheme="majorHAnsi" w:hAnsiTheme="majorHAnsi" w:cstheme="minorHAnsi"/>
          <w:color w:val="000000" w:themeColor="text1"/>
        </w:rPr>
        <w:t xml:space="preserve"> pouze polovinu desky).</w:t>
      </w:r>
    </w:p>
    <w:p w:rsidR="00F86DC9" w:rsidRPr="00EE0E54" w:rsidRDefault="00F86DC9" w:rsidP="00F86DC9">
      <w:pPr>
        <w:ind w:left="0" w:firstLine="0"/>
        <w:jc w:val="left"/>
        <w:rPr>
          <w:rFonts w:asciiTheme="majorHAnsi" w:hAnsiTheme="majorHAnsi" w:cstheme="minorHAnsi"/>
          <w:color w:val="000000" w:themeColor="text1"/>
        </w:rPr>
      </w:pPr>
    </w:p>
    <w:p w:rsidR="00BD3915" w:rsidRPr="00EE0E54" w:rsidRDefault="003F2C48" w:rsidP="0034320D">
      <w:pPr>
        <w:jc w:val="left"/>
        <w:rPr>
          <w:rFonts w:asciiTheme="majorHAnsi" w:hAnsiTheme="majorHAnsi" w:cstheme="minorHAnsi"/>
          <w:color w:val="000000" w:themeColor="text1"/>
        </w:rPr>
      </w:pPr>
      <w:r>
        <w:rPr>
          <w:rFonts w:asciiTheme="majorHAnsi" w:hAnsiTheme="majorHAnsi" w:cstheme="minorHAnsi"/>
          <w:color w:val="000000" w:themeColor="text1"/>
        </w:rPr>
        <w:t>Tab. 1:</w:t>
      </w:r>
      <w:r w:rsidR="00BD3915" w:rsidRPr="00EE0E54">
        <w:rPr>
          <w:rFonts w:asciiTheme="majorHAnsi" w:hAnsiTheme="majorHAnsi" w:cstheme="minorHAnsi"/>
          <w:color w:val="000000" w:themeColor="text1"/>
        </w:rPr>
        <w:t xml:space="preserve"> Možná podoba napipetované desky se vzorky: </w:t>
      </w:r>
    </w:p>
    <w:tbl>
      <w:tblPr>
        <w:tblW w:w="9440" w:type="dxa"/>
        <w:tblInd w:w="55" w:type="dxa"/>
        <w:tblCellMar>
          <w:left w:w="70" w:type="dxa"/>
          <w:right w:w="70" w:type="dxa"/>
        </w:tblCellMar>
        <w:tblLook w:val="04A0"/>
      </w:tblPr>
      <w:tblGrid>
        <w:gridCol w:w="320"/>
        <w:gridCol w:w="760"/>
        <w:gridCol w:w="760"/>
        <w:gridCol w:w="760"/>
        <w:gridCol w:w="760"/>
        <w:gridCol w:w="760"/>
        <w:gridCol w:w="760"/>
        <w:gridCol w:w="760"/>
        <w:gridCol w:w="760"/>
        <w:gridCol w:w="760"/>
        <w:gridCol w:w="760"/>
        <w:gridCol w:w="760"/>
        <w:gridCol w:w="760"/>
      </w:tblGrid>
      <w:tr w:rsidR="00BD3915" w:rsidRPr="00EE0E54" w:rsidTr="00BD3915">
        <w:trPr>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915" w:rsidRPr="00EE0E54" w:rsidRDefault="00BD3915"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BD3915" w:rsidRPr="00EE0E54" w:rsidRDefault="00BD3915"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1</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BD3915" w:rsidRPr="00EE0E54" w:rsidRDefault="00BD3915"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2</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BD3915" w:rsidRPr="00EE0E54" w:rsidRDefault="00BD3915"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3</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BD3915" w:rsidRPr="00EE0E54" w:rsidRDefault="00BD3915"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4</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BD3915" w:rsidRPr="00EE0E54" w:rsidRDefault="00BD3915"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BD3915" w:rsidRPr="00EE0E54" w:rsidRDefault="00BD3915"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6</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BD3915" w:rsidRPr="00EE0E54" w:rsidRDefault="00BD3915"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7</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BD3915" w:rsidRPr="00EE0E54" w:rsidRDefault="00BD3915"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BD3915" w:rsidRPr="00EE0E54" w:rsidRDefault="00BD3915"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9</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BD3915" w:rsidRPr="00EE0E54" w:rsidRDefault="00BD3915"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10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BD3915" w:rsidRPr="00EE0E54" w:rsidRDefault="00BD3915"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11</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BD3915" w:rsidRPr="00EE0E54" w:rsidRDefault="00BD3915"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12</w:t>
            </w:r>
          </w:p>
        </w:tc>
      </w:tr>
      <w:tr w:rsidR="003A6688" w:rsidRPr="00EE0E54" w:rsidTr="00B47E4D">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3A6688" w:rsidRPr="00EE0E54" w:rsidRDefault="003A6688"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a</w:t>
            </w:r>
          </w:p>
        </w:tc>
        <w:tc>
          <w:tcPr>
            <w:tcW w:w="760" w:type="dxa"/>
            <w:tcBorders>
              <w:top w:val="nil"/>
              <w:left w:val="nil"/>
              <w:bottom w:val="single" w:sz="4" w:space="0" w:color="auto"/>
              <w:right w:val="single" w:sz="4" w:space="0" w:color="auto"/>
            </w:tcBorders>
            <w:shd w:val="clear" w:color="auto" w:fill="C6D9F1" w:themeFill="text2" w:themeFillTint="33"/>
            <w:noWrap/>
            <w:vAlign w:val="center"/>
            <w:hideMark/>
          </w:tcPr>
          <w:p w:rsidR="003A6688" w:rsidRPr="00EE0E54" w:rsidRDefault="003A6688" w:rsidP="0034320D">
            <w:pPr>
              <w:jc w:val="left"/>
              <w:rPr>
                <w:rFonts w:asciiTheme="majorHAnsi" w:hAnsiTheme="majorHAnsi" w:cstheme="minorHAnsi"/>
                <w:color w:val="000000" w:themeColor="text1"/>
                <w:lang w:eastAsia="cs-CZ"/>
              </w:rPr>
            </w:pPr>
            <w:r>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C6D9F1" w:themeFill="text2" w:themeFillTint="33"/>
            <w:noWrap/>
            <w:vAlign w:val="center"/>
            <w:hideMark/>
          </w:tcPr>
          <w:p w:rsidR="003A6688" w:rsidRPr="00EE0E54" w:rsidRDefault="003A6688" w:rsidP="0034320D">
            <w:pPr>
              <w:jc w:val="left"/>
              <w:rPr>
                <w:rFonts w:asciiTheme="majorHAnsi" w:hAnsiTheme="majorHAnsi" w:cstheme="minorHAnsi"/>
                <w:color w:val="000000" w:themeColor="text1"/>
                <w:lang w:eastAsia="cs-CZ"/>
              </w:rPr>
            </w:pPr>
            <w:r>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000000" w:fill="FFC000"/>
            <w:noWrap/>
            <w:vAlign w:val="center"/>
            <w:hideMark/>
          </w:tcPr>
          <w:p w:rsidR="003A6688" w:rsidRPr="00EE0E54" w:rsidRDefault="003A6688" w:rsidP="0034320D">
            <w:pPr>
              <w:jc w:val="left"/>
              <w:rPr>
                <w:rFonts w:asciiTheme="majorHAnsi" w:hAnsiTheme="majorHAnsi" w:cstheme="minorHAnsi"/>
                <w:color w:val="000000" w:themeColor="text1"/>
                <w:lang w:eastAsia="cs-CZ"/>
              </w:rPr>
            </w:pPr>
            <w:r>
              <w:rPr>
                <w:rFonts w:asciiTheme="majorHAnsi" w:hAnsiTheme="majorHAnsi" w:cstheme="minorHAnsi"/>
                <w:color w:val="000000" w:themeColor="text1"/>
                <w:lang w:eastAsia="cs-CZ"/>
              </w:rPr>
              <w:t>PC</w:t>
            </w:r>
          </w:p>
        </w:tc>
        <w:tc>
          <w:tcPr>
            <w:tcW w:w="760" w:type="dxa"/>
            <w:tcBorders>
              <w:top w:val="nil"/>
              <w:left w:val="nil"/>
              <w:bottom w:val="single" w:sz="4" w:space="0" w:color="auto"/>
              <w:right w:val="single" w:sz="4" w:space="0" w:color="auto"/>
            </w:tcBorders>
            <w:shd w:val="clear" w:color="000000" w:fill="FFC000"/>
            <w:noWrap/>
            <w:vAlign w:val="center"/>
            <w:hideMark/>
          </w:tcPr>
          <w:p w:rsidR="003A6688" w:rsidRPr="00EE0E54" w:rsidRDefault="003A6688" w:rsidP="00B47E4D">
            <w:pPr>
              <w:jc w:val="left"/>
              <w:rPr>
                <w:rFonts w:asciiTheme="majorHAnsi" w:hAnsiTheme="majorHAnsi" w:cstheme="minorHAnsi"/>
                <w:color w:val="000000" w:themeColor="text1"/>
                <w:lang w:eastAsia="cs-CZ"/>
              </w:rPr>
            </w:pPr>
            <w:r>
              <w:rPr>
                <w:rFonts w:asciiTheme="majorHAnsi" w:hAnsiTheme="majorHAnsi" w:cstheme="minorHAnsi"/>
                <w:color w:val="000000" w:themeColor="text1"/>
                <w:lang w:eastAsia="cs-CZ"/>
              </w:rPr>
              <w:t>PC</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3A6688" w:rsidRDefault="003A6688">
            <w:r w:rsidRPr="00CF4B2D">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3A6688" w:rsidRDefault="003A6688">
            <w:r w:rsidRPr="00CF4B2D">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r>
      <w:tr w:rsidR="003A6688" w:rsidRPr="00EE0E54" w:rsidTr="00B47E4D">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3A6688" w:rsidRPr="00EE0E54" w:rsidRDefault="003A6688"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b</w:t>
            </w:r>
          </w:p>
        </w:tc>
        <w:tc>
          <w:tcPr>
            <w:tcW w:w="760" w:type="dxa"/>
            <w:tcBorders>
              <w:top w:val="nil"/>
              <w:left w:val="nil"/>
              <w:bottom w:val="single" w:sz="4" w:space="0" w:color="auto"/>
              <w:right w:val="single" w:sz="4" w:space="0" w:color="auto"/>
            </w:tcBorders>
            <w:shd w:val="clear" w:color="auto" w:fill="A6A6A6" w:themeFill="background1" w:themeFillShade="A6"/>
            <w:hideMark/>
          </w:tcPr>
          <w:p w:rsidR="003A6688" w:rsidRDefault="003A6688">
            <w:r w:rsidRPr="007E18D8">
              <w:rPr>
                <w:rFonts w:asciiTheme="majorHAnsi" w:hAnsiTheme="majorHAnsi" w:cstheme="minorHAnsi"/>
                <w:color w:val="000000" w:themeColor="text1"/>
                <w:lang w:eastAsia="cs-CZ"/>
              </w:rPr>
              <w:t>C1</w:t>
            </w:r>
          </w:p>
        </w:tc>
        <w:tc>
          <w:tcPr>
            <w:tcW w:w="760" w:type="dxa"/>
            <w:tcBorders>
              <w:top w:val="nil"/>
              <w:left w:val="nil"/>
              <w:bottom w:val="single" w:sz="4" w:space="0" w:color="auto"/>
              <w:right w:val="single" w:sz="4" w:space="0" w:color="auto"/>
            </w:tcBorders>
            <w:shd w:val="clear" w:color="auto" w:fill="BFBFBF" w:themeFill="background1" w:themeFillShade="BF"/>
            <w:hideMark/>
          </w:tcPr>
          <w:p w:rsidR="003A6688" w:rsidRDefault="003A6688" w:rsidP="00B47E4D">
            <w:r w:rsidRPr="00841B98">
              <w:rPr>
                <w:rFonts w:asciiTheme="majorHAnsi" w:hAnsiTheme="majorHAnsi" w:cstheme="minorHAnsi"/>
                <w:color w:val="000000" w:themeColor="text1"/>
                <w:lang w:eastAsia="cs-CZ"/>
              </w:rPr>
              <w:t>C2</w:t>
            </w:r>
          </w:p>
        </w:tc>
        <w:tc>
          <w:tcPr>
            <w:tcW w:w="760" w:type="dxa"/>
            <w:tcBorders>
              <w:top w:val="nil"/>
              <w:left w:val="nil"/>
              <w:bottom w:val="single" w:sz="4" w:space="0" w:color="auto"/>
              <w:right w:val="single" w:sz="4" w:space="0" w:color="auto"/>
            </w:tcBorders>
            <w:shd w:val="clear" w:color="auto" w:fill="D9D9D9" w:themeFill="background1" w:themeFillShade="D9"/>
            <w:noWrap/>
            <w:hideMark/>
          </w:tcPr>
          <w:p w:rsidR="003A6688" w:rsidRDefault="003A6688" w:rsidP="00B47E4D">
            <w:r w:rsidRPr="001544A5">
              <w:rPr>
                <w:rFonts w:asciiTheme="majorHAnsi" w:hAnsiTheme="majorHAnsi" w:cstheme="minorHAnsi"/>
                <w:color w:val="000000" w:themeColor="text1"/>
                <w:lang w:eastAsia="cs-CZ"/>
              </w:rPr>
              <w:t>C3</w:t>
            </w:r>
          </w:p>
        </w:tc>
        <w:tc>
          <w:tcPr>
            <w:tcW w:w="760" w:type="dxa"/>
            <w:tcBorders>
              <w:top w:val="nil"/>
              <w:left w:val="nil"/>
              <w:bottom w:val="single" w:sz="4" w:space="0" w:color="auto"/>
              <w:right w:val="single" w:sz="4" w:space="0" w:color="auto"/>
            </w:tcBorders>
            <w:shd w:val="clear" w:color="auto" w:fill="F2F2F2" w:themeFill="background1" w:themeFillShade="F2"/>
            <w:noWrap/>
            <w:hideMark/>
          </w:tcPr>
          <w:p w:rsidR="003A6688" w:rsidRDefault="003A6688" w:rsidP="00B47E4D">
            <w:r w:rsidRPr="00033F5C">
              <w:rPr>
                <w:rFonts w:asciiTheme="majorHAnsi" w:hAnsiTheme="majorHAnsi" w:cstheme="minorHAnsi"/>
                <w:color w:val="000000" w:themeColor="text1"/>
                <w:lang w:eastAsia="cs-CZ"/>
              </w:rPr>
              <w:t>C4</w:t>
            </w:r>
          </w:p>
        </w:tc>
        <w:tc>
          <w:tcPr>
            <w:tcW w:w="760" w:type="dxa"/>
            <w:tcBorders>
              <w:top w:val="nil"/>
              <w:left w:val="nil"/>
              <w:bottom w:val="single" w:sz="4" w:space="0" w:color="auto"/>
              <w:right w:val="single" w:sz="4" w:space="0" w:color="auto"/>
            </w:tcBorders>
            <w:shd w:val="clear" w:color="auto" w:fill="auto"/>
            <w:noWrap/>
            <w:hideMark/>
          </w:tcPr>
          <w:p w:rsidR="003A6688" w:rsidRDefault="003A6688" w:rsidP="00B47E4D">
            <w:r w:rsidRPr="005A36A0">
              <w:rPr>
                <w:rFonts w:asciiTheme="majorHAnsi" w:hAnsiTheme="majorHAnsi" w:cstheme="minorHAnsi"/>
                <w:color w:val="000000" w:themeColor="text1"/>
                <w:lang w:eastAsia="cs-CZ"/>
              </w:rPr>
              <w:t>C5</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3A6688" w:rsidRDefault="003A6688">
            <w:r w:rsidRPr="004B7F5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r>
      <w:tr w:rsidR="003A6688" w:rsidRPr="00EE0E54" w:rsidTr="00B47E4D">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3A6688" w:rsidRPr="00EE0E54" w:rsidRDefault="003A6688"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c</w:t>
            </w:r>
          </w:p>
        </w:tc>
        <w:tc>
          <w:tcPr>
            <w:tcW w:w="760" w:type="dxa"/>
            <w:tcBorders>
              <w:top w:val="nil"/>
              <w:left w:val="nil"/>
              <w:bottom w:val="single" w:sz="4" w:space="0" w:color="auto"/>
              <w:right w:val="single" w:sz="4" w:space="0" w:color="auto"/>
            </w:tcBorders>
            <w:shd w:val="clear" w:color="auto" w:fill="A6A6A6" w:themeFill="background1" w:themeFillShade="A6"/>
            <w:hideMark/>
          </w:tcPr>
          <w:p w:rsidR="003A6688" w:rsidRDefault="003A6688">
            <w:r w:rsidRPr="007E18D8">
              <w:rPr>
                <w:rFonts w:asciiTheme="majorHAnsi" w:hAnsiTheme="majorHAnsi" w:cstheme="minorHAnsi"/>
                <w:color w:val="000000" w:themeColor="text1"/>
                <w:lang w:eastAsia="cs-CZ"/>
              </w:rPr>
              <w:t>C1</w:t>
            </w:r>
          </w:p>
        </w:tc>
        <w:tc>
          <w:tcPr>
            <w:tcW w:w="760" w:type="dxa"/>
            <w:tcBorders>
              <w:top w:val="nil"/>
              <w:left w:val="nil"/>
              <w:bottom w:val="single" w:sz="4" w:space="0" w:color="auto"/>
              <w:right w:val="single" w:sz="4" w:space="0" w:color="auto"/>
            </w:tcBorders>
            <w:shd w:val="clear" w:color="auto" w:fill="BFBFBF" w:themeFill="background1" w:themeFillShade="BF"/>
            <w:hideMark/>
          </w:tcPr>
          <w:p w:rsidR="003A6688" w:rsidRDefault="003A6688" w:rsidP="00B47E4D">
            <w:r w:rsidRPr="00841B98">
              <w:rPr>
                <w:rFonts w:asciiTheme="majorHAnsi" w:hAnsiTheme="majorHAnsi" w:cstheme="minorHAnsi"/>
                <w:color w:val="000000" w:themeColor="text1"/>
                <w:lang w:eastAsia="cs-CZ"/>
              </w:rPr>
              <w:t>C2</w:t>
            </w:r>
          </w:p>
        </w:tc>
        <w:tc>
          <w:tcPr>
            <w:tcW w:w="760" w:type="dxa"/>
            <w:tcBorders>
              <w:top w:val="nil"/>
              <w:left w:val="nil"/>
              <w:bottom w:val="single" w:sz="4" w:space="0" w:color="auto"/>
              <w:right w:val="single" w:sz="4" w:space="0" w:color="auto"/>
            </w:tcBorders>
            <w:shd w:val="clear" w:color="auto" w:fill="D9D9D9" w:themeFill="background1" w:themeFillShade="D9"/>
            <w:noWrap/>
            <w:hideMark/>
          </w:tcPr>
          <w:p w:rsidR="003A6688" w:rsidRDefault="003A6688" w:rsidP="00B47E4D">
            <w:r w:rsidRPr="001544A5">
              <w:rPr>
                <w:rFonts w:asciiTheme="majorHAnsi" w:hAnsiTheme="majorHAnsi" w:cstheme="minorHAnsi"/>
                <w:color w:val="000000" w:themeColor="text1"/>
                <w:lang w:eastAsia="cs-CZ"/>
              </w:rPr>
              <w:t>C3</w:t>
            </w:r>
          </w:p>
        </w:tc>
        <w:tc>
          <w:tcPr>
            <w:tcW w:w="760" w:type="dxa"/>
            <w:tcBorders>
              <w:top w:val="nil"/>
              <w:left w:val="nil"/>
              <w:bottom w:val="single" w:sz="4" w:space="0" w:color="auto"/>
              <w:right w:val="single" w:sz="4" w:space="0" w:color="auto"/>
            </w:tcBorders>
            <w:shd w:val="clear" w:color="auto" w:fill="F2F2F2" w:themeFill="background1" w:themeFillShade="F2"/>
            <w:noWrap/>
            <w:hideMark/>
          </w:tcPr>
          <w:p w:rsidR="003A6688" w:rsidRDefault="003A6688" w:rsidP="00B47E4D">
            <w:r w:rsidRPr="00033F5C">
              <w:rPr>
                <w:rFonts w:asciiTheme="majorHAnsi" w:hAnsiTheme="majorHAnsi" w:cstheme="minorHAnsi"/>
                <w:color w:val="000000" w:themeColor="text1"/>
                <w:lang w:eastAsia="cs-CZ"/>
              </w:rPr>
              <w:t>C4</w:t>
            </w:r>
          </w:p>
        </w:tc>
        <w:tc>
          <w:tcPr>
            <w:tcW w:w="760" w:type="dxa"/>
            <w:tcBorders>
              <w:top w:val="nil"/>
              <w:left w:val="nil"/>
              <w:bottom w:val="single" w:sz="4" w:space="0" w:color="auto"/>
              <w:right w:val="single" w:sz="4" w:space="0" w:color="auto"/>
            </w:tcBorders>
            <w:shd w:val="clear" w:color="auto" w:fill="auto"/>
            <w:noWrap/>
            <w:hideMark/>
          </w:tcPr>
          <w:p w:rsidR="003A6688" w:rsidRDefault="003A6688" w:rsidP="00B47E4D">
            <w:r w:rsidRPr="005A36A0">
              <w:rPr>
                <w:rFonts w:asciiTheme="majorHAnsi" w:hAnsiTheme="majorHAnsi" w:cstheme="minorHAnsi"/>
                <w:color w:val="000000" w:themeColor="text1"/>
                <w:lang w:eastAsia="cs-CZ"/>
              </w:rPr>
              <w:t>C5</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3A6688" w:rsidRDefault="003A6688">
            <w:r w:rsidRPr="004B7F5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r>
      <w:tr w:rsidR="003A6688" w:rsidRPr="00EE0E54" w:rsidTr="00B47E4D">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3A6688" w:rsidRPr="00EE0E54" w:rsidRDefault="003A6688"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d</w:t>
            </w:r>
          </w:p>
        </w:tc>
        <w:tc>
          <w:tcPr>
            <w:tcW w:w="760" w:type="dxa"/>
            <w:tcBorders>
              <w:top w:val="nil"/>
              <w:left w:val="nil"/>
              <w:bottom w:val="single" w:sz="4" w:space="0" w:color="auto"/>
              <w:right w:val="single" w:sz="4" w:space="0" w:color="auto"/>
            </w:tcBorders>
            <w:shd w:val="clear" w:color="auto" w:fill="A6A6A6" w:themeFill="background1" w:themeFillShade="A6"/>
            <w:hideMark/>
          </w:tcPr>
          <w:p w:rsidR="003A6688" w:rsidRDefault="003A6688">
            <w:r w:rsidRPr="007E18D8">
              <w:rPr>
                <w:rFonts w:asciiTheme="majorHAnsi" w:hAnsiTheme="majorHAnsi" w:cstheme="minorHAnsi"/>
                <w:color w:val="000000" w:themeColor="text1"/>
                <w:lang w:eastAsia="cs-CZ"/>
              </w:rPr>
              <w:t>C1</w:t>
            </w:r>
          </w:p>
        </w:tc>
        <w:tc>
          <w:tcPr>
            <w:tcW w:w="760" w:type="dxa"/>
            <w:tcBorders>
              <w:top w:val="nil"/>
              <w:left w:val="nil"/>
              <w:bottom w:val="single" w:sz="4" w:space="0" w:color="auto"/>
              <w:right w:val="single" w:sz="4" w:space="0" w:color="auto"/>
            </w:tcBorders>
            <w:shd w:val="clear" w:color="auto" w:fill="BFBFBF" w:themeFill="background1" w:themeFillShade="BF"/>
            <w:hideMark/>
          </w:tcPr>
          <w:p w:rsidR="003A6688" w:rsidRDefault="003A6688" w:rsidP="00B47E4D">
            <w:r w:rsidRPr="00841B98">
              <w:rPr>
                <w:rFonts w:asciiTheme="majorHAnsi" w:hAnsiTheme="majorHAnsi" w:cstheme="minorHAnsi"/>
                <w:color w:val="000000" w:themeColor="text1"/>
                <w:lang w:eastAsia="cs-CZ"/>
              </w:rPr>
              <w:t>C2</w:t>
            </w:r>
          </w:p>
        </w:tc>
        <w:tc>
          <w:tcPr>
            <w:tcW w:w="760" w:type="dxa"/>
            <w:tcBorders>
              <w:top w:val="nil"/>
              <w:left w:val="nil"/>
              <w:bottom w:val="single" w:sz="4" w:space="0" w:color="auto"/>
              <w:right w:val="single" w:sz="4" w:space="0" w:color="auto"/>
            </w:tcBorders>
            <w:shd w:val="clear" w:color="auto" w:fill="D9D9D9" w:themeFill="background1" w:themeFillShade="D9"/>
            <w:noWrap/>
            <w:hideMark/>
          </w:tcPr>
          <w:p w:rsidR="003A6688" w:rsidRDefault="003A6688" w:rsidP="00B47E4D">
            <w:r w:rsidRPr="001544A5">
              <w:rPr>
                <w:rFonts w:asciiTheme="majorHAnsi" w:hAnsiTheme="majorHAnsi" w:cstheme="minorHAnsi"/>
                <w:color w:val="000000" w:themeColor="text1"/>
                <w:lang w:eastAsia="cs-CZ"/>
              </w:rPr>
              <w:t>C3</w:t>
            </w:r>
          </w:p>
        </w:tc>
        <w:tc>
          <w:tcPr>
            <w:tcW w:w="760" w:type="dxa"/>
            <w:tcBorders>
              <w:top w:val="nil"/>
              <w:left w:val="nil"/>
              <w:bottom w:val="single" w:sz="4" w:space="0" w:color="auto"/>
              <w:right w:val="single" w:sz="4" w:space="0" w:color="auto"/>
            </w:tcBorders>
            <w:shd w:val="clear" w:color="auto" w:fill="F2F2F2" w:themeFill="background1" w:themeFillShade="F2"/>
            <w:noWrap/>
            <w:hideMark/>
          </w:tcPr>
          <w:p w:rsidR="003A6688" w:rsidRDefault="003A6688" w:rsidP="00B47E4D">
            <w:r w:rsidRPr="00033F5C">
              <w:rPr>
                <w:rFonts w:asciiTheme="majorHAnsi" w:hAnsiTheme="majorHAnsi" w:cstheme="minorHAnsi"/>
                <w:color w:val="000000" w:themeColor="text1"/>
                <w:lang w:eastAsia="cs-CZ"/>
              </w:rPr>
              <w:t>C4</w:t>
            </w:r>
          </w:p>
        </w:tc>
        <w:tc>
          <w:tcPr>
            <w:tcW w:w="760" w:type="dxa"/>
            <w:tcBorders>
              <w:top w:val="nil"/>
              <w:left w:val="nil"/>
              <w:bottom w:val="single" w:sz="4" w:space="0" w:color="auto"/>
              <w:right w:val="single" w:sz="4" w:space="0" w:color="auto"/>
            </w:tcBorders>
            <w:shd w:val="clear" w:color="auto" w:fill="auto"/>
            <w:noWrap/>
            <w:hideMark/>
          </w:tcPr>
          <w:p w:rsidR="003A6688" w:rsidRDefault="003A6688" w:rsidP="00B47E4D">
            <w:r w:rsidRPr="005A36A0">
              <w:rPr>
                <w:rFonts w:asciiTheme="majorHAnsi" w:hAnsiTheme="majorHAnsi" w:cstheme="minorHAnsi"/>
                <w:color w:val="000000" w:themeColor="text1"/>
                <w:lang w:eastAsia="cs-CZ"/>
              </w:rPr>
              <w:t>C5</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3A6688" w:rsidRDefault="003A6688">
            <w:r w:rsidRPr="004B7F5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r>
      <w:tr w:rsidR="003A6688" w:rsidRPr="00EE0E54" w:rsidTr="00B47E4D">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3A6688" w:rsidRPr="00EE0E54" w:rsidRDefault="003A6688"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e</w:t>
            </w:r>
          </w:p>
        </w:tc>
        <w:tc>
          <w:tcPr>
            <w:tcW w:w="760" w:type="dxa"/>
            <w:tcBorders>
              <w:top w:val="nil"/>
              <w:left w:val="nil"/>
              <w:bottom w:val="single" w:sz="4" w:space="0" w:color="auto"/>
              <w:right w:val="single" w:sz="4" w:space="0" w:color="auto"/>
            </w:tcBorders>
            <w:shd w:val="clear" w:color="auto" w:fill="A6A6A6" w:themeFill="background1" w:themeFillShade="A6"/>
            <w:hideMark/>
          </w:tcPr>
          <w:p w:rsidR="003A6688" w:rsidRDefault="003A6688">
            <w:r w:rsidRPr="007E18D8">
              <w:rPr>
                <w:rFonts w:asciiTheme="majorHAnsi" w:hAnsiTheme="majorHAnsi" w:cstheme="minorHAnsi"/>
                <w:color w:val="000000" w:themeColor="text1"/>
                <w:lang w:eastAsia="cs-CZ"/>
              </w:rPr>
              <w:t>C1</w:t>
            </w:r>
          </w:p>
        </w:tc>
        <w:tc>
          <w:tcPr>
            <w:tcW w:w="760" w:type="dxa"/>
            <w:tcBorders>
              <w:top w:val="nil"/>
              <w:left w:val="nil"/>
              <w:bottom w:val="single" w:sz="4" w:space="0" w:color="auto"/>
              <w:right w:val="single" w:sz="4" w:space="0" w:color="auto"/>
            </w:tcBorders>
            <w:shd w:val="clear" w:color="auto" w:fill="BFBFBF" w:themeFill="background1" w:themeFillShade="BF"/>
            <w:hideMark/>
          </w:tcPr>
          <w:p w:rsidR="003A6688" w:rsidRDefault="003A6688" w:rsidP="00B47E4D">
            <w:r w:rsidRPr="00841B98">
              <w:rPr>
                <w:rFonts w:asciiTheme="majorHAnsi" w:hAnsiTheme="majorHAnsi" w:cstheme="minorHAnsi"/>
                <w:color w:val="000000" w:themeColor="text1"/>
                <w:lang w:eastAsia="cs-CZ"/>
              </w:rPr>
              <w:t>C2</w:t>
            </w:r>
          </w:p>
        </w:tc>
        <w:tc>
          <w:tcPr>
            <w:tcW w:w="760" w:type="dxa"/>
            <w:tcBorders>
              <w:top w:val="nil"/>
              <w:left w:val="nil"/>
              <w:bottom w:val="single" w:sz="4" w:space="0" w:color="auto"/>
              <w:right w:val="single" w:sz="4" w:space="0" w:color="auto"/>
            </w:tcBorders>
            <w:shd w:val="clear" w:color="auto" w:fill="D9D9D9" w:themeFill="background1" w:themeFillShade="D9"/>
            <w:noWrap/>
            <w:hideMark/>
          </w:tcPr>
          <w:p w:rsidR="003A6688" w:rsidRDefault="003A6688" w:rsidP="00B47E4D">
            <w:r w:rsidRPr="001544A5">
              <w:rPr>
                <w:rFonts w:asciiTheme="majorHAnsi" w:hAnsiTheme="majorHAnsi" w:cstheme="minorHAnsi"/>
                <w:color w:val="000000" w:themeColor="text1"/>
                <w:lang w:eastAsia="cs-CZ"/>
              </w:rPr>
              <w:t>C3</w:t>
            </w:r>
          </w:p>
        </w:tc>
        <w:tc>
          <w:tcPr>
            <w:tcW w:w="760" w:type="dxa"/>
            <w:tcBorders>
              <w:top w:val="nil"/>
              <w:left w:val="nil"/>
              <w:bottom w:val="single" w:sz="4" w:space="0" w:color="auto"/>
              <w:right w:val="single" w:sz="4" w:space="0" w:color="auto"/>
            </w:tcBorders>
            <w:shd w:val="clear" w:color="auto" w:fill="F2F2F2" w:themeFill="background1" w:themeFillShade="F2"/>
            <w:noWrap/>
            <w:hideMark/>
          </w:tcPr>
          <w:p w:rsidR="003A6688" w:rsidRDefault="003A6688" w:rsidP="00B47E4D">
            <w:r w:rsidRPr="00033F5C">
              <w:rPr>
                <w:rFonts w:asciiTheme="majorHAnsi" w:hAnsiTheme="majorHAnsi" w:cstheme="minorHAnsi"/>
                <w:color w:val="000000" w:themeColor="text1"/>
                <w:lang w:eastAsia="cs-CZ"/>
              </w:rPr>
              <w:t>C4</w:t>
            </w:r>
          </w:p>
        </w:tc>
        <w:tc>
          <w:tcPr>
            <w:tcW w:w="760" w:type="dxa"/>
            <w:tcBorders>
              <w:top w:val="nil"/>
              <w:left w:val="nil"/>
              <w:bottom w:val="single" w:sz="4" w:space="0" w:color="auto"/>
              <w:right w:val="single" w:sz="4" w:space="0" w:color="auto"/>
            </w:tcBorders>
            <w:shd w:val="clear" w:color="auto" w:fill="auto"/>
            <w:noWrap/>
            <w:hideMark/>
          </w:tcPr>
          <w:p w:rsidR="003A6688" w:rsidRDefault="003A6688" w:rsidP="00B47E4D">
            <w:r w:rsidRPr="005A36A0">
              <w:rPr>
                <w:rFonts w:asciiTheme="majorHAnsi" w:hAnsiTheme="majorHAnsi" w:cstheme="minorHAnsi"/>
                <w:color w:val="000000" w:themeColor="text1"/>
                <w:lang w:eastAsia="cs-CZ"/>
              </w:rPr>
              <w:t>C5</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3A6688" w:rsidRDefault="003A6688">
            <w:r w:rsidRPr="004B7F5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r>
      <w:tr w:rsidR="003A6688" w:rsidRPr="00EE0E54" w:rsidTr="00B47E4D">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3A6688" w:rsidRPr="00EE0E54" w:rsidRDefault="003A6688"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f</w:t>
            </w:r>
          </w:p>
        </w:tc>
        <w:tc>
          <w:tcPr>
            <w:tcW w:w="760" w:type="dxa"/>
            <w:tcBorders>
              <w:top w:val="nil"/>
              <w:left w:val="nil"/>
              <w:bottom w:val="single" w:sz="4" w:space="0" w:color="auto"/>
              <w:right w:val="single" w:sz="4" w:space="0" w:color="auto"/>
            </w:tcBorders>
            <w:shd w:val="clear" w:color="auto" w:fill="A6A6A6" w:themeFill="background1" w:themeFillShade="A6"/>
            <w:hideMark/>
          </w:tcPr>
          <w:p w:rsidR="003A6688" w:rsidRDefault="003A6688">
            <w:r w:rsidRPr="007E18D8">
              <w:rPr>
                <w:rFonts w:asciiTheme="majorHAnsi" w:hAnsiTheme="majorHAnsi" w:cstheme="minorHAnsi"/>
                <w:color w:val="000000" w:themeColor="text1"/>
                <w:lang w:eastAsia="cs-CZ"/>
              </w:rPr>
              <w:t>C1</w:t>
            </w:r>
          </w:p>
        </w:tc>
        <w:tc>
          <w:tcPr>
            <w:tcW w:w="760" w:type="dxa"/>
            <w:tcBorders>
              <w:top w:val="nil"/>
              <w:left w:val="nil"/>
              <w:bottom w:val="single" w:sz="4" w:space="0" w:color="auto"/>
              <w:right w:val="single" w:sz="4" w:space="0" w:color="auto"/>
            </w:tcBorders>
            <w:shd w:val="clear" w:color="auto" w:fill="BFBFBF" w:themeFill="background1" w:themeFillShade="BF"/>
            <w:hideMark/>
          </w:tcPr>
          <w:p w:rsidR="003A6688" w:rsidRDefault="003A6688" w:rsidP="00B47E4D">
            <w:r w:rsidRPr="00841B98">
              <w:rPr>
                <w:rFonts w:asciiTheme="majorHAnsi" w:hAnsiTheme="majorHAnsi" w:cstheme="minorHAnsi"/>
                <w:color w:val="000000" w:themeColor="text1"/>
                <w:lang w:eastAsia="cs-CZ"/>
              </w:rPr>
              <w:t>C2</w:t>
            </w:r>
          </w:p>
        </w:tc>
        <w:tc>
          <w:tcPr>
            <w:tcW w:w="760" w:type="dxa"/>
            <w:tcBorders>
              <w:top w:val="nil"/>
              <w:left w:val="nil"/>
              <w:bottom w:val="single" w:sz="4" w:space="0" w:color="auto"/>
              <w:right w:val="single" w:sz="4" w:space="0" w:color="auto"/>
            </w:tcBorders>
            <w:shd w:val="clear" w:color="auto" w:fill="D9D9D9" w:themeFill="background1" w:themeFillShade="D9"/>
            <w:noWrap/>
            <w:hideMark/>
          </w:tcPr>
          <w:p w:rsidR="003A6688" w:rsidRDefault="003A6688" w:rsidP="00B47E4D">
            <w:r w:rsidRPr="001544A5">
              <w:rPr>
                <w:rFonts w:asciiTheme="majorHAnsi" w:hAnsiTheme="majorHAnsi" w:cstheme="minorHAnsi"/>
                <w:color w:val="000000" w:themeColor="text1"/>
                <w:lang w:eastAsia="cs-CZ"/>
              </w:rPr>
              <w:t>C3</w:t>
            </w:r>
          </w:p>
        </w:tc>
        <w:tc>
          <w:tcPr>
            <w:tcW w:w="760" w:type="dxa"/>
            <w:tcBorders>
              <w:top w:val="nil"/>
              <w:left w:val="nil"/>
              <w:bottom w:val="single" w:sz="4" w:space="0" w:color="auto"/>
              <w:right w:val="single" w:sz="4" w:space="0" w:color="auto"/>
            </w:tcBorders>
            <w:shd w:val="clear" w:color="auto" w:fill="F2F2F2" w:themeFill="background1" w:themeFillShade="F2"/>
            <w:noWrap/>
            <w:hideMark/>
          </w:tcPr>
          <w:p w:rsidR="003A6688" w:rsidRDefault="003A6688" w:rsidP="00B47E4D">
            <w:r w:rsidRPr="00033F5C">
              <w:rPr>
                <w:rFonts w:asciiTheme="majorHAnsi" w:hAnsiTheme="majorHAnsi" w:cstheme="minorHAnsi"/>
                <w:color w:val="000000" w:themeColor="text1"/>
                <w:lang w:eastAsia="cs-CZ"/>
              </w:rPr>
              <w:t>C4</w:t>
            </w:r>
          </w:p>
        </w:tc>
        <w:tc>
          <w:tcPr>
            <w:tcW w:w="760" w:type="dxa"/>
            <w:tcBorders>
              <w:top w:val="nil"/>
              <w:left w:val="nil"/>
              <w:bottom w:val="single" w:sz="4" w:space="0" w:color="auto"/>
              <w:right w:val="single" w:sz="4" w:space="0" w:color="auto"/>
            </w:tcBorders>
            <w:shd w:val="clear" w:color="auto" w:fill="auto"/>
            <w:noWrap/>
            <w:hideMark/>
          </w:tcPr>
          <w:p w:rsidR="003A6688" w:rsidRDefault="003A6688" w:rsidP="00B47E4D">
            <w:r w:rsidRPr="005A36A0">
              <w:rPr>
                <w:rFonts w:asciiTheme="majorHAnsi" w:hAnsiTheme="majorHAnsi" w:cstheme="minorHAnsi"/>
                <w:color w:val="000000" w:themeColor="text1"/>
                <w:lang w:eastAsia="cs-CZ"/>
              </w:rPr>
              <w:t>C5</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3A6688" w:rsidRDefault="003A6688">
            <w:r w:rsidRPr="004B7F5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r>
      <w:tr w:rsidR="003A6688" w:rsidRPr="00EE0E54" w:rsidTr="00B47E4D">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3A6688" w:rsidRPr="00EE0E54" w:rsidRDefault="003A6688"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g</w:t>
            </w:r>
          </w:p>
        </w:tc>
        <w:tc>
          <w:tcPr>
            <w:tcW w:w="760" w:type="dxa"/>
            <w:tcBorders>
              <w:top w:val="nil"/>
              <w:left w:val="nil"/>
              <w:bottom w:val="single" w:sz="4" w:space="0" w:color="auto"/>
              <w:right w:val="single" w:sz="4" w:space="0" w:color="auto"/>
            </w:tcBorders>
            <w:shd w:val="clear" w:color="auto" w:fill="A6A6A6" w:themeFill="background1" w:themeFillShade="A6"/>
            <w:hideMark/>
          </w:tcPr>
          <w:p w:rsidR="003A6688" w:rsidRDefault="003A6688">
            <w:r w:rsidRPr="007E18D8">
              <w:rPr>
                <w:rFonts w:asciiTheme="majorHAnsi" w:hAnsiTheme="majorHAnsi" w:cstheme="minorHAnsi"/>
                <w:color w:val="000000" w:themeColor="text1"/>
                <w:lang w:eastAsia="cs-CZ"/>
              </w:rPr>
              <w:t>C1</w:t>
            </w:r>
          </w:p>
        </w:tc>
        <w:tc>
          <w:tcPr>
            <w:tcW w:w="760" w:type="dxa"/>
            <w:tcBorders>
              <w:top w:val="nil"/>
              <w:left w:val="nil"/>
              <w:bottom w:val="single" w:sz="4" w:space="0" w:color="auto"/>
              <w:right w:val="single" w:sz="4" w:space="0" w:color="auto"/>
            </w:tcBorders>
            <w:shd w:val="clear" w:color="auto" w:fill="BFBFBF" w:themeFill="background1" w:themeFillShade="BF"/>
            <w:hideMark/>
          </w:tcPr>
          <w:p w:rsidR="003A6688" w:rsidRDefault="003A6688" w:rsidP="00B47E4D">
            <w:r w:rsidRPr="00841B98">
              <w:rPr>
                <w:rFonts w:asciiTheme="majorHAnsi" w:hAnsiTheme="majorHAnsi" w:cstheme="minorHAnsi"/>
                <w:color w:val="000000" w:themeColor="text1"/>
                <w:lang w:eastAsia="cs-CZ"/>
              </w:rPr>
              <w:t>C2</w:t>
            </w:r>
          </w:p>
        </w:tc>
        <w:tc>
          <w:tcPr>
            <w:tcW w:w="760" w:type="dxa"/>
            <w:tcBorders>
              <w:top w:val="nil"/>
              <w:left w:val="nil"/>
              <w:bottom w:val="single" w:sz="4" w:space="0" w:color="auto"/>
              <w:right w:val="single" w:sz="4" w:space="0" w:color="auto"/>
            </w:tcBorders>
            <w:shd w:val="clear" w:color="auto" w:fill="D9D9D9" w:themeFill="background1" w:themeFillShade="D9"/>
            <w:noWrap/>
            <w:hideMark/>
          </w:tcPr>
          <w:p w:rsidR="003A6688" w:rsidRDefault="003A6688" w:rsidP="00B47E4D">
            <w:r w:rsidRPr="001544A5">
              <w:rPr>
                <w:rFonts w:asciiTheme="majorHAnsi" w:hAnsiTheme="majorHAnsi" w:cstheme="minorHAnsi"/>
                <w:color w:val="000000" w:themeColor="text1"/>
                <w:lang w:eastAsia="cs-CZ"/>
              </w:rPr>
              <w:t>C3</w:t>
            </w:r>
          </w:p>
        </w:tc>
        <w:tc>
          <w:tcPr>
            <w:tcW w:w="760" w:type="dxa"/>
            <w:tcBorders>
              <w:top w:val="nil"/>
              <w:left w:val="nil"/>
              <w:bottom w:val="single" w:sz="4" w:space="0" w:color="auto"/>
              <w:right w:val="single" w:sz="4" w:space="0" w:color="auto"/>
            </w:tcBorders>
            <w:shd w:val="clear" w:color="auto" w:fill="F2F2F2" w:themeFill="background1" w:themeFillShade="F2"/>
            <w:noWrap/>
            <w:hideMark/>
          </w:tcPr>
          <w:p w:rsidR="003A6688" w:rsidRDefault="003A6688" w:rsidP="00B47E4D">
            <w:r w:rsidRPr="00033F5C">
              <w:rPr>
                <w:rFonts w:asciiTheme="majorHAnsi" w:hAnsiTheme="majorHAnsi" w:cstheme="minorHAnsi"/>
                <w:color w:val="000000" w:themeColor="text1"/>
                <w:lang w:eastAsia="cs-CZ"/>
              </w:rPr>
              <w:t>C4</w:t>
            </w:r>
          </w:p>
        </w:tc>
        <w:tc>
          <w:tcPr>
            <w:tcW w:w="760" w:type="dxa"/>
            <w:tcBorders>
              <w:top w:val="nil"/>
              <w:left w:val="nil"/>
              <w:bottom w:val="single" w:sz="4" w:space="0" w:color="auto"/>
              <w:right w:val="single" w:sz="4" w:space="0" w:color="auto"/>
            </w:tcBorders>
            <w:shd w:val="clear" w:color="auto" w:fill="auto"/>
            <w:noWrap/>
            <w:hideMark/>
          </w:tcPr>
          <w:p w:rsidR="003A6688" w:rsidRDefault="003A6688" w:rsidP="00B47E4D">
            <w:r w:rsidRPr="005A36A0">
              <w:rPr>
                <w:rFonts w:asciiTheme="majorHAnsi" w:hAnsiTheme="majorHAnsi" w:cstheme="minorHAnsi"/>
                <w:color w:val="000000" w:themeColor="text1"/>
                <w:lang w:eastAsia="cs-CZ"/>
              </w:rPr>
              <w:t>C5</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3A6688" w:rsidRDefault="003A6688">
            <w:r w:rsidRPr="004B7F5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hideMark/>
          </w:tcPr>
          <w:p w:rsidR="003A6688" w:rsidRPr="004D42C2" w:rsidRDefault="003A6688"/>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r>
      <w:tr w:rsidR="003A6688" w:rsidRPr="00EE0E54" w:rsidTr="00B47E4D">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3A6688" w:rsidRPr="00EE0E54" w:rsidRDefault="003A6688" w:rsidP="0034320D">
            <w:pPr>
              <w:jc w:val="left"/>
              <w:rPr>
                <w:rFonts w:asciiTheme="majorHAnsi" w:hAnsiTheme="majorHAnsi" w:cstheme="minorHAnsi"/>
                <w:color w:val="000000" w:themeColor="text1"/>
                <w:lang w:eastAsia="cs-CZ"/>
              </w:rPr>
            </w:pPr>
            <w:r w:rsidRPr="00EE0E54">
              <w:rPr>
                <w:rFonts w:asciiTheme="majorHAnsi" w:hAnsiTheme="majorHAnsi" w:cstheme="minorHAnsi"/>
                <w:color w:val="000000" w:themeColor="text1"/>
                <w:lang w:eastAsia="cs-CZ"/>
              </w:rPr>
              <w:t>h</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3A6688" w:rsidRDefault="003A6688">
            <w:r w:rsidRPr="000558D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3A6688" w:rsidRDefault="003A6688">
            <w:r w:rsidRPr="000558D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000000" w:fill="FFC000"/>
            <w:noWrap/>
            <w:vAlign w:val="center"/>
            <w:hideMark/>
          </w:tcPr>
          <w:p w:rsidR="003A6688" w:rsidRPr="00EE0E54" w:rsidRDefault="003A6688" w:rsidP="00B47E4D">
            <w:pPr>
              <w:jc w:val="left"/>
              <w:rPr>
                <w:rFonts w:asciiTheme="majorHAnsi" w:hAnsiTheme="majorHAnsi" w:cstheme="minorHAnsi"/>
                <w:color w:val="000000" w:themeColor="text1"/>
                <w:lang w:eastAsia="cs-CZ"/>
              </w:rPr>
            </w:pPr>
            <w:r>
              <w:rPr>
                <w:rFonts w:asciiTheme="majorHAnsi" w:hAnsiTheme="majorHAnsi" w:cstheme="minorHAnsi"/>
                <w:color w:val="000000" w:themeColor="text1"/>
                <w:lang w:eastAsia="cs-CZ"/>
              </w:rPr>
              <w:t>PC</w:t>
            </w:r>
          </w:p>
        </w:tc>
        <w:tc>
          <w:tcPr>
            <w:tcW w:w="760" w:type="dxa"/>
            <w:tcBorders>
              <w:top w:val="nil"/>
              <w:left w:val="nil"/>
              <w:bottom w:val="single" w:sz="4" w:space="0" w:color="auto"/>
              <w:right w:val="single" w:sz="4" w:space="0" w:color="auto"/>
            </w:tcBorders>
            <w:shd w:val="clear" w:color="000000" w:fill="FFC000"/>
            <w:noWrap/>
            <w:vAlign w:val="center"/>
            <w:hideMark/>
          </w:tcPr>
          <w:p w:rsidR="003A6688" w:rsidRPr="00EE0E54" w:rsidRDefault="003A6688" w:rsidP="00B47E4D">
            <w:pPr>
              <w:jc w:val="left"/>
              <w:rPr>
                <w:rFonts w:asciiTheme="majorHAnsi" w:hAnsiTheme="majorHAnsi" w:cstheme="minorHAnsi"/>
                <w:color w:val="000000" w:themeColor="text1"/>
                <w:lang w:eastAsia="cs-CZ"/>
              </w:rPr>
            </w:pPr>
            <w:r>
              <w:rPr>
                <w:rFonts w:asciiTheme="majorHAnsi" w:hAnsiTheme="majorHAnsi" w:cstheme="minorHAnsi"/>
                <w:color w:val="000000" w:themeColor="text1"/>
                <w:lang w:eastAsia="cs-CZ"/>
              </w:rPr>
              <w:t>PC</w:t>
            </w:r>
          </w:p>
        </w:tc>
        <w:tc>
          <w:tcPr>
            <w:tcW w:w="760" w:type="dxa"/>
            <w:tcBorders>
              <w:top w:val="nil"/>
              <w:left w:val="nil"/>
              <w:bottom w:val="single" w:sz="4" w:space="0" w:color="auto"/>
              <w:right w:val="single" w:sz="4" w:space="0" w:color="auto"/>
            </w:tcBorders>
            <w:shd w:val="clear" w:color="auto" w:fill="C6D9F1" w:themeFill="text2" w:themeFillTint="33"/>
            <w:noWrap/>
            <w:vAlign w:val="center"/>
            <w:hideMark/>
          </w:tcPr>
          <w:p w:rsidR="003A6688" w:rsidRPr="00EE0E54" w:rsidRDefault="003A6688" w:rsidP="0034320D">
            <w:pPr>
              <w:jc w:val="left"/>
              <w:rPr>
                <w:rFonts w:asciiTheme="majorHAnsi" w:hAnsiTheme="majorHAnsi" w:cstheme="minorHAnsi"/>
                <w:color w:val="000000" w:themeColor="text1"/>
                <w:lang w:eastAsia="cs-CZ"/>
              </w:rPr>
            </w:pPr>
            <w:r>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C6D9F1" w:themeFill="text2" w:themeFillTint="33"/>
            <w:noWrap/>
            <w:hideMark/>
          </w:tcPr>
          <w:p w:rsidR="003A6688" w:rsidRDefault="003A6688">
            <w:r w:rsidRPr="004B7F51">
              <w:rPr>
                <w:rFonts w:asciiTheme="majorHAnsi" w:hAnsiTheme="majorHAnsi" w:cstheme="minorHAnsi"/>
                <w:color w:val="000000" w:themeColor="text1"/>
                <w:lang w:eastAsia="cs-CZ"/>
              </w:rPr>
              <w:t>NC/SC</w:t>
            </w: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c>
          <w:tcPr>
            <w:tcW w:w="760" w:type="dxa"/>
            <w:tcBorders>
              <w:top w:val="nil"/>
              <w:left w:val="nil"/>
              <w:bottom w:val="single" w:sz="4" w:space="0" w:color="auto"/>
              <w:right w:val="single" w:sz="4" w:space="0" w:color="auto"/>
            </w:tcBorders>
            <w:shd w:val="clear" w:color="auto" w:fill="auto"/>
            <w:noWrap/>
            <w:vAlign w:val="center"/>
            <w:hideMark/>
          </w:tcPr>
          <w:p w:rsidR="003A6688" w:rsidRPr="004D42C2" w:rsidRDefault="003A6688" w:rsidP="0034320D">
            <w:pPr>
              <w:jc w:val="left"/>
              <w:rPr>
                <w:rFonts w:asciiTheme="majorHAnsi" w:hAnsiTheme="majorHAnsi" w:cstheme="minorHAnsi"/>
                <w:color w:val="000000" w:themeColor="text1"/>
                <w:lang w:eastAsia="cs-CZ"/>
              </w:rPr>
            </w:pPr>
          </w:p>
        </w:tc>
      </w:tr>
    </w:tbl>
    <w:p w:rsidR="00BD3915" w:rsidRPr="00EE0E54" w:rsidRDefault="00BD3915" w:rsidP="0034320D">
      <w:pPr>
        <w:jc w:val="left"/>
        <w:rPr>
          <w:rFonts w:asciiTheme="majorHAnsi" w:hAnsiTheme="majorHAnsi" w:cstheme="minorHAnsi"/>
          <w:color w:val="000000" w:themeColor="text1"/>
        </w:rPr>
      </w:pPr>
    </w:p>
    <w:p w:rsidR="00BD3915" w:rsidRDefault="003A6688" w:rsidP="0034320D">
      <w:pPr>
        <w:jc w:val="left"/>
        <w:rPr>
          <w:rFonts w:asciiTheme="majorHAnsi" w:hAnsiTheme="majorHAnsi" w:cstheme="minorHAnsi"/>
          <w:color w:val="000000" w:themeColor="text1"/>
        </w:rPr>
      </w:pPr>
      <w:r>
        <w:rPr>
          <w:rFonts w:asciiTheme="majorHAnsi" w:hAnsiTheme="majorHAnsi" w:cstheme="minorHAnsi"/>
          <w:b/>
          <w:color w:val="000000" w:themeColor="text1"/>
        </w:rPr>
        <w:t>NC</w:t>
      </w:r>
      <w:r w:rsidR="00BD3915" w:rsidRPr="00EE0E54">
        <w:rPr>
          <w:rFonts w:asciiTheme="majorHAnsi" w:hAnsiTheme="majorHAnsi" w:cstheme="minorHAnsi"/>
          <w:color w:val="000000" w:themeColor="text1"/>
        </w:rPr>
        <w:t>- negativní kontrola (2% roztok NaCl)</w:t>
      </w:r>
    </w:p>
    <w:p w:rsidR="003A6688" w:rsidRPr="00EE0E54" w:rsidRDefault="003A6688" w:rsidP="003A6688">
      <w:pPr>
        <w:jc w:val="left"/>
        <w:rPr>
          <w:rFonts w:asciiTheme="majorHAnsi" w:hAnsiTheme="majorHAnsi" w:cstheme="minorHAnsi"/>
          <w:color w:val="000000" w:themeColor="text1"/>
        </w:rPr>
      </w:pPr>
      <w:r>
        <w:rPr>
          <w:rFonts w:asciiTheme="majorHAnsi" w:hAnsiTheme="majorHAnsi" w:cstheme="minorHAnsi"/>
          <w:b/>
          <w:color w:val="000000" w:themeColor="text1"/>
        </w:rPr>
        <w:t xml:space="preserve">SC </w:t>
      </w:r>
      <w:r>
        <w:rPr>
          <w:rFonts w:asciiTheme="majorHAnsi" w:hAnsiTheme="majorHAnsi" w:cstheme="minorHAnsi"/>
          <w:color w:val="000000" w:themeColor="text1"/>
        </w:rPr>
        <w:t xml:space="preserve">– rozpouštědlová (solvent) kontrola - </w:t>
      </w:r>
      <w:r w:rsidRPr="00EE0E54">
        <w:rPr>
          <w:rFonts w:asciiTheme="majorHAnsi" w:hAnsiTheme="majorHAnsi" w:cstheme="minorHAnsi"/>
          <w:color w:val="000000" w:themeColor="text1"/>
        </w:rPr>
        <w:t>(2% roztok NaCl)</w:t>
      </w:r>
      <w:r>
        <w:rPr>
          <w:rFonts w:asciiTheme="majorHAnsi" w:hAnsiTheme="majorHAnsi" w:cstheme="minorHAnsi"/>
          <w:color w:val="000000" w:themeColor="text1"/>
        </w:rPr>
        <w:t xml:space="preserve"> s přídavkem rozpouštědla</w:t>
      </w:r>
    </w:p>
    <w:p w:rsidR="00BD3915" w:rsidRPr="00EE0E54" w:rsidRDefault="003A6688" w:rsidP="00703F28">
      <w:pPr>
        <w:ind w:left="0" w:firstLine="0"/>
        <w:jc w:val="left"/>
        <w:rPr>
          <w:rFonts w:asciiTheme="majorHAnsi" w:hAnsiTheme="majorHAnsi" w:cstheme="minorHAnsi"/>
          <w:color w:val="000000" w:themeColor="text1"/>
        </w:rPr>
      </w:pPr>
      <w:r>
        <w:rPr>
          <w:rFonts w:asciiTheme="majorHAnsi" w:hAnsiTheme="majorHAnsi" w:cstheme="minorHAnsi"/>
          <w:b/>
          <w:color w:val="000000" w:themeColor="text1"/>
        </w:rPr>
        <w:t>PC</w:t>
      </w:r>
      <w:r w:rsidR="00BD3915" w:rsidRPr="00EE0E54">
        <w:rPr>
          <w:rFonts w:asciiTheme="majorHAnsi" w:hAnsiTheme="majorHAnsi" w:cstheme="minorHAnsi"/>
          <w:color w:val="000000" w:themeColor="text1"/>
        </w:rPr>
        <w:t>- pozitivní kontrola (standardně se používá roztok dichrom</w:t>
      </w:r>
      <w:r>
        <w:rPr>
          <w:rFonts w:asciiTheme="majorHAnsi" w:hAnsiTheme="majorHAnsi" w:cstheme="minorHAnsi"/>
          <w:color w:val="000000" w:themeColor="text1"/>
        </w:rPr>
        <w:t>anu draselného v koncentraci EC</w:t>
      </w:r>
      <w:r w:rsidR="00BD3915" w:rsidRPr="00EE0E54">
        <w:rPr>
          <w:rFonts w:asciiTheme="majorHAnsi" w:hAnsiTheme="majorHAnsi" w:cstheme="minorHAnsi"/>
          <w:color w:val="000000" w:themeColor="text1"/>
        </w:rPr>
        <w:t>50</w:t>
      </w:r>
      <w:r>
        <w:rPr>
          <w:rFonts w:asciiTheme="majorHAnsi" w:hAnsiTheme="majorHAnsi" w:cstheme="minorHAnsi"/>
          <w:color w:val="000000" w:themeColor="text1"/>
        </w:rPr>
        <w:t>=</w:t>
      </w:r>
      <w:r w:rsidR="00BD3915" w:rsidRPr="00EE0E54">
        <w:rPr>
          <w:rFonts w:asciiTheme="majorHAnsi" w:hAnsiTheme="majorHAnsi" w:cstheme="minorHAnsi"/>
          <w:color w:val="000000" w:themeColor="text1"/>
        </w:rPr>
        <w:t xml:space="preserve">53 mg/l </w:t>
      </w:r>
      <w:r w:rsidR="000A615A">
        <w:rPr>
          <w:rFonts w:asciiTheme="majorHAnsi" w:hAnsiTheme="majorHAnsi" w:cstheme="minorHAnsi"/>
          <w:color w:val="000000" w:themeColor="text1"/>
        </w:rPr>
        <w:t>=</w:t>
      </w:r>
      <w:r w:rsidR="00BD3915" w:rsidRPr="00EE0E54">
        <w:rPr>
          <w:rFonts w:asciiTheme="majorHAnsi" w:hAnsiTheme="majorHAnsi" w:cstheme="minorHAnsi"/>
          <w:color w:val="000000" w:themeColor="text1"/>
        </w:rPr>
        <w:t xml:space="preserve"> 18,7 mg/l Cr</w:t>
      </w:r>
      <w:r w:rsidR="00BD3915" w:rsidRPr="00EE0E54">
        <w:rPr>
          <w:rFonts w:asciiTheme="majorHAnsi" w:hAnsiTheme="majorHAnsi" w:cstheme="minorHAnsi"/>
          <w:color w:val="000000" w:themeColor="text1"/>
          <w:vertAlign w:val="superscript"/>
        </w:rPr>
        <w:t>VI+</w:t>
      </w:r>
      <w:r w:rsidR="00BD3915" w:rsidRPr="00EE0E54">
        <w:rPr>
          <w:rFonts w:asciiTheme="majorHAnsi" w:hAnsiTheme="majorHAnsi" w:cstheme="minorHAnsi"/>
          <w:color w:val="000000" w:themeColor="text1"/>
        </w:rPr>
        <w:t>)</w:t>
      </w:r>
    </w:p>
    <w:p w:rsidR="00BD3915" w:rsidRDefault="00BD3915" w:rsidP="0034320D">
      <w:pPr>
        <w:jc w:val="left"/>
        <w:rPr>
          <w:rFonts w:asciiTheme="majorHAnsi" w:hAnsiTheme="majorHAnsi" w:cstheme="minorHAnsi"/>
          <w:color w:val="000000" w:themeColor="text1"/>
        </w:rPr>
      </w:pPr>
      <w:r w:rsidRPr="00EE0E54">
        <w:rPr>
          <w:rFonts w:asciiTheme="majorHAnsi" w:hAnsiTheme="majorHAnsi" w:cstheme="minorHAnsi"/>
          <w:b/>
          <w:color w:val="000000" w:themeColor="text1"/>
        </w:rPr>
        <w:t xml:space="preserve">C </w:t>
      </w:r>
      <w:r w:rsidR="00703F28">
        <w:rPr>
          <w:rFonts w:asciiTheme="majorHAnsi" w:hAnsiTheme="majorHAnsi" w:cstheme="minorHAnsi"/>
          <w:b/>
          <w:color w:val="000000" w:themeColor="text1"/>
        </w:rPr>
        <w:t>1</w:t>
      </w:r>
      <w:r w:rsidRPr="00EE0E54">
        <w:rPr>
          <w:rFonts w:asciiTheme="majorHAnsi" w:hAnsiTheme="majorHAnsi" w:cstheme="minorHAnsi"/>
          <w:b/>
          <w:color w:val="000000" w:themeColor="text1"/>
        </w:rPr>
        <w:t>- C</w:t>
      </w:r>
      <w:r w:rsidR="00703F28">
        <w:rPr>
          <w:rFonts w:asciiTheme="majorHAnsi" w:hAnsiTheme="majorHAnsi" w:cstheme="minorHAnsi"/>
          <w:b/>
          <w:color w:val="000000" w:themeColor="text1"/>
        </w:rPr>
        <w:t>5</w:t>
      </w:r>
      <w:r w:rsidRPr="00EE0E54">
        <w:rPr>
          <w:rFonts w:asciiTheme="majorHAnsi" w:hAnsiTheme="majorHAnsi" w:cstheme="minorHAnsi"/>
          <w:color w:val="000000" w:themeColor="text1"/>
        </w:rPr>
        <w:t>- koncentrace vzorků</w:t>
      </w:r>
    </w:p>
    <w:p w:rsidR="00B47E4D" w:rsidRPr="00EE0E54" w:rsidRDefault="00B47E4D" w:rsidP="0034320D">
      <w:pPr>
        <w:jc w:val="left"/>
        <w:rPr>
          <w:rFonts w:asciiTheme="majorHAnsi" w:hAnsiTheme="majorHAnsi" w:cstheme="minorHAnsi"/>
          <w:color w:val="000000" w:themeColor="text1"/>
        </w:rPr>
      </w:pPr>
    </w:p>
    <w:p w:rsidR="00BD3915" w:rsidRPr="00787A0B" w:rsidRDefault="00BD3915" w:rsidP="00703F28">
      <w:pPr>
        <w:ind w:left="0" w:firstLine="0"/>
        <w:jc w:val="left"/>
        <w:rPr>
          <w:rFonts w:asciiTheme="majorHAnsi" w:hAnsiTheme="majorHAnsi" w:cstheme="minorHAnsi"/>
          <w:color w:val="000000" w:themeColor="text1"/>
          <w:sz w:val="20"/>
        </w:rPr>
      </w:pPr>
      <w:r w:rsidRPr="00787A0B">
        <w:rPr>
          <w:rFonts w:asciiTheme="majorHAnsi" w:hAnsiTheme="majorHAnsi" w:cstheme="minorHAnsi"/>
          <w:color w:val="000000" w:themeColor="text1"/>
          <w:sz w:val="20"/>
          <w:u w:val="single"/>
        </w:rPr>
        <w:t>Pozn</w:t>
      </w:r>
      <w:r w:rsidR="00101256">
        <w:rPr>
          <w:rFonts w:asciiTheme="majorHAnsi" w:hAnsiTheme="majorHAnsi" w:cstheme="minorHAnsi"/>
          <w:color w:val="000000" w:themeColor="text1"/>
          <w:sz w:val="20"/>
          <w:u w:val="single"/>
        </w:rPr>
        <w:t>. 1</w:t>
      </w:r>
      <w:r w:rsidRPr="00787A0B">
        <w:rPr>
          <w:rFonts w:asciiTheme="majorHAnsi" w:hAnsiTheme="majorHAnsi" w:cstheme="minorHAnsi"/>
          <w:color w:val="000000" w:themeColor="text1"/>
          <w:sz w:val="20"/>
          <w:u w:val="single"/>
        </w:rPr>
        <w:t>.</w:t>
      </w:r>
      <w:r w:rsidRPr="00787A0B">
        <w:rPr>
          <w:rFonts w:asciiTheme="majorHAnsi" w:hAnsiTheme="majorHAnsi" w:cstheme="minorHAnsi"/>
          <w:color w:val="000000" w:themeColor="text1"/>
          <w:sz w:val="20"/>
        </w:rPr>
        <w:t xml:space="preserve"> Je nutné mít na desce alespoň 2 duplikáty negativní kontroly. Lepší však je mít dvě jamky na každém řádku a pro každý řádek s nimi počítat pro výpočet korekčního faktoru pro daný řádek</w:t>
      </w:r>
      <w:r w:rsidR="003A6688" w:rsidRPr="00787A0B">
        <w:rPr>
          <w:rFonts w:asciiTheme="majorHAnsi" w:hAnsiTheme="majorHAnsi" w:cstheme="minorHAnsi"/>
          <w:color w:val="000000" w:themeColor="text1"/>
          <w:sz w:val="20"/>
        </w:rPr>
        <w:t xml:space="preserve"> </w:t>
      </w:r>
      <w:r w:rsidR="003A6688" w:rsidRPr="00787A0B">
        <w:rPr>
          <w:rFonts w:asciiTheme="majorHAnsi" w:hAnsiTheme="majorHAnsi" w:cstheme="minorHAnsi"/>
          <w:i/>
          <w:color w:val="000000" w:themeColor="text1"/>
          <w:sz w:val="20"/>
        </w:rPr>
        <w:t>(na jedné desce jsou</w:t>
      </w:r>
      <w:r w:rsidR="00787A0B" w:rsidRPr="00787A0B">
        <w:rPr>
          <w:rFonts w:asciiTheme="majorHAnsi" w:hAnsiTheme="majorHAnsi" w:cstheme="minorHAnsi"/>
          <w:i/>
          <w:color w:val="000000" w:themeColor="text1"/>
          <w:sz w:val="20"/>
        </w:rPr>
        <w:t xml:space="preserve"> měřeny vzorky pro</w:t>
      </w:r>
      <w:r w:rsidR="003A6688" w:rsidRPr="00787A0B">
        <w:rPr>
          <w:rFonts w:asciiTheme="majorHAnsi" w:hAnsiTheme="majorHAnsi" w:cstheme="minorHAnsi"/>
          <w:i/>
          <w:color w:val="000000" w:themeColor="text1"/>
          <w:sz w:val="20"/>
        </w:rPr>
        <w:t xml:space="preserve"> 2 dvojice, NC/SC budete mít dohromady)</w:t>
      </w:r>
      <w:r w:rsidRPr="00787A0B">
        <w:rPr>
          <w:rFonts w:asciiTheme="majorHAnsi" w:hAnsiTheme="majorHAnsi" w:cstheme="minorHAnsi"/>
          <w:i/>
          <w:color w:val="000000" w:themeColor="text1"/>
          <w:sz w:val="20"/>
        </w:rPr>
        <w:t>.</w:t>
      </w:r>
      <w:r w:rsidRPr="00787A0B">
        <w:rPr>
          <w:rFonts w:asciiTheme="majorHAnsi" w:hAnsiTheme="majorHAnsi" w:cstheme="minorHAnsi"/>
          <w:color w:val="000000" w:themeColor="text1"/>
          <w:sz w:val="20"/>
        </w:rPr>
        <w:t xml:space="preserve"> </w:t>
      </w:r>
    </w:p>
    <w:p w:rsidR="00BD3915" w:rsidRPr="00787A0B" w:rsidRDefault="00BD3915" w:rsidP="00703F28">
      <w:pPr>
        <w:ind w:left="0" w:firstLine="0"/>
        <w:jc w:val="left"/>
        <w:rPr>
          <w:rFonts w:asciiTheme="majorHAnsi" w:hAnsiTheme="majorHAnsi" w:cstheme="minorHAnsi"/>
          <w:color w:val="000000" w:themeColor="text1"/>
          <w:sz w:val="20"/>
        </w:rPr>
      </w:pPr>
      <w:r w:rsidRPr="00787A0B">
        <w:rPr>
          <w:rFonts w:asciiTheme="majorHAnsi" w:hAnsiTheme="majorHAnsi" w:cstheme="minorHAnsi"/>
          <w:color w:val="000000" w:themeColor="text1"/>
          <w:sz w:val="20"/>
        </w:rPr>
        <w:t>Na každém řádku může být koncentrační řada jednoho vzorku nebo může být vzorek naředěn do více řádků, je-li to potřeba (hodně toxický vzorek).</w:t>
      </w:r>
    </w:p>
    <w:p w:rsidR="00B47E4D" w:rsidRDefault="00B47E4D" w:rsidP="00703F28">
      <w:pPr>
        <w:ind w:left="0" w:firstLine="0"/>
        <w:jc w:val="left"/>
        <w:rPr>
          <w:rFonts w:asciiTheme="majorHAnsi" w:hAnsiTheme="majorHAnsi" w:cstheme="minorHAnsi"/>
          <w:color w:val="000000" w:themeColor="text1"/>
        </w:rPr>
      </w:pPr>
    </w:p>
    <w:p w:rsidR="00B47E4D" w:rsidRDefault="00B47E4D" w:rsidP="00703F28">
      <w:pPr>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 xml:space="preserve">Nejvyšší koncentraci látky C1 si připravte ve vialce smísením zásobního roztoku vzorku a 2% roztoku NaCl. Poté rozpipetujte C1 na desku dle schématu </w:t>
      </w:r>
      <w:r w:rsidRPr="00B47E4D">
        <w:rPr>
          <w:rFonts w:asciiTheme="majorHAnsi" w:hAnsiTheme="majorHAnsi" w:cstheme="minorHAnsi"/>
          <w:b/>
          <w:color w:val="000000" w:themeColor="text1"/>
        </w:rPr>
        <w:t>(300uL na jamku)</w:t>
      </w:r>
      <w:r>
        <w:rPr>
          <w:rFonts w:asciiTheme="majorHAnsi" w:hAnsiTheme="majorHAnsi" w:cstheme="minorHAnsi"/>
          <w:color w:val="000000" w:themeColor="text1"/>
        </w:rPr>
        <w:t xml:space="preserve"> a další ředění připravte </w:t>
      </w:r>
      <w:r w:rsidR="00787A0B">
        <w:rPr>
          <w:rFonts w:asciiTheme="majorHAnsi" w:hAnsiTheme="majorHAnsi" w:cstheme="minorHAnsi"/>
          <w:color w:val="000000" w:themeColor="text1"/>
        </w:rPr>
        <w:t xml:space="preserve">opět s použitím 2% roztoku NaCl </w:t>
      </w:r>
      <w:r>
        <w:rPr>
          <w:rFonts w:asciiTheme="majorHAnsi" w:hAnsiTheme="majorHAnsi" w:cstheme="minorHAnsi"/>
          <w:color w:val="000000" w:themeColor="text1"/>
        </w:rPr>
        <w:t>přímo na ředicí desce.</w:t>
      </w:r>
      <w:r w:rsidR="00787A0B">
        <w:rPr>
          <w:rFonts w:asciiTheme="majorHAnsi" w:hAnsiTheme="majorHAnsi" w:cstheme="minorHAnsi"/>
          <w:color w:val="000000" w:themeColor="text1"/>
        </w:rPr>
        <w:t xml:space="preserve"> Pro usnadnění páce je možné použít multikanálovou pipetu.</w:t>
      </w:r>
    </w:p>
    <w:p w:rsidR="00787A0B" w:rsidRDefault="00787A0B" w:rsidP="00703F28">
      <w:pPr>
        <w:ind w:left="0" w:firstLine="0"/>
        <w:jc w:val="left"/>
        <w:rPr>
          <w:rFonts w:asciiTheme="majorHAnsi" w:hAnsiTheme="majorHAnsi" w:cstheme="minorHAnsi"/>
          <w:color w:val="000000" w:themeColor="text1"/>
        </w:rPr>
      </w:pPr>
    </w:p>
    <w:p w:rsidR="00787A0B" w:rsidRDefault="00787A0B" w:rsidP="00703F28">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Nezapomeňte, že na desce musí zůstat jamky s negativní kontrolou, bez vzorku. A také na to, že je nutné při posledním ředění vzorku nevracet kapalinu z pipety zpět do jamek, ale vypustit ji jinam</w:t>
      </w:r>
      <w:r>
        <w:rPr>
          <w:rFonts w:asciiTheme="majorHAnsi" w:hAnsiTheme="majorHAnsi" w:cstheme="minorHAnsi"/>
          <w:color w:val="000000" w:themeColor="text1"/>
        </w:rPr>
        <w:t xml:space="preserve"> (do odpadu)</w:t>
      </w:r>
      <w:r w:rsidRPr="00EE0E54">
        <w:rPr>
          <w:rFonts w:asciiTheme="majorHAnsi" w:hAnsiTheme="majorHAnsi" w:cstheme="minorHAnsi"/>
          <w:color w:val="000000" w:themeColor="text1"/>
        </w:rPr>
        <w:t>. Pokud by se napipetovaný objem v pipetě vrátil zpět do jamek, tak by v těchto jamkách byl dvojnásobný objem roztoku</w:t>
      </w:r>
    </w:p>
    <w:p w:rsidR="00787A0B" w:rsidRDefault="00787A0B" w:rsidP="00703F28">
      <w:pPr>
        <w:ind w:left="0" w:firstLine="0"/>
        <w:jc w:val="left"/>
        <w:rPr>
          <w:rFonts w:asciiTheme="majorHAnsi" w:hAnsiTheme="majorHAnsi" w:cstheme="minorHAnsi"/>
          <w:color w:val="000000" w:themeColor="text1"/>
        </w:rPr>
      </w:pPr>
    </w:p>
    <w:p w:rsidR="00787A0B" w:rsidRDefault="00787A0B" w:rsidP="00787A0B">
      <w:pPr>
        <w:jc w:val="left"/>
        <w:rPr>
          <w:rFonts w:asciiTheme="majorHAnsi" w:hAnsiTheme="majorHAnsi" w:cstheme="minorHAnsi"/>
          <w:color w:val="000000" w:themeColor="text1"/>
        </w:rPr>
      </w:pPr>
      <w:r w:rsidRPr="00EE0E54">
        <w:rPr>
          <w:rFonts w:asciiTheme="majorHAnsi" w:hAnsiTheme="majorHAnsi" w:cstheme="minorHAnsi"/>
          <w:color w:val="000000" w:themeColor="text1"/>
        </w:rPr>
        <w:t>Stejně jako u vzorku postupujeme u pozitivní kontroly (K</w:t>
      </w:r>
      <w:r w:rsidRPr="00EE0E54">
        <w:rPr>
          <w:rFonts w:asciiTheme="majorHAnsi" w:hAnsiTheme="majorHAnsi" w:cstheme="minorHAnsi"/>
          <w:color w:val="000000" w:themeColor="text1"/>
          <w:vertAlign w:val="subscript"/>
        </w:rPr>
        <w:t>2</w:t>
      </w:r>
      <w:r w:rsidRPr="00EE0E54">
        <w:rPr>
          <w:rFonts w:asciiTheme="majorHAnsi" w:hAnsiTheme="majorHAnsi" w:cstheme="minorHAnsi"/>
          <w:color w:val="000000" w:themeColor="text1"/>
        </w:rPr>
        <w:t>Cr</w:t>
      </w:r>
      <w:r w:rsidRPr="00EE0E54">
        <w:rPr>
          <w:rFonts w:asciiTheme="majorHAnsi" w:hAnsiTheme="majorHAnsi" w:cstheme="minorHAnsi"/>
          <w:color w:val="000000" w:themeColor="text1"/>
          <w:vertAlign w:val="subscript"/>
        </w:rPr>
        <w:t>2</w:t>
      </w:r>
      <w:r w:rsidRPr="00EE0E54">
        <w:rPr>
          <w:rFonts w:asciiTheme="majorHAnsi" w:hAnsiTheme="majorHAnsi" w:cstheme="minorHAnsi"/>
          <w:color w:val="000000" w:themeColor="text1"/>
        </w:rPr>
        <w:t>O</w:t>
      </w:r>
      <w:r w:rsidRPr="00EE0E54">
        <w:rPr>
          <w:rFonts w:asciiTheme="majorHAnsi" w:hAnsiTheme="majorHAnsi" w:cstheme="minorHAnsi"/>
          <w:color w:val="000000" w:themeColor="text1"/>
          <w:vertAlign w:val="subscript"/>
        </w:rPr>
        <w:t>7</w:t>
      </w:r>
      <w:r w:rsidRPr="00EE0E54">
        <w:rPr>
          <w:rFonts w:asciiTheme="majorHAnsi" w:hAnsiTheme="majorHAnsi" w:cstheme="minorHAnsi"/>
          <w:color w:val="000000" w:themeColor="text1"/>
        </w:rPr>
        <w:t>,  c= 53 mg/l)</w:t>
      </w:r>
    </w:p>
    <w:p w:rsidR="00101256" w:rsidRDefault="00101256" w:rsidP="00787A0B">
      <w:pPr>
        <w:jc w:val="left"/>
        <w:rPr>
          <w:rFonts w:asciiTheme="majorHAnsi" w:hAnsiTheme="majorHAnsi" w:cstheme="minorHAnsi"/>
          <w:color w:val="000000" w:themeColor="text1"/>
        </w:rPr>
      </w:pPr>
    </w:p>
    <w:p w:rsidR="00101256" w:rsidRPr="00EE0E54" w:rsidRDefault="00101256" w:rsidP="00101256">
      <w:pPr>
        <w:jc w:val="left"/>
        <w:rPr>
          <w:rFonts w:asciiTheme="majorHAnsi" w:hAnsiTheme="majorHAnsi" w:cstheme="minorHAnsi"/>
          <w:color w:val="000000" w:themeColor="text1"/>
        </w:rPr>
      </w:pPr>
      <w:r>
        <w:rPr>
          <w:rFonts w:asciiTheme="majorHAnsi" w:hAnsiTheme="majorHAnsi" w:cstheme="minorHAnsi"/>
          <w:color w:val="000000" w:themeColor="text1"/>
        </w:rPr>
        <w:t>P</w:t>
      </w:r>
      <w:r w:rsidRPr="00EE0E54">
        <w:rPr>
          <w:rFonts w:asciiTheme="majorHAnsi" w:hAnsiTheme="majorHAnsi" w:cstheme="minorHAnsi"/>
          <w:color w:val="000000" w:themeColor="text1"/>
        </w:rPr>
        <w:t xml:space="preserve">řipravenou desku dáme temperovat na 15°C po dobu 30 minut. </w:t>
      </w:r>
    </w:p>
    <w:p w:rsidR="00B47E4D" w:rsidRDefault="00B47E4D" w:rsidP="00703F28">
      <w:pPr>
        <w:ind w:left="0" w:firstLine="0"/>
        <w:jc w:val="left"/>
        <w:rPr>
          <w:rFonts w:asciiTheme="majorHAnsi" w:hAnsiTheme="majorHAnsi" w:cstheme="minorHAnsi"/>
          <w:color w:val="000000" w:themeColor="text1"/>
        </w:rPr>
      </w:pPr>
    </w:p>
    <w:p w:rsidR="00B47E4D" w:rsidRPr="00B47E4D" w:rsidRDefault="00B47E4D" w:rsidP="00703F28">
      <w:pPr>
        <w:ind w:left="0" w:firstLine="0"/>
        <w:jc w:val="left"/>
        <w:rPr>
          <w:rFonts w:asciiTheme="majorHAnsi" w:hAnsiTheme="majorHAnsi" w:cstheme="minorHAnsi"/>
          <w:color w:val="000000" w:themeColor="text1"/>
          <w:sz w:val="20"/>
        </w:rPr>
      </w:pPr>
      <w:r w:rsidRPr="00787A0B">
        <w:rPr>
          <w:rFonts w:asciiTheme="majorHAnsi" w:hAnsiTheme="majorHAnsi" w:cstheme="minorHAnsi"/>
          <w:color w:val="000000" w:themeColor="text1"/>
          <w:sz w:val="20"/>
          <w:u w:val="single"/>
        </w:rPr>
        <w:t>Pozn.</w:t>
      </w:r>
      <w:r w:rsidR="00101256">
        <w:rPr>
          <w:rFonts w:asciiTheme="majorHAnsi" w:hAnsiTheme="majorHAnsi" w:cstheme="minorHAnsi"/>
          <w:color w:val="000000" w:themeColor="text1"/>
          <w:sz w:val="20"/>
          <w:u w:val="single"/>
        </w:rPr>
        <w:t xml:space="preserve"> 2.</w:t>
      </w:r>
      <w:r w:rsidRPr="00B47E4D">
        <w:rPr>
          <w:rFonts w:asciiTheme="majorHAnsi" w:hAnsiTheme="majorHAnsi" w:cstheme="minorHAnsi"/>
          <w:color w:val="000000" w:themeColor="text1"/>
          <w:sz w:val="20"/>
        </w:rPr>
        <w:t xml:space="preserve"> Příprava C1 může být složitější a je tř</w:t>
      </w:r>
      <w:r>
        <w:rPr>
          <w:rFonts w:asciiTheme="majorHAnsi" w:hAnsiTheme="majorHAnsi" w:cstheme="minorHAnsi"/>
          <w:color w:val="000000" w:themeColor="text1"/>
          <w:sz w:val="20"/>
        </w:rPr>
        <w:t>e</w:t>
      </w:r>
      <w:r w:rsidRPr="00B47E4D">
        <w:rPr>
          <w:rFonts w:asciiTheme="majorHAnsi" w:hAnsiTheme="majorHAnsi" w:cstheme="minorHAnsi"/>
          <w:color w:val="000000" w:themeColor="text1"/>
          <w:sz w:val="20"/>
        </w:rPr>
        <w:t>ba uvažovat o charakteru zásobního roztoku vzorku/testované látky.</w:t>
      </w:r>
    </w:p>
    <w:p w:rsidR="00BD3915" w:rsidRPr="00B47E4D" w:rsidRDefault="00BD3915" w:rsidP="00673081">
      <w:pPr>
        <w:pStyle w:val="ListParagraph"/>
        <w:numPr>
          <w:ilvl w:val="0"/>
          <w:numId w:val="21"/>
        </w:numPr>
        <w:rPr>
          <w:rFonts w:asciiTheme="majorHAnsi" w:hAnsiTheme="majorHAnsi" w:cstheme="minorHAnsi"/>
          <w:color w:val="000000" w:themeColor="text1"/>
          <w:sz w:val="20"/>
          <w:lang w:val="cs-CZ"/>
        </w:rPr>
      </w:pPr>
      <w:r w:rsidRPr="00B47E4D">
        <w:rPr>
          <w:rFonts w:asciiTheme="majorHAnsi" w:hAnsiTheme="majorHAnsi" w:cstheme="minorHAnsi"/>
          <w:color w:val="000000" w:themeColor="text1"/>
          <w:sz w:val="20"/>
          <w:lang w:val="cs-CZ"/>
        </w:rPr>
        <w:t xml:space="preserve">Roztok vzorku neobsahuje sůl (NaCl)- v tomto případě je nutné do vzorku přidat slaný roztok, aby výsledná koncentrace NaCl byla přibližně 2% (kvůli osmotické rovnováze-). K tomuto účelu se používá prakticky nasycený roztok soli (32 %) - aby se vzorek co nejméně naředil.  V tomto </w:t>
      </w:r>
      <w:r w:rsidRPr="00B47E4D">
        <w:rPr>
          <w:rFonts w:asciiTheme="majorHAnsi" w:hAnsiTheme="majorHAnsi" w:cstheme="minorHAnsi"/>
          <w:color w:val="000000" w:themeColor="text1"/>
          <w:sz w:val="20"/>
          <w:lang w:val="cs-CZ"/>
        </w:rPr>
        <w:lastRenderedPageBreak/>
        <w:t xml:space="preserve">případě se do jamky napipetuje </w:t>
      </w:r>
      <w:r w:rsidRPr="00B47E4D">
        <w:rPr>
          <w:rFonts w:asciiTheme="majorHAnsi" w:hAnsiTheme="majorHAnsi" w:cstheme="minorHAnsi"/>
          <w:b/>
          <w:color w:val="000000" w:themeColor="text1"/>
          <w:sz w:val="20"/>
          <w:lang w:val="cs-CZ"/>
        </w:rPr>
        <w:t>280 µL vzorku</w:t>
      </w:r>
      <w:r w:rsidRPr="00B47E4D">
        <w:rPr>
          <w:rFonts w:asciiTheme="majorHAnsi" w:hAnsiTheme="majorHAnsi" w:cstheme="minorHAnsi"/>
          <w:color w:val="000000" w:themeColor="text1"/>
          <w:sz w:val="20"/>
          <w:lang w:val="cs-CZ"/>
        </w:rPr>
        <w:t xml:space="preserve"> a přidá se </w:t>
      </w:r>
      <w:r w:rsidRPr="00B47E4D">
        <w:rPr>
          <w:rFonts w:asciiTheme="majorHAnsi" w:hAnsiTheme="majorHAnsi" w:cstheme="minorHAnsi"/>
          <w:b/>
          <w:color w:val="000000" w:themeColor="text1"/>
          <w:sz w:val="20"/>
          <w:lang w:val="cs-CZ"/>
        </w:rPr>
        <w:t>20µL koncentrovaného slaného roztoku</w:t>
      </w:r>
      <w:r w:rsidRPr="00B47E4D">
        <w:rPr>
          <w:rFonts w:asciiTheme="majorHAnsi" w:hAnsiTheme="majorHAnsi" w:cstheme="minorHAnsi"/>
          <w:color w:val="000000" w:themeColor="text1"/>
          <w:sz w:val="20"/>
          <w:lang w:val="cs-CZ"/>
        </w:rPr>
        <w:t xml:space="preserve">.  Výsledný objem v jamce je tedy </w:t>
      </w:r>
      <w:r w:rsidRPr="00B47E4D">
        <w:rPr>
          <w:rFonts w:asciiTheme="majorHAnsi" w:hAnsiTheme="majorHAnsi" w:cstheme="minorHAnsi"/>
          <w:b/>
          <w:color w:val="000000" w:themeColor="text1"/>
          <w:sz w:val="20"/>
          <w:lang w:val="cs-CZ"/>
        </w:rPr>
        <w:t>300 µL</w:t>
      </w:r>
      <w:r w:rsidRPr="00B47E4D">
        <w:rPr>
          <w:rFonts w:asciiTheme="majorHAnsi" w:hAnsiTheme="majorHAnsi" w:cstheme="minorHAnsi"/>
          <w:color w:val="000000" w:themeColor="text1"/>
          <w:sz w:val="20"/>
          <w:lang w:val="cs-CZ"/>
        </w:rPr>
        <w:t>. Pamatujte, že tímto se vzorky naředí- nutno zohlednit ve výpočtech!</w:t>
      </w:r>
    </w:p>
    <w:p w:rsidR="00BD3915" w:rsidRPr="00B47E4D" w:rsidRDefault="00BD3915" w:rsidP="0034320D">
      <w:pPr>
        <w:pStyle w:val="ListParagraph"/>
        <w:rPr>
          <w:rFonts w:asciiTheme="majorHAnsi" w:hAnsiTheme="majorHAnsi" w:cstheme="minorHAnsi"/>
          <w:color w:val="000000" w:themeColor="text1"/>
          <w:sz w:val="20"/>
          <w:lang w:val="cs-CZ"/>
        </w:rPr>
      </w:pPr>
    </w:p>
    <w:p w:rsidR="00787A0B" w:rsidRPr="00787A0B" w:rsidRDefault="00BD3915" w:rsidP="00673081">
      <w:pPr>
        <w:pStyle w:val="ListParagraph"/>
        <w:numPr>
          <w:ilvl w:val="0"/>
          <w:numId w:val="21"/>
        </w:numPr>
        <w:rPr>
          <w:rFonts w:asciiTheme="majorHAnsi" w:hAnsiTheme="majorHAnsi" w:cstheme="minorHAnsi"/>
          <w:i/>
          <w:color w:val="000000" w:themeColor="text1"/>
          <w:sz w:val="20"/>
          <w:lang w:val="cs-CZ"/>
        </w:rPr>
      </w:pPr>
      <w:r w:rsidRPr="00B47E4D">
        <w:rPr>
          <w:rFonts w:asciiTheme="majorHAnsi" w:hAnsiTheme="majorHAnsi" w:cstheme="minorHAnsi"/>
          <w:color w:val="000000" w:themeColor="text1"/>
          <w:sz w:val="20"/>
          <w:lang w:val="cs-CZ"/>
        </w:rPr>
        <w:t xml:space="preserve">Testovaný vzorek byl přímo připraven za pomoci 2 % roztoku NaCl (týká se látek, které jsou k dispozici v sypkém nebo suchém stavu a před měřením se připravuje roztok).  V tomto případě se do prvních jamek napipetuje přímo </w:t>
      </w:r>
      <w:r w:rsidRPr="00B47E4D">
        <w:rPr>
          <w:rFonts w:asciiTheme="majorHAnsi" w:hAnsiTheme="majorHAnsi" w:cstheme="minorHAnsi"/>
          <w:b/>
          <w:color w:val="000000" w:themeColor="text1"/>
          <w:sz w:val="20"/>
          <w:lang w:val="cs-CZ"/>
        </w:rPr>
        <w:t>300µLvzorku</w:t>
      </w:r>
      <w:r w:rsidRPr="00B47E4D">
        <w:rPr>
          <w:rFonts w:asciiTheme="majorHAnsi" w:hAnsiTheme="majorHAnsi" w:cstheme="minorHAnsi"/>
          <w:color w:val="000000" w:themeColor="text1"/>
          <w:sz w:val="20"/>
          <w:lang w:val="cs-CZ"/>
        </w:rPr>
        <w:t xml:space="preserve">. </w:t>
      </w:r>
      <w:r w:rsidR="00B47E4D">
        <w:rPr>
          <w:rFonts w:asciiTheme="majorHAnsi" w:hAnsiTheme="majorHAnsi" w:cstheme="minorHAnsi"/>
          <w:color w:val="000000" w:themeColor="text1"/>
          <w:sz w:val="20"/>
          <w:lang w:val="cs-CZ"/>
        </w:rPr>
        <w:t xml:space="preserve"> </w:t>
      </w:r>
      <w:r w:rsidR="00B47E4D" w:rsidRPr="00B47E4D">
        <w:rPr>
          <w:rFonts w:asciiTheme="majorHAnsi" w:hAnsiTheme="majorHAnsi" w:cstheme="minorHAnsi"/>
          <w:i/>
          <w:color w:val="000000" w:themeColor="text1"/>
          <w:sz w:val="20"/>
          <w:lang w:val="cs-CZ"/>
        </w:rPr>
        <w:t>– toto je varianta, kterou používáme ve cvičení</w:t>
      </w:r>
    </w:p>
    <w:p w:rsidR="00BD3915" w:rsidRPr="00787A0B" w:rsidRDefault="00101256" w:rsidP="00787A0B">
      <w:pPr>
        <w:ind w:left="0" w:firstLine="0"/>
        <w:jc w:val="left"/>
        <w:rPr>
          <w:rFonts w:asciiTheme="majorHAnsi" w:hAnsiTheme="majorHAnsi" w:cstheme="minorHAnsi"/>
          <w:color w:val="000000" w:themeColor="text1"/>
          <w:sz w:val="20"/>
        </w:rPr>
      </w:pPr>
      <w:r w:rsidRPr="00101256">
        <w:rPr>
          <w:rFonts w:asciiTheme="majorHAnsi" w:hAnsiTheme="majorHAnsi" w:cstheme="minorHAnsi"/>
          <w:color w:val="000000" w:themeColor="text1"/>
          <w:sz w:val="20"/>
          <w:u w:val="single"/>
        </w:rPr>
        <w:t>Pozn. 3.</w:t>
      </w:r>
      <w:r w:rsidRPr="00787A0B">
        <w:rPr>
          <w:rFonts w:asciiTheme="majorHAnsi" w:hAnsiTheme="majorHAnsi" w:cstheme="minorHAnsi"/>
          <w:color w:val="000000" w:themeColor="text1"/>
          <w:sz w:val="20"/>
        </w:rPr>
        <w:t xml:space="preserve"> </w:t>
      </w:r>
      <w:r w:rsidR="00BD3915" w:rsidRPr="00787A0B">
        <w:rPr>
          <w:rFonts w:asciiTheme="majorHAnsi" w:hAnsiTheme="majorHAnsi" w:cstheme="minorHAnsi"/>
          <w:color w:val="000000" w:themeColor="text1"/>
          <w:sz w:val="20"/>
        </w:rPr>
        <w:t>Environmentální vzorky se zkoušejí co nejdříve po odběru či přípravě. Vzorek se důkladně protřepe a je-li to nutné, homogenizuje. Vzorek by měl být upraven na pH 7</w:t>
      </w:r>
      <w:r w:rsidR="000A615A">
        <w:rPr>
          <w:rFonts w:asciiTheme="majorHAnsi" w:hAnsiTheme="majorHAnsi" w:cstheme="minorHAnsi"/>
          <w:color w:val="000000" w:themeColor="text1"/>
          <w:sz w:val="20"/>
        </w:rPr>
        <w:t>.</w:t>
      </w:r>
      <w:r w:rsidR="00BD3915" w:rsidRPr="00787A0B">
        <w:rPr>
          <w:rFonts w:asciiTheme="majorHAnsi" w:hAnsiTheme="majorHAnsi" w:cstheme="minorHAnsi"/>
          <w:color w:val="000000" w:themeColor="text1"/>
          <w:sz w:val="20"/>
        </w:rPr>
        <w:t>,4 ± 0</w:t>
      </w:r>
      <w:r w:rsidR="000A615A">
        <w:rPr>
          <w:rFonts w:asciiTheme="majorHAnsi" w:hAnsiTheme="majorHAnsi" w:cstheme="minorHAnsi"/>
          <w:color w:val="000000" w:themeColor="text1"/>
          <w:sz w:val="20"/>
        </w:rPr>
        <w:t>.</w:t>
      </w:r>
      <w:r w:rsidR="00BD3915" w:rsidRPr="00787A0B">
        <w:rPr>
          <w:rFonts w:asciiTheme="majorHAnsi" w:hAnsiTheme="majorHAnsi" w:cstheme="minorHAnsi"/>
          <w:color w:val="000000" w:themeColor="text1"/>
          <w:sz w:val="20"/>
        </w:rPr>
        <w:t>3</w:t>
      </w:r>
      <w:r>
        <w:rPr>
          <w:rFonts w:asciiTheme="majorHAnsi" w:hAnsiTheme="majorHAnsi" w:cstheme="minorHAnsi"/>
          <w:color w:val="000000" w:themeColor="text1"/>
          <w:sz w:val="20"/>
        </w:rPr>
        <w:t>.</w:t>
      </w:r>
    </w:p>
    <w:p w:rsidR="00BD3915" w:rsidRPr="00EE0E54" w:rsidRDefault="00BD3915" w:rsidP="0034320D">
      <w:pPr>
        <w:ind w:firstLine="708"/>
        <w:jc w:val="left"/>
        <w:rPr>
          <w:rFonts w:asciiTheme="majorHAnsi" w:hAnsiTheme="majorHAnsi" w:cstheme="minorHAnsi"/>
          <w:color w:val="000000" w:themeColor="text1"/>
        </w:rPr>
      </w:pPr>
    </w:p>
    <w:p w:rsidR="00BD3915" w:rsidRPr="00EE0E54" w:rsidRDefault="00101256" w:rsidP="00101256">
      <w:pPr>
        <w:ind w:left="0" w:firstLine="0"/>
        <w:jc w:val="left"/>
        <w:rPr>
          <w:rFonts w:asciiTheme="majorHAnsi" w:hAnsiTheme="majorHAnsi" w:cstheme="minorHAnsi"/>
          <w:color w:val="000000" w:themeColor="text1"/>
        </w:rPr>
      </w:pPr>
      <w:r>
        <w:rPr>
          <w:rFonts w:asciiTheme="majorHAnsi" w:hAnsiTheme="majorHAnsi" w:cstheme="minorHAnsi"/>
          <w:color w:val="000000" w:themeColor="text1"/>
        </w:rPr>
        <w:t>Během</w:t>
      </w:r>
      <w:r w:rsidR="00BD3915" w:rsidRPr="00EE0E54">
        <w:rPr>
          <w:rFonts w:asciiTheme="majorHAnsi" w:hAnsiTheme="majorHAnsi" w:cstheme="minorHAnsi"/>
          <w:color w:val="000000" w:themeColor="text1"/>
        </w:rPr>
        <w:t xml:space="preserve"> </w:t>
      </w:r>
      <w:r>
        <w:rPr>
          <w:rFonts w:asciiTheme="majorHAnsi" w:hAnsiTheme="majorHAnsi" w:cstheme="minorHAnsi"/>
          <w:color w:val="000000" w:themeColor="text1"/>
        </w:rPr>
        <w:t>30 min temperování ředicí desky</w:t>
      </w:r>
      <w:r w:rsidR="00BD3915" w:rsidRPr="00EE0E54">
        <w:rPr>
          <w:rFonts w:asciiTheme="majorHAnsi" w:hAnsiTheme="majorHAnsi" w:cstheme="minorHAnsi"/>
          <w:color w:val="000000" w:themeColor="text1"/>
        </w:rPr>
        <w:t xml:space="preserve"> si připravíme druhou (bílou</w:t>
      </w:r>
      <w:r>
        <w:rPr>
          <w:rFonts w:asciiTheme="majorHAnsi" w:hAnsiTheme="majorHAnsi" w:cstheme="minorHAnsi"/>
          <w:color w:val="000000" w:themeColor="text1"/>
        </w:rPr>
        <w:t>-měřicí</w:t>
      </w:r>
      <w:r w:rsidR="00BD3915" w:rsidRPr="00EE0E54">
        <w:rPr>
          <w:rFonts w:asciiTheme="majorHAnsi" w:hAnsiTheme="majorHAnsi" w:cstheme="minorHAnsi"/>
          <w:color w:val="000000" w:themeColor="text1"/>
        </w:rPr>
        <w:t xml:space="preserve">) desku a do ní napipetujeme </w:t>
      </w:r>
      <w:r>
        <w:rPr>
          <w:rFonts w:asciiTheme="majorHAnsi" w:hAnsiTheme="majorHAnsi" w:cstheme="minorHAnsi"/>
          <w:b/>
          <w:color w:val="000000" w:themeColor="text1"/>
        </w:rPr>
        <w:t>30 µL s</w:t>
      </w:r>
      <w:r w:rsidR="00BD3915" w:rsidRPr="00EE0E54">
        <w:rPr>
          <w:rFonts w:asciiTheme="majorHAnsi" w:hAnsiTheme="majorHAnsi" w:cstheme="minorHAnsi"/>
          <w:b/>
          <w:color w:val="000000" w:themeColor="text1"/>
        </w:rPr>
        <w:t xml:space="preserve">uspenze bakterií </w:t>
      </w:r>
      <w:r w:rsidR="00BD3915" w:rsidRPr="00EE0E54">
        <w:rPr>
          <w:rFonts w:asciiTheme="majorHAnsi" w:hAnsiTheme="majorHAnsi" w:cstheme="minorHAnsi"/>
          <w:color w:val="000000" w:themeColor="text1"/>
        </w:rPr>
        <w:t>(by</w:t>
      </w:r>
      <w:r>
        <w:rPr>
          <w:rFonts w:asciiTheme="majorHAnsi" w:hAnsiTheme="majorHAnsi" w:cstheme="minorHAnsi"/>
          <w:color w:val="000000" w:themeColor="text1"/>
        </w:rPr>
        <w:t xml:space="preserve">la naředěna a temperována dříve </w:t>
      </w:r>
      <w:r w:rsidR="00BD3915" w:rsidRPr="00EE0E54">
        <w:rPr>
          <w:rFonts w:asciiTheme="majorHAnsi" w:hAnsiTheme="majorHAnsi" w:cstheme="minorHAnsi"/>
          <w:color w:val="000000" w:themeColor="text1"/>
        </w:rPr>
        <w:t xml:space="preserve">). </w:t>
      </w:r>
    </w:p>
    <w:p w:rsidR="00101256" w:rsidRDefault="00101256" w:rsidP="0034320D">
      <w:pPr>
        <w:jc w:val="left"/>
        <w:rPr>
          <w:rFonts w:asciiTheme="majorHAnsi" w:hAnsiTheme="majorHAnsi" w:cstheme="minorHAnsi"/>
          <w:color w:val="000000" w:themeColor="text1"/>
        </w:rPr>
      </w:pPr>
    </w:p>
    <w:p w:rsidR="00BD3915" w:rsidRDefault="00BD3915" w:rsidP="0034320D">
      <w:pPr>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Nyní máme připraveny všechno potřebné a můžeme začít s měřením desky. </w:t>
      </w:r>
    </w:p>
    <w:p w:rsidR="00101256" w:rsidRPr="00EE0E54" w:rsidRDefault="00101256" w:rsidP="0034320D">
      <w:pPr>
        <w:jc w:val="left"/>
        <w:rPr>
          <w:rFonts w:asciiTheme="majorHAnsi" w:hAnsiTheme="majorHAnsi" w:cstheme="minorHAnsi"/>
          <w:color w:val="000000" w:themeColor="text1"/>
        </w:rPr>
      </w:pPr>
    </w:p>
    <w:p w:rsidR="00BD3915" w:rsidRPr="00EE0E54" w:rsidRDefault="00BD3915" w:rsidP="00CE6030">
      <w:pPr>
        <w:pStyle w:val="Quote"/>
      </w:pPr>
      <w:r w:rsidRPr="00EE0E54">
        <w:t>Expozice a měření luminiscence</w:t>
      </w:r>
    </w:p>
    <w:p w:rsidR="00BD3915" w:rsidRPr="00EE0E54" w:rsidRDefault="00101256" w:rsidP="007B3F6C">
      <w:pPr>
        <w:pStyle w:val="ListParagraph"/>
        <w:ind w:left="0"/>
        <w:rPr>
          <w:rFonts w:asciiTheme="majorHAnsi" w:hAnsiTheme="majorHAnsi" w:cstheme="minorHAnsi"/>
          <w:b/>
          <w:color w:val="000000" w:themeColor="text1"/>
          <w:sz w:val="24"/>
          <w:lang w:val="cs-CZ"/>
        </w:rPr>
      </w:pPr>
      <w:r>
        <w:rPr>
          <w:rFonts w:asciiTheme="majorHAnsi" w:hAnsiTheme="majorHAnsi" w:cstheme="minorHAnsi"/>
          <w:noProof/>
          <w:color w:val="000000" w:themeColor="text1"/>
          <w:lang w:val="cs-CZ" w:eastAsia="cs-CZ"/>
        </w:rPr>
        <w:drawing>
          <wp:anchor distT="0" distB="0" distL="114300" distR="114300" simplePos="0" relativeHeight="251679232" behindDoc="0" locked="0" layoutInCell="1" allowOverlap="1">
            <wp:simplePos x="0" y="0"/>
            <wp:positionH relativeFrom="column">
              <wp:posOffset>3530600</wp:posOffset>
            </wp:positionH>
            <wp:positionV relativeFrom="paragraph">
              <wp:posOffset>165100</wp:posOffset>
            </wp:positionV>
            <wp:extent cx="438150" cy="499110"/>
            <wp:effectExtent l="19050" t="0" r="0" b="0"/>
            <wp:wrapThrough wrapText="bothSides">
              <wp:wrapPolygon edited="1">
                <wp:start x="2348" y="3260"/>
                <wp:lineTo x="2818" y="14264"/>
                <wp:lineTo x="15965" y="15894"/>
                <wp:lineTo x="16904" y="2853"/>
                <wp:lineTo x="2348" y="3260"/>
              </wp:wrapPolygon>
            </wp:wrapThrough>
            <wp:docPr id="14" name="Obrázek 11" descr="ge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5.PNG"/>
                    <pic:cNvPicPr/>
                  </pic:nvPicPr>
                  <pic:blipFill>
                    <a:blip r:embed="rId36" cstate="print"/>
                    <a:stretch>
                      <a:fillRect/>
                    </a:stretch>
                  </pic:blipFill>
                  <pic:spPr>
                    <a:xfrm>
                      <a:off x="0" y="0"/>
                      <a:ext cx="438150" cy="499110"/>
                    </a:xfrm>
                    <a:prstGeom prst="rect">
                      <a:avLst/>
                    </a:prstGeom>
                  </pic:spPr>
                </pic:pic>
              </a:graphicData>
            </a:graphic>
          </wp:anchor>
        </w:drawing>
      </w:r>
      <w:r w:rsidR="00BD3915" w:rsidRPr="00EE0E54">
        <w:rPr>
          <w:rFonts w:asciiTheme="majorHAnsi" w:hAnsiTheme="majorHAnsi" w:cstheme="minorHAnsi"/>
          <w:color w:val="000000" w:themeColor="text1"/>
          <w:lang w:val="cs-CZ"/>
        </w:rPr>
        <w:t>Použijeme destičkový luminometr Biotech synergy TM umístěný v chlad</w:t>
      </w:r>
      <w:r>
        <w:rPr>
          <w:rFonts w:asciiTheme="majorHAnsi" w:hAnsiTheme="majorHAnsi" w:cstheme="minorHAnsi"/>
          <w:color w:val="000000" w:themeColor="text1"/>
          <w:lang w:val="cs-CZ"/>
        </w:rPr>
        <w:t>i</w:t>
      </w:r>
      <w:r w:rsidR="00BD3915" w:rsidRPr="00EE0E54">
        <w:rPr>
          <w:rFonts w:asciiTheme="majorHAnsi" w:hAnsiTheme="majorHAnsi" w:cstheme="minorHAnsi"/>
          <w:color w:val="000000" w:themeColor="text1"/>
          <w:lang w:val="cs-CZ"/>
        </w:rPr>
        <w:t>cí skříni v přístrojové laboratoři.</w:t>
      </w:r>
    </w:p>
    <w:p w:rsidR="00BD3915" w:rsidRPr="00EE0E54" w:rsidRDefault="00BD3915" w:rsidP="0034320D">
      <w:pPr>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 Přístroj se ovládá pomocí počítačového programu Gen 5  </w:t>
      </w:r>
    </w:p>
    <w:p w:rsidR="00101256" w:rsidRDefault="00101256" w:rsidP="00101256">
      <w:pPr>
        <w:ind w:left="0" w:firstLine="0"/>
        <w:jc w:val="left"/>
        <w:rPr>
          <w:rFonts w:asciiTheme="majorHAnsi" w:hAnsiTheme="majorHAnsi" w:cstheme="minorHAnsi"/>
          <w:color w:val="000000" w:themeColor="text1"/>
        </w:rPr>
      </w:pPr>
    </w:p>
    <w:p w:rsidR="00BD3915" w:rsidRDefault="00BD3915" w:rsidP="0010125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Otevřeme testový protokol mikrotox.prt (ve složce experiment) a umístíme desku na rámeček luminometru. Program spustíme klikem na tlačítko READ. Software nás vyzve k uložení měření. Po uložení a odsouhlasení kontrolních oken deska zajede do přístroje a změří se počáteční luminiscence bakterií.  Až je změřena každá jamka, deska znovu vyjede z přístroje a na obrazovce se objeví okno „napipetujte vzorek“  (Obr. 2).  Pomocí multikanálové pipety napipetujeme </w:t>
      </w:r>
      <w:r w:rsidRPr="00EE0E54">
        <w:rPr>
          <w:rFonts w:asciiTheme="majorHAnsi" w:hAnsiTheme="majorHAnsi" w:cstheme="minorHAnsi"/>
          <w:b/>
          <w:color w:val="000000" w:themeColor="text1"/>
        </w:rPr>
        <w:t>120 µL vzorků z průhledné desky</w:t>
      </w:r>
      <w:r w:rsidRPr="00EE0E54">
        <w:rPr>
          <w:rFonts w:asciiTheme="majorHAnsi" w:hAnsiTheme="majorHAnsi" w:cstheme="minorHAnsi"/>
          <w:color w:val="000000" w:themeColor="text1"/>
        </w:rPr>
        <w:t xml:space="preserve"> do bílé desky k bakteriím. Dáváme přitom pozor, abychom vzorky nějak na desce neposunuli a tím jsme nezměnili výsledky.  Pokud budeme při přepipetovávání vzorků postupovat od negativních kontrol a nejzředěnějších roztoků k nejvyšším koncentracím, není potřeba měnit špičky. </w:t>
      </w:r>
    </w:p>
    <w:p w:rsidR="00101256" w:rsidRPr="00EE0E54" w:rsidRDefault="00101256" w:rsidP="00101256">
      <w:pPr>
        <w:ind w:left="0" w:firstLine="0"/>
        <w:jc w:val="left"/>
        <w:rPr>
          <w:rFonts w:asciiTheme="majorHAnsi" w:hAnsiTheme="majorHAnsi" w:cstheme="minorHAnsi"/>
          <w:color w:val="000000" w:themeColor="text1"/>
        </w:rPr>
      </w:pPr>
    </w:p>
    <w:p w:rsidR="00BD3915" w:rsidRPr="00EE0E54" w:rsidRDefault="00BD3915" w:rsidP="0010125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Po napipetování vzorků umístíme bílou desku zpět </w:t>
      </w:r>
      <w:r w:rsidR="00101256">
        <w:rPr>
          <w:rFonts w:asciiTheme="majorHAnsi" w:hAnsiTheme="majorHAnsi" w:cstheme="minorHAnsi"/>
          <w:color w:val="000000" w:themeColor="text1"/>
        </w:rPr>
        <w:t>do</w:t>
      </w:r>
      <w:r w:rsidRPr="00EE0E54">
        <w:rPr>
          <w:rFonts w:asciiTheme="majorHAnsi" w:hAnsiTheme="majorHAnsi" w:cstheme="minorHAnsi"/>
          <w:color w:val="000000" w:themeColor="text1"/>
        </w:rPr>
        <w:t xml:space="preserve"> přístroje a odklikneme tabulku. Měření automaticky pokračuje po dobu 30- ti minut.  </w:t>
      </w:r>
    </w:p>
    <w:p w:rsidR="00BD3915" w:rsidRDefault="00BD3915" w:rsidP="0010125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Po třiceti minutách deska vyjede z přístroje a pomocí nást</w:t>
      </w:r>
      <w:r w:rsidR="00101256">
        <w:rPr>
          <w:rFonts w:asciiTheme="majorHAnsi" w:hAnsiTheme="majorHAnsi" w:cstheme="minorHAnsi"/>
          <w:color w:val="000000" w:themeColor="text1"/>
        </w:rPr>
        <w:t>r</w:t>
      </w:r>
      <w:r w:rsidRPr="00EE0E54">
        <w:rPr>
          <w:rFonts w:asciiTheme="majorHAnsi" w:hAnsiTheme="majorHAnsi" w:cstheme="minorHAnsi"/>
          <w:color w:val="000000" w:themeColor="text1"/>
        </w:rPr>
        <w:t>oje Power export (obr. 2) si necháme výsledné luminiscence vyexportovat do Excelu.</w:t>
      </w:r>
    </w:p>
    <w:p w:rsidR="00101256" w:rsidRPr="00EE0E54" w:rsidRDefault="00101256" w:rsidP="00101256">
      <w:pPr>
        <w:ind w:left="0" w:firstLine="0"/>
        <w:jc w:val="left"/>
        <w:rPr>
          <w:rFonts w:asciiTheme="majorHAnsi" w:hAnsiTheme="majorHAnsi" w:cstheme="minorHAnsi"/>
          <w:color w:val="000000" w:themeColor="text1"/>
        </w:rPr>
      </w:pPr>
    </w:p>
    <w:p w:rsidR="00BD3915" w:rsidRDefault="00BD3915" w:rsidP="00101256">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Získaná data poté vyhodnotíme, spočítáme výsledné inhibice a EC 50. Je vhodné z korekčních faktorů negativních kontrol udělat průměr a ten dosazovat do vzorce inhibice luminiscence (viz </w:t>
      </w:r>
      <w:r w:rsidR="00101256">
        <w:rPr>
          <w:rFonts w:asciiTheme="majorHAnsi" w:hAnsiTheme="majorHAnsi" w:cstheme="minorHAnsi"/>
          <w:color w:val="000000" w:themeColor="text1"/>
        </w:rPr>
        <w:t>níže</w:t>
      </w:r>
      <w:r w:rsidRPr="00EE0E54">
        <w:rPr>
          <w:rFonts w:asciiTheme="majorHAnsi" w:hAnsiTheme="majorHAnsi" w:cstheme="minorHAnsi"/>
          <w:color w:val="000000" w:themeColor="text1"/>
        </w:rPr>
        <w:t xml:space="preserve">). </w:t>
      </w:r>
    </w:p>
    <w:p w:rsidR="00101256" w:rsidRPr="00EE0E54" w:rsidRDefault="00101256" w:rsidP="00101256">
      <w:pPr>
        <w:ind w:left="0" w:firstLine="0"/>
        <w:jc w:val="left"/>
        <w:rPr>
          <w:rFonts w:asciiTheme="majorHAnsi" w:hAnsiTheme="majorHAnsi" w:cstheme="minorHAnsi"/>
          <w:color w:val="000000" w:themeColor="text1"/>
        </w:rPr>
      </w:pPr>
    </w:p>
    <w:p w:rsidR="00BD3915" w:rsidRDefault="00BD3915" w:rsidP="00101256">
      <w:pPr>
        <w:ind w:left="0" w:firstLine="0"/>
        <w:jc w:val="left"/>
        <w:rPr>
          <w:rFonts w:asciiTheme="majorHAnsi" w:hAnsiTheme="majorHAnsi" w:cstheme="minorHAnsi"/>
          <w:color w:val="000000" w:themeColor="text1"/>
        </w:rPr>
      </w:pPr>
      <w:r w:rsidRPr="00D62EAB">
        <w:rPr>
          <w:rFonts w:asciiTheme="majorHAnsi" w:hAnsiTheme="majorHAnsi" w:cstheme="minorHAnsi"/>
          <w:color w:val="000000" w:themeColor="text1"/>
          <w:u w:val="single"/>
        </w:rPr>
        <w:t>Pozn:</w:t>
      </w:r>
      <w:r w:rsidRPr="00EE0E54">
        <w:rPr>
          <w:rFonts w:asciiTheme="majorHAnsi" w:hAnsiTheme="majorHAnsi" w:cstheme="minorHAnsi"/>
          <w:color w:val="000000" w:themeColor="text1"/>
        </w:rPr>
        <w:t xml:space="preserve"> </w:t>
      </w:r>
      <w:r w:rsidR="00D62EAB">
        <w:rPr>
          <w:rFonts w:asciiTheme="majorHAnsi" w:hAnsiTheme="majorHAnsi" w:cstheme="minorHAnsi"/>
          <w:color w:val="000000" w:themeColor="text1"/>
        </w:rPr>
        <w:t xml:space="preserve">Při výpočtech koncentrací a ředění </w:t>
      </w:r>
      <w:r w:rsidR="00D62EAB" w:rsidRPr="00D62EAB">
        <w:rPr>
          <w:rFonts w:asciiTheme="majorHAnsi" w:hAnsiTheme="majorHAnsi" w:cstheme="minorHAnsi"/>
          <w:b/>
          <w:color w:val="000000" w:themeColor="text1"/>
        </w:rPr>
        <w:t>n</w:t>
      </w:r>
      <w:r w:rsidRPr="00D62EAB">
        <w:rPr>
          <w:rFonts w:asciiTheme="majorHAnsi" w:hAnsiTheme="majorHAnsi" w:cstheme="minorHAnsi"/>
          <w:b/>
          <w:color w:val="000000" w:themeColor="text1"/>
        </w:rPr>
        <w:t xml:space="preserve">ezapomeňte, že se vzorky v průběhu přípravy </w:t>
      </w:r>
      <w:r w:rsidR="00D62EAB">
        <w:rPr>
          <w:rFonts w:asciiTheme="majorHAnsi" w:hAnsiTheme="majorHAnsi" w:cstheme="minorHAnsi"/>
          <w:b/>
          <w:color w:val="000000" w:themeColor="text1"/>
        </w:rPr>
        <w:t xml:space="preserve">experimentu </w:t>
      </w:r>
      <w:r w:rsidRPr="00D62EAB">
        <w:rPr>
          <w:rFonts w:asciiTheme="majorHAnsi" w:hAnsiTheme="majorHAnsi" w:cstheme="minorHAnsi"/>
          <w:b/>
          <w:color w:val="000000" w:themeColor="text1"/>
        </w:rPr>
        <w:t xml:space="preserve"> </w:t>
      </w:r>
      <w:r w:rsidR="00D62EAB" w:rsidRPr="00D62EAB">
        <w:rPr>
          <w:rFonts w:asciiTheme="majorHAnsi" w:hAnsiTheme="majorHAnsi" w:cstheme="minorHAnsi"/>
          <w:b/>
          <w:color w:val="000000" w:themeColor="text1"/>
        </w:rPr>
        <w:t>ředí</w:t>
      </w:r>
      <w:r w:rsidR="00101256" w:rsidRPr="00D62EAB">
        <w:rPr>
          <w:rFonts w:asciiTheme="majorHAnsi" w:hAnsiTheme="majorHAnsi" w:cstheme="minorHAnsi"/>
          <w:b/>
          <w:color w:val="000000" w:themeColor="text1"/>
        </w:rPr>
        <w:t xml:space="preserve"> suspenzí </w:t>
      </w:r>
      <w:r w:rsidRPr="00D62EAB">
        <w:rPr>
          <w:rFonts w:asciiTheme="majorHAnsi" w:hAnsiTheme="majorHAnsi" w:cstheme="minorHAnsi"/>
          <w:b/>
          <w:color w:val="000000" w:themeColor="text1"/>
        </w:rPr>
        <w:t>bakteri</w:t>
      </w:r>
      <w:r w:rsidR="00101256" w:rsidRPr="00D62EAB">
        <w:rPr>
          <w:rFonts w:asciiTheme="majorHAnsi" w:hAnsiTheme="majorHAnsi" w:cstheme="minorHAnsi"/>
          <w:b/>
          <w:color w:val="000000" w:themeColor="text1"/>
        </w:rPr>
        <w:t>í</w:t>
      </w:r>
      <w:r w:rsidR="00D62EAB" w:rsidRPr="00D62EAB">
        <w:rPr>
          <w:rFonts w:asciiTheme="majorHAnsi" w:hAnsiTheme="majorHAnsi" w:cstheme="minorHAnsi"/>
          <w:b/>
          <w:color w:val="000000" w:themeColor="text1"/>
        </w:rPr>
        <w:t xml:space="preserve"> </w:t>
      </w:r>
      <w:r w:rsidR="00D62EAB">
        <w:rPr>
          <w:rFonts w:asciiTheme="majorHAnsi" w:hAnsiTheme="majorHAnsi" w:cstheme="minorHAnsi"/>
          <w:color w:val="000000" w:themeColor="text1"/>
        </w:rPr>
        <w:t>– v kroku nepipetování z průhledné ředicí do bílé měřicí desky</w:t>
      </w:r>
      <w:r w:rsidRPr="00EE0E54">
        <w:rPr>
          <w:rFonts w:asciiTheme="majorHAnsi" w:hAnsiTheme="majorHAnsi" w:cstheme="minorHAnsi"/>
          <w:color w:val="000000" w:themeColor="text1"/>
        </w:rPr>
        <w:t xml:space="preserve">.  </w:t>
      </w:r>
    </w:p>
    <w:p w:rsidR="00D62EAB" w:rsidRDefault="00D62EAB" w:rsidP="00101256">
      <w:pPr>
        <w:ind w:left="0" w:firstLine="0"/>
        <w:jc w:val="left"/>
        <w:rPr>
          <w:rFonts w:asciiTheme="majorHAnsi" w:hAnsiTheme="majorHAnsi" w:cstheme="minorHAnsi"/>
          <w:color w:val="000000" w:themeColor="text1"/>
        </w:rPr>
      </w:pPr>
    </w:p>
    <w:p w:rsidR="00D62EAB" w:rsidRDefault="00D62EAB" w:rsidP="00101256">
      <w:pPr>
        <w:ind w:left="0" w:firstLine="0"/>
        <w:jc w:val="left"/>
        <w:rPr>
          <w:rFonts w:asciiTheme="majorHAnsi" w:hAnsiTheme="majorHAnsi" w:cstheme="minorHAnsi"/>
          <w:color w:val="000000" w:themeColor="text1"/>
        </w:rPr>
      </w:pPr>
    </w:p>
    <w:p w:rsidR="00D62EAB" w:rsidRDefault="00D62EAB" w:rsidP="00101256">
      <w:pPr>
        <w:ind w:left="0" w:firstLine="0"/>
        <w:jc w:val="left"/>
        <w:rPr>
          <w:rFonts w:asciiTheme="majorHAnsi" w:hAnsiTheme="majorHAnsi" w:cstheme="minorHAnsi"/>
          <w:color w:val="000000" w:themeColor="text1"/>
        </w:rPr>
      </w:pPr>
    </w:p>
    <w:p w:rsidR="00D62EAB" w:rsidRPr="00EE0E54" w:rsidRDefault="00D62EAB" w:rsidP="00101256">
      <w:pPr>
        <w:ind w:left="0" w:firstLine="0"/>
        <w:jc w:val="left"/>
        <w:rPr>
          <w:rFonts w:asciiTheme="majorHAnsi" w:hAnsiTheme="majorHAnsi" w:cstheme="minorHAnsi"/>
          <w:color w:val="000000" w:themeColor="text1"/>
        </w:rPr>
      </w:pPr>
    </w:p>
    <w:p w:rsidR="00BD3915" w:rsidRPr="00EE0E54" w:rsidRDefault="00BD3915" w:rsidP="0034320D">
      <w:pPr>
        <w:jc w:val="left"/>
        <w:rPr>
          <w:rFonts w:asciiTheme="majorHAnsi" w:hAnsiTheme="majorHAnsi" w:cstheme="minorHAnsi"/>
          <w:color w:val="000000" w:themeColor="text1"/>
        </w:rPr>
      </w:pPr>
      <w:r w:rsidRPr="00EE0E54">
        <w:rPr>
          <w:rFonts w:asciiTheme="majorHAnsi" w:hAnsiTheme="majorHAnsi" w:cstheme="minorHAnsi"/>
          <w:noProof/>
          <w:color w:val="000000" w:themeColor="text1"/>
          <w:lang w:eastAsia="cs-CZ"/>
        </w:rPr>
        <w:lastRenderedPageBreak/>
        <w:drawing>
          <wp:inline distT="0" distB="0" distL="0" distR="0">
            <wp:extent cx="5762625" cy="3629025"/>
            <wp:effectExtent l="19050" t="0" r="0" b="0"/>
            <wp:docPr id="15" name="Objek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0880" cy="4991045"/>
                      <a:chOff x="683568" y="1268760"/>
                      <a:chExt cx="7920880" cy="4991045"/>
                    </a:xfrm>
                  </a:grpSpPr>
                  <a:grpSp>
                    <a:nvGrpSpPr>
                      <a:cNvPr id="24" name="Skupina 23"/>
                      <a:cNvGrpSpPr/>
                    </a:nvGrpSpPr>
                    <a:grpSpPr>
                      <a:xfrm>
                        <a:off x="683568" y="1268760"/>
                        <a:ext cx="7920880" cy="4991045"/>
                        <a:chOff x="683568" y="1268760"/>
                        <a:chExt cx="7920880" cy="4991045"/>
                      </a:xfrm>
                    </a:grpSpPr>
                    <a:pic>
                      <a:nvPicPr>
                        <a:cNvPr id="1027" name="Picture 3" descr="T:\PM\vystrizky\nav-vz-celkove.PNG"/>
                        <a:cNvPicPr>
                          <a:picLocks noChangeAspect="1" noChangeArrowheads="1"/>
                        </a:cNvPicPr>
                      </a:nvPicPr>
                      <a:blipFill>
                        <a:blip r:embed="rId37"/>
                        <a:srcRect/>
                        <a:stretch>
                          <a:fillRect/>
                        </a:stretch>
                      </a:blipFill>
                      <a:spPr bwMode="auto">
                        <a:xfrm>
                          <a:off x="683568" y="1268760"/>
                          <a:ext cx="7920880" cy="4991045"/>
                        </a:xfrm>
                        <a:prstGeom prst="rect">
                          <a:avLst/>
                        </a:prstGeom>
                        <a:noFill/>
                      </a:spPr>
                    </a:pic>
                    <a:cxnSp>
                      <a:nvCxnSpPr>
                        <a:cNvPr id="7" name="Přímá spojovací šipka 6"/>
                        <a:cNvCxnSpPr>
                          <a:stCxn id="16" idx="3"/>
                        </a:cNvCxnSpPr>
                      </a:nvCxnSpPr>
                      <a:spPr>
                        <a:xfrm flipV="1">
                          <a:off x="2051720" y="1988840"/>
                          <a:ext cx="864096" cy="2147029"/>
                        </a:xfrm>
                        <a:prstGeom prst="straightConnector1">
                          <a:avLst/>
                        </a:prstGeom>
                        <a:ln w="15875">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9" name="Přímá spojovací šipka 8"/>
                        <a:cNvCxnSpPr/>
                      </a:nvCxnSpPr>
                      <a:spPr>
                        <a:xfrm flipV="1">
                          <a:off x="2123728" y="1988840"/>
                          <a:ext cx="288032" cy="1440160"/>
                        </a:xfrm>
                        <a:prstGeom prst="straightConnector1">
                          <a:avLst/>
                        </a:prstGeom>
                        <a:ln w="15875">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14" name="TextovéPole 13"/>
                        <a:cNvSpPr txBox="1"/>
                      </a:nvSpPr>
                      <a:spPr>
                        <a:xfrm>
                          <a:off x="827584" y="3284984"/>
                          <a:ext cx="1368152" cy="261610"/>
                        </a:xfrm>
                        <a:prstGeom prst="rect">
                          <a:avLst/>
                        </a:prstGeom>
                        <a:noFill/>
                      </a:spPr>
                      <a:txSp>
                        <a:txBody>
                          <a:bodyPr wrap="square" rtlCol="0">
                            <a:spAutoFit/>
                          </a:bodyPr>
                          <a:lstStyle>
                            <a:defPPr>
                              <a:defRPr lang="cs-CZ"/>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s-CZ" sz="1100" dirty="0" smtClean="0"/>
                              <a:t>Ikona </a:t>
                            </a:r>
                            <a:r>
                              <a:rPr lang="cs-CZ" sz="1100" dirty="0" err="1" smtClean="0"/>
                              <a:t>Power</a:t>
                            </a:r>
                            <a:r>
                              <a:rPr lang="cs-CZ" sz="1100" dirty="0" smtClean="0"/>
                              <a:t> export </a:t>
                            </a:r>
                            <a:endParaRPr lang="cs-CZ" sz="1100" dirty="0"/>
                          </a:p>
                        </a:txBody>
                        <a:useSpRect/>
                      </a:txSp>
                    </a:sp>
                    <a:sp>
                      <a:nvSpPr>
                        <a:cNvPr id="16" name="TextovéPole 15"/>
                        <a:cNvSpPr txBox="1"/>
                      </a:nvSpPr>
                      <a:spPr>
                        <a:xfrm>
                          <a:off x="827584" y="4005064"/>
                          <a:ext cx="1224136" cy="261610"/>
                        </a:xfrm>
                        <a:prstGeom prst="rect">
                          <a:avLst/>
                        </a:prstGeom>
                        <a:noFill/>
                      </a:spPr>
                      <a:txSp>
                        <a:txBody>
                          <a:bodyPr wrap="square" rtlCol="0">
                            <a:spAutoFit/>
                          </a:bodyPr>
                          <a:lstStyle>
                            <a:defPPr>
                              <a:defRPr lang="cs-CZ"/>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s-CZ" sz="1100" dirty="0" smtClean="0"/>
                              <a:t>Ikona READ (start) </a:t>
                            </a:r>
                            <a:endParaRPr lang="cs-CZ" sz="1100" dirty="0"/>
                          </a:p>
                        </a:txBody>
                        <a:useSpRect/>
                      </a:txSp>
                    </a:sp>
                  </a:grpSp>
                </lc:lockedCanvas>
              </a:graphicData>
            </a:graphic>
          </wp:inline>
        </w:drawing>
      </w:r>
    </w:p>
    <w:p w:rsidR="000A615A" w:rsidRPr="00EE0E54" w:rsidRDefault="000A615A" w:rsidP="000A615A">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Obr. 2: Výřez obrazovky </w:t>
      </w:r>
      <w:r>
        <w:rPr>
          <w:rFonts w:asciiTheme="majorHAnsi" w:hAnsiTheme="majorHAnsi" w:cstheme="minorHAnsi"/>
          <w:color w:val="000000" w:themeColor="text1"/>
        </w:rPr>
        <w:t>softwaru Gen5</w:t>
      </w:r>
      <w:r w:rsidRPr="00EE0E54">
        <w:rPr>
          <w:rFonts w:asciiTheme="majorHAnsi" w:hAnsiTheme="majorHAnsi" w:cstheme="minorHAnsi"/>
          <w:color w:val="000000" w:themeColor="text1"/>
        </w:rPr>
        <w:t xml:space="preserve"> při měření</w:t>
      </w:r>
      <w:r>
        <w:rPr>
          <w:rFonts w:asciiTheme="majorHAnsi" w:hAnsiTheme="majorHAnsi" w:cstheme="minorHAnsi"/>
          <w:color w:val="000000" w:themeColor="text1"/>
        </w:rPr>
        <w:t xml:space="preserve"> luminometrem.</w:t>
      </w:r>
      <w:r w:rsidRPr="00EE0E54">
        <w:rPr>
          <w:rFonts w:asciiTheme="majorHAnsi" w:hAnsiTheme="majorHAnsi" w:cstheme="minorHAnsi"/>
          <w:color w:val="000000" w:themeColor="text1"/>
        </w:rPr>
        <w:t xml:space="preserve"> Můžete vidět výše popsané ikony a okno vyzývající k napipetování vzorků z jedné desky do druhé. </w:t>
      </w:r>
    </w:p>
    <w:p w:rsidR="00BD3915" w:rsidRPr="00EE0E54" w:rsidRDefault="00BD3915" w:rsidP="0034320D">
      <w:pPr>
        <w:jc w:val="left"/>
        <w:rPr>
          <w:rFonts w:asciiTheme="majorHAnsi" w:hAnsiTheme="majorHAnsi" w:cstheme="minorHAnsi"/>
          <w:color w:val="000000" w:themeColor="text1"/>
        </w:rPr>
      </w:pPr>
    </w:p>
    <w:p w:rsidR="00BD3915" w:rsidRPr="00521756" w:rsidRDefault="00BD3915" w:rsidP="00CE6030">
      <w:pPr>
        <w:pStyle w:val="Quote"/>
      </w:pPr>
      <w:r w:rsidRPr="00521756">
        <w:t>Výpočty</w:t>
      </w:r>
    </w:p>
    <w:p w:rsidR="00BD3915" w:rsidRPr="00EE0E54" w:rsidRDefault="00BD3915" w:rsidP="00521756">
      <w:pPr>
        <w:pStyle w:val="BodyText"/>
        <w:ind w:firstLine="0"/>
        <w:jc w:val="left"/>
        <w:rPr>
          <w:rFonts w:asciiTheme="majorHAnsi" w:hAnsiTheme="majorHAnsi" w:cstheme="minorHAnsi"/>
          <w:color w:val="000000" w:themeColor="text1"/>
          <w:sz w:val="22"/>
          <w:szCs w:val="22"/>
        </w:rPr>
      </w:pPr>
      <w:r w:rsidRPr="00EE0E54">
        <w:rPr>
          <w:rFonts w:asciiTheme="majorHAnsi" w:hAnsiTheme="majorHAnsi" w:cstheme="minorHAnsi"/>
          <w:color w:val="000000" w:themeColor="text1"/>
          <w:sz w:val="22"/>
          <w:szCs w:val="22"/>
        </w:rPr>
        <w:t xml:space="preserve">Nejdříve vypočítáme </w:t>
      </w:r>
      <w:r w:rsidRPr="00EE0E54">
        <w:rPr>
          <w:rFonts w:asciiTheme="majorHAnsi" w:hAnsiTheme="majorHAnsi" w:cstheme="minorHAnsi"/>
          <w:color w:val="000000" w:themeColor="text1"/>
          <w:sz w:val="22"/>
          <w:szCs w:val="22"/>
          <w:u w:val="single"/>
        </w:rPr>
        <w:t>koeficienty přirozeného vyhasínání bioluminiscence</w:t>
      </w:r>
      <w:r w:rsidRPr="00EE0E54">
        <w:rPr>
          <w:rFonts w:asciiTheme="majorHAnsi" w:hAnsiTheme="majorHAnsi" w:cstheme="minorHAnsi"/>
          <w:color w:val="000000" w:themeColor="text1"/>
          <w:sz w:val="22"/>
          <w:szCs w:val="22"/>
        </w:rPr>
        <w:t xml:space="preserve"> pro jednotlivé časy:</w:t>
      </w:r>
    </w:p>
    <w:p w:rsidR="00BD3915" w:rsidRPr="00EE0E54" w:rsidRDefault="00BD3915" w:rsidP="0034320D">
      <w:pPr>
        <w:pStyle w:val="BodyText"/>
        <w:ind w:firstLine="0"/>
        <w:jc w:val="left"/>
        <w:rPr>
          <w:rFonts w:asciiTheme="majorHAnsi" w:hAnsiTheme="majorHAnsi" w:cstheme="minorHAnsi"/>
          <w:color w:val="000000" w:themeColor="text1"/>
          <w:sz w:val="22"/>
          <w:szCs w:val="22"/>
        </w:rPr>
      </w:pPr>
    </w:p>
    <w:p w:rsidR="00BD3915" w:rsidRPr="00EE0E54" w:rsidRDefault="00BD3915" w:rsidP="0034320D">
      <w:pPr>
        <w:pStyle w:val="BodyText"/>
        <w:ind w:left="1418" w:firstLine="0"/>
        <w:jc w:val="left"/>
        <w:rPr>
          <w:rFonts w:asciiTheme="majorHAnsi" w:hAnsiTheme="majorHAnsi" w:cstheme="minorHAnsi"/>
          <w:color w:val="000000" w:themeColor="text1"/>
          <w:sz w:val="22"/>
          <w:szCs w:val="22"/>
          <w:vertAlign w:val="subscript"/>
        </w:rPr>
      </w:pPr>
      <w:r w:rsidRPr="00EE0E54">
        <w:rPr>
          <w:rFonts w:asciiTheme="majorHAnsi" w:hAnsiTheme="majorHAnsi" w:cstheme="minorHAnsi"/>
          <w:color w:val="000000" w:themeColor="text1"/>
          <w:sz w:val="22"/>
          <w:szCs w:val="22"/>
        </w:rPr>
        <w:t>R</w:t>
      </w:r>
      <w:r w:rsidRPr="00EE0E54">
        <w:rPr>
          <w:rFonts w:asciiTheme="majorHAnsi" w:hAnsiTheme="majorHAnsi" w:cstheme="minorHAnsi"/>
          <w:color w:val="000000" w:themeColor="text1"/>
          <w:sz w:val="22"/>
          <w:szCs w:val="22"/>
          <w:vertAlign w:val="subscript"/>
        </w:rPr>
        <w:t>t</w:t>
      </w:r>
      <w:r w:rsidRPr="00EE0E54">
        <w:rPr>
          <w:rFonts w:asciiTheme="majorHAnsi" w:hAnsiTheme="majorHAnsi" w:cstheme="minorHAnsi"/>
          <w:color w:val="000000" w:themeColor="text1"/>
          <w:sz w:val="22"/>
          <w:szCs w:val="22"/>
        </w:rPr>
        <w:t xml:space="preserve"> = I</w:t>
      </w:r>
      <w:r w:rsidRPr="00EE0E54">
        <w:rPr>
          <w:rFonts w:asciiTheme="majorHAnsi" w:hAnsiTheme="majorHAnsi" w:cstheme="minorHAnsi"/>
          <w:color w:val="000000" w:themeColor="text1"/>
          <w:sz w:val="22"/>
          <w:szCs w:val="22"/>
          <w:vertAlign w:val="subscript"/>
        </w:rPr>
        <w:t>Kt</w:t>
      </w:r>
      <w:r w:rsidRPr="00EE0E54">
        <w:rPr>
          <w:rFonts w:asciiTheme="majorHAnsi" w:hAnsiTheme="majorHAnsi" w:cstheme="minorHAnsi"/>
          <w:color w:val="000000" w:themeColor="text1"/>
          <w:sz w:val="22"/>
          <w:szCs w:val="22"/>
        </w:rPr>
        <w:t xml:space="preserve"> / I</w:t>
      </w:r>
      <w:r w:rsidRPr="00EE0E54">
        <w:rPr>
          <w:rFonts w:asciiTheme="majorHAnsi" w:hAnsiTheme="majorHAnsi" w:cstheme="minorHAnsi"/>
          <w:color w:val="000000" w:themeColor="text1"/>
          <w:sz w:val="22"/>
          <w:szCs w:val="22"/>
          <w:vertAlign w:val="subscript"/>
        </w:rPr>
        <w:t>K0</w:t>
      </w:r>
    </w:p>
    <w:p w:rsidR="00BD3915" w:rsidRPr="00EE0E54" w:rsidRDefault="00BD3915" w:rsidP="0034320D">
      <w:pPr>
        <w:pStyle w:val="BodyText"/>
        <w:jc w:val="left"/>
        <w:rPr>
          <w:rFonts w:asciiTheme="majorHAnsi" w:hAnsiTheme="majorHAnsi" w:cstheme="minorHAnsi"/>
          <w:color w:val="000000" w:themeColor="text1"/>
          <w:sz w:val="22"/>
          <w:szCs w:val="22"/>
        </w:rPr>
      </w:pPr>
    </w:p>
    <w:p w:rsidR="00BD3915" w:rsidRPr="00EE0E54" w:rsidRDefault="00BD3915" w:rsidP="0034320D">
      <w:pPr>
        <w:pStyle w:val="BodyText"/>
        <w:ind w:left="3402" w:firstLine="0"/>
        <w:jc w:val="left"/>
        <w:rPr>
          <w:rFonts w:asciiTheme="majorHAnsi" w:hAnsiTheme="majorHAnsi" w:cstheme="minorHAnsi"/>
          <w:color w:val="000000" w:themeColor="text1"/>
          <w:sz w:val="22"/>
          <w:szCs w:val="22"/>
        </w:rPr>
      </w:pPr>
      <w:r w:rsidRPr="00EE0E54">
        <w:rPr>
          <w:rFonts w:asciiTheme="majorHAnsi" w:hAnsiTheme="majorHAnsi" w:cstheme="minorHAnsi"/>
          <w:color w:val="000000" w:themeColor="text1"/>
          <w:sz w:val="22"/>
          <w:szCs w:val="22"/>
        </w:rPr>
        <w:t>Kde:</w:t>
      </w:r>
    </w:p>
    <w:p w:rsidR="00BD3915" w:rsidRPr="00EE0E54" w:rsidRDefault="00BD3915" w:rsidP="0034320D">
      <w:pPr>
        <w:pStyle w:val="BodyText"/>
        <w:ind w:left="3402" w:firstLine="0"/>
        <w:jc w:val="left"/>
        <w:rPr>
          <w:rFonts w:asciiTheme="majorHAnsi" w:hAnsiTheme="majorHAnsi" w:cstheme="minorHAnsi"/>
          <w:color w:val="000000" w:themeColor="text1"/>
          <w:sz w:val="22"/>
          <w:szCs w:val="22"/>
        </w:rPr>
      </w:pPr>
      <w:r w:rsidRPr="00EE0E54">
        <w:rPr>
          <w:rFonts w:asciiTheme="majorHAnsi" w:hAnsiTheme="majorHAnsi" w:cstheme="minorHAnsi"/>
          <w:i/>
          <w:color w:val="000000" w:themeColor="text1"/>
          <w:sz w:val="22"/>
          <w:szCs w:val="22"/>
        </w:rPr>
        <w:t>R</w:t>
      </w:r>
      <w:r w:rsidRPr="00EE0E54">
        <w:rPr>
          <w:rFonts w:asciiTheme="majorHAnsi" w:hAnsiTheme="majorHAnsi" w:cstheme="minorHAnsi"/>
          <w:i/>
          <w:color w:val="000000" w:themeColor="text1"/>
          <w:sz w:val="22"/>
          <w:szCs w:val="22"/>
          <w:vertAlign w:val="subscript"/>
        </w:rPr>
        <w:t>t</w:t>
      </w:r>
      <w:r w:rsidRPr="00EE0E54">
        <w:rPr>
          <w:rFonts w:asciiTheme="majorHAnsi" w:hAnsiTheme="majorHAnsi" w:cstheme="minorHAnsi"/>
          <w:color w:val="000000" w:themeColor="text1"/>
          <w:sz w:val="22"/>
          <w:szCs w:val="22"/>
        </w:rPr>
        <w:t xml:space="preserve"> je koeficient přirozeného vyhasínání v čase </w:t>
      </w:r>
      <w:r w:rsidRPr="00EE0E54">
        <w:rPr>
          <w:rFonts w:asciiTheme="majorHAnsi" w:hAnsiTheme="majorHAnsi" w:cstheme="minorHAnsi"/>
          <w:i/>
          <w:color w:val="000000" w:themeColor="text1"/>
          <w:sz w:val="22"/>
          <w:szCs w:val="22"/>
        </w:rPr>
        <w:t>t</w:t>
      </w:r>
    </w:p>
    <w:p w:rsidR="00BD3915" w:rsidRPr="00EE0E54" w:rsidRDefault="00BD3915" w:rsidP="0034320D">
      <w:pPr>
        <w:pStyle w:val="BodyText"/>
        <w:ind w:left="3402" w:firstLine="0"/>
        <w:jc w:val="left"/>
        <w:rPr>
          <w:rFonts w:asciiTheme="majorHAnsi" w:hAnsiTheme="majorHAnsi" w:cstheme="minorHAnsi"/>
          <w:color w:val="000000" w:themeColor="text1"/>
          <w:sz w:val="22"/>
          <w:szCs w:val="22"/>
        </w:rPr>
      </w:pPr>
      <w:r w:rsidRPr="00EE0E54">
        <w:rPr>
          <w:rFonts w:asciiTheme="majorHAnsi" w:hAnsiTheme="majorHAnsi" w:cstheme="minorHAnsi"/>
          <w:i/>
          <w:color w:val="000000" w:themeColor="text1"/>
          <w:sz w:val="22"/>
          <w:szCs w:val="22"/>
        </w:rPr>
        <w:t>I</w:t>
      </w:r>
      <w:r w:rsidRPr="00EE0E54">
        <w:rPr>
          <w:rFonts w:asciiTheme="majorHAnsi" w:hAnsiTheme="majorHAnsi" w:cstheme="minorHAnsi"/>
          <w:i/>
          <w:color w:val="000000" w:themeColor="text1"/>
          <w:sz w:val="22"/>
          <w:szCs w:val="22"/>
          <w:vertAlign w:val="subscript"/>
        </w:rPr>
        <w:t>Kt</w:t>
      </w:r>
      <w:r w:rsidRPr="00EE0E54">
        <w:rPr>
          <w:rFonts w:asciiTheme="majorHAnsi" w:hAnsiTheme="majorHAnsi" w:cstheme="minorHAnsi"/>
          <w:color w:val="000000" w:themeColor="text1"/>
          <w:sz w:val="22"/>
          <w:szCs w:val="22"/>
        </w:rPr>
        <w:t xml:space="preserve"> je intenzita bioluminiscence u kontroly v čase</w:t>
      </w:r>
      <w:r w:rsidRPr="00EE0E54">
        <w:rPr>
          <w:rFonts w:asciiTheme="majorHAnsi" w:hAnsiTheme="majorHAnsi" w:cstheme="minorHAnsi"/>
          <w:i/>
          <w:color w:val="000000" w:themeColor="text1"/>
          <w:sz w:val="22"/>
          <w:szCs w:val="22"/>
        </w:rPr>
        <w:t xml:space="preserve"> t</w:t>
      </w:r>
      <w:r w:rsidRPr="00EE0E54">
        <w:rPr>
          <w:rFonts w:asciiTheme="majorHAnsi" w:hAnsiTheme="majorHAnsi" w:cstheme="minorHAnsi"/>
          <w:color w:val="000000" w:themeColor="text1"/>
          <w:sz w:val="22"/>
          <w:szCs w:val="22"/>
        </w:rPr>
        <w:t xml:space="preserve"> </w:t>
      </w:r>
    </w:p>
    <w:p w:rsidR="00BD3915" w:rsidRPr="00EE0E54" w:rsidRDefault="00BD3915" w:rsidP="0034320D">
      <w:pPr>
        <w:pStyle w:val="BodyText"/>
        <w:ind w:left="3402" w:firstLine="0"/>
        <w:jc w:val="left"/>
        <w:rPr>
          <w:rFonts w:asciiTheme="majorHAnsi" w:hAnsiTheme="majorHAnsi" w:cstheme="minorHAnsi"/>
          <w:color w:val="000000" w:themeColor="text1"/>
          <w:sz w:val="22"/>
          <w:szCs w:val="22"/>
        </w:rPr>
      </w:pPr>
      <w:r w:rsidRPr="00EE0E54">
        <w:rPr>
          <w:rFonts w:asciiTheme="majorHAnsi" w:hAnsiTheme="majorHAnsi" w:cstheme="minorHAnsi"/>
          <w:i/>
          <w:color w:val="000000" w:themeColor="text1"/>
          <w:sz w:val="22"/>
          <w:szCs w:val="22"/>
        </w:rPr>
        <w:t>I</w:t>
      </w:r>
      <w:r w:rsidRPr="00EE0E54">
        <w:rPr>
          <w:rFonts w:asciiTheme="majorHAnsi" w:hAnsiTheme="majorHAnsi" w:cstheme="minorHAnsi"/>
          <w:i/>
          <w:color w:val="000000" w:themeColor="text1"/>
          <w:sz w:val="22"/>
          <w:szCs w:val="22"/>
          <w:vertAlign w:val="subscript"/>
        </w:rPr>
        <w:t>K0</w:t>
      </w:r>
      <w:r w:rsidRPr="00EE0E54">
        <w:rPr>
          <w:rFonts w:asciiTheme="majorHAnsi" w:hAnsiTheme="majorHAnsi" w:cstheme="minorHAnsi"/>
          <w:color w:val="000000" w:themeColor="text1"/>
          <w:sz w:val="22"/>
          <w:szCs w:val="22"/>
        </w:rPr>
        <w:t xml:space="preserve"> je intenzita bioluminiscence u kontroly v čase 0</w:t>
      </w:r>
    </w:p>
    <w:p w:rsidR="00BD3915" w:rsidRPr="00EE0E54" w:rsidRDefault="00BD3915" w:rsidP="0034320D">
      <w:pPr>
        <w:pStyle w:val="BodyText"/>
        <w:jc w:val="left"/>
        <w:rPr>
          <w:rFonts w:asciiTheme="majorHAnsi" w:hAnsiTheme="majorHAnsi" w:cstheme="minorHAnsi"/>
          <w:color w:val="000000" w:themeColor="text1"/>
          <w:sz w:val="22"/>
          <w:szCs w:val="22"/>
        </w:rPr>
      </w:pPr>
    </w:p>
    <w:p w:rsidR="00BD3915" w:rsidRPr="00EE0E54" w:rsidRDefault="00BD3915" w:rsidP="0034320D">
      <w:pPr>
        <w:pStyle w:val="BodyText"/>
        <w:jc w:val="left"/>
        <w:rPr>
          <w:rFonts w:asciiTheme="majorHAnsi" w:hAnsiTheme="majorHAnsi" w:cstheme="minorHAnsi"/>
          <w:color w:val="000000" w:themeColor="text1"/>
          <w:sz w:val="22"/>
          <w:szCs w:val="22"/>
        </w:rPr>
      </w:pPr>
      <w:r w:rsidRPr="00EE0E54">
        <w:rPr>
          <w:rFonts w:asciiTheme="majorHAnsi" w:hAnsiTheme="majorHAnsi" w:cstheme="minorHAnsi"/>
          <w:color w:val="000000" w:themeColor="text1"/>
          <w:sz w:val="22"/>
          <w:szCs w:val="22"/>
        </w:rPr>
        <w:t xml:space="preserve">Ke kvantitativnímu vyhodnocení se </w:t>
      </w:r>
      <w:r w:rsidRPr="00EE0E54">
        <w:rPr>
          <w:rFonts w:asciiTheme="majorHAnsi" w:hAnsiTheme="majorHAnsi" w:cstheme="minorHAnsi"/>
          <w:color w:val="000000" w:themeColor="text1"/>
          <w:sz w:val="22"/>
          <w:szCs w:val="22"/>
          <w:u w:val="single"/>
        </w:rPr>
        <w:t>vypoč</w:t>
      </w:r>
      <w:r w:rsidR="000A615A">
        <w:rPr>
          <w:rFonts w:asciiTheme="majorHAnsi" w:hAnsiTheme="majorHAnsi" w:cstheme="minorHAnsi"/>
          <w:color w:val="000000" w:themeColor="text1"/>
          <w:sz w:val="22"/>
          <w:szCs w:val="22"/>
          <w:u w:val="single"/>
        </w:rPr>
        <w:t>tě</w:t>
      </w:r>
      <w:r w:rsidRPr="00EE0E54">
        <w:rPr>
          <w:rFonts w:asciiTheme="majorHAnsi" w:hAnsiTheme="majorHAnsi" w:cstheme="minorHAnsi"/>
          <w:color w:val="000000" w:themeColor="text1"/>
          <w:sz w:val="22"/>
          <w:szCs w:val="22"/>
          <w:u w:val="single"/>
        </w:rPr>
        <w:t>te procentuální úbytek světla</w:t>
      </w:r>
      <w:r w:rsidRPr="00EE0E54">
        <w:rPr>
          <w:rFonts w:asciiTheme="majorHAnsi" w:hAnsiTheme="majorHAnsi" w:cstheme="minorHAnsi"/>
          <w:color w:val="000000" w:themeColor="text1"/>
          <w:sz w:val="22"/>
          <w:szCs w:val="22"/>
        </w:rPr>
        <w:t xml:space="preserve"> (inhibici luminiscence):</w:t>
      </w:r>
    </w:p>
    <w:p w:rsidR="00BD3915" w:rsidRPr="00EE0E54" w:rsidRDefault="00BD3915" w:rsidP="0034320D">
      <w:pPr>
        <w:pStyle w:val="BodyText"/>
        <w:jc w:val="left"/>
        <w:rPr>
          <w:rFonts w:asciiTheme="majorHAnsi" w:hAnsiTheme="majorHAnsi" w:cstheme="minorHAnsi"/>
          <w:color w:val="000000" w:themeColor="text1"/>
          <w:sz w:val="22"/>
          <w:szCs w:val="22"/>
        </w:rPr>
      </w:pPr>
    </w:p>
    <w:p w:rsidR="00BD3915" w:rsidRPr="00EE0E54" w:rsidRDefault="00BD3915" w:rsidP="0034320D">
      <w:pPr>
        <w:pStyle w:val="BodyText"/>
        <w:ind w:left="1418" w:firstLine="0"/>
        <w:jc w:val="left"/>
        <w:rPr>
          <w:rFonts w:asciiTheme="majorHAnsi" w:hAnsiTheme="majorHAnsi" w:cstheme="minorHAnsi"/>
          <w:color w:val="000000" w:themeColor="text1"/>
          <w:sz w:val="22"/>
          <w:szCs w:val="22"/>
        </w:rPr>
      </w:pPr>
      <w:r w:rsidRPr="00EE0E54">
        <w:rPr>
          <w:rFonts w:asciiTheme="majorHAnsi" w:hAnsiTheme="majorHAnsi" w:cstheme="minorHAnsi"/>
          <w:color w:val="000000" w:themeColor="text1"/>
          <w:sz w:val="22"/>
          <w:szCs w:val="22"/>
        </w:rPr>
        <w:t>Inh</w:t>
      </w:r>
      <w:r w:rsidRPr="00EE0E54">
        <w:rPr>
          <w:rFonts w:asciiTheme="majorHAnsi" w:hAnsiTheme="majorHAnsi" w:cstheme="minorHAnsi"/>
          <w:color w:val="000000" w:themeColor="text1"/>
          <w:sz w:val="22"/>
          <w:szCs w:val="22"/>
          <w:vertAlign w:val="subscript"/>
        </w:rPr>
        <w:t>%</w:t>
      </w:r>
      <w:r w:rsidRPr="00EE0E54">
        <w:rPr>
          <w:rFonts w:asciiTheme="majorHAnsi" w:hAnsiTheme="majorHAnsi" w:cstheme="minorHAnsi"/>
          <w:color w:val="000000" w:themeColor="text1"/>
          <w:sz w:val="22"/>
          <w:szCs w:val="22"/>
        </w:rPr>
        <w:t xml:space="preserve"> = (R</w:t>
      </w:r>
      <w:r w:rsidRPr="00EE0E54">
        <w:rPr>
          <w:rFonts w:asciiTheme="majorHAnsi" w:hAnsiTheme="majorHAnsi" w:cstheme="minorHAnsi"/>
          <w:color w:val="000000" w:themeColor="text1"/>
          <w:sz w:val="22"/>
          <w:szCs w:val="22"/>
          <w:vertAlign w:val="subscript"/>
        </w:rPr>
        <w:t>t</w:t>
      </w:r>
      <w:r w:rsidRPr="00EE0E54">
        <w:rPr>
          <w:rFonts w:asciiTheme="majorHAnsi" w:hAnsiTheme="majorHAnsi" w:cstheme="minorHAnsi"/>
          <w:color w:val="000000" w:themeColor="text1"/>
          <w:sz w:val="22"/>
          <w:szCs w:val="22"/>
        </w:rPr>
        <w:t xml:space="preserve"> . I</w:t>
      </w:r>
      <w:r w:rsidRPr="00EE0E54">
        <w:rPr>
          <w:rFonts w:asciiTheme="majorHAnsi" w:hAnsiTheme="majorHAnsi" w:cstheme="minorHAnsi"/>
          <w:color w:val="000000" w:themeColor="text1"/>
          <w:sz w:val="22"/>
          <w:szCs w:val="22"/>
          <w:vertAlign w:val="subscript"/>
        </w:rPr>
        <w:t>0</w:t>
      </w:r>
      <w:r w:rsidRPr="00EE0E54">
        <w:rPr>
          <w:rFonts w:asciiTheme="majorHAnsi" w:hAnsiTheme="majorHAnsi" w:cstheme="minorHAnsi"/>
          <w:color w:val="000000" w:themeColor="text1"/>
          <w:sz w:val="22"/>
          <w:szCs w:val="22"/>
        </w:rPr>
        <w:t>-  I</w:t>
      </w:r>
      <w:r w:rsidRPr="00EE0E54">
        <w:rPr>
          <w:rFonts w:asciiTheme="majorHAnsi" w:hAnsiTheme="majorHAnsi" w:cstheme="minorHAnsi"/>
          <w:color w:val="000000" w:themeColor="text1"/>
          <w:sz w:val="22"/>
          <w:szCs w:val="22"/>
          <w:vertAlign w:val="subscript"/>
        </w:rPr>
        <w:t>t</w:t>
      </w:r>
      <w:r w:rsidRPr="00EE0E54">
        <w:rPr>
          <w:rFonts w:asciiTheme="majorHAnsi" w:hAnsiTheme="majorHAnsi" w:cstheme="minorHAnsi"/>
          <w:color w:val="000000" w:themeColor="text1"/>
          <w:sz w:val="22"/>
          <w:szCs w:val="22"/>
        </w:rPr>
        <w:t>) / (R</w:t>
      </w:r>
      <w:r w:rsidRPr="00EE0E54">
        <w:rPr>
          <w:rFonts w:asciiTheme="majorHAnsi" w:hAnsiTheme="majorHAnsi" w:cstheme="minorHAnsi"/>
          <w:color w:val="000000" w:themeColor="text1"/>
          <w:sz w:val="22"/>
          <w:szCs w:val="22"/>
          <w:vertAlign w:val="subscript"/>
        </w:rPr>
        <w:t>t</w:t>
      </w:r>
      <w:r w:rsidRPr="00EE0E54">
        <w:rPr>
          <w:rFonts w:asciiTheme="majorHAnsi" w:hAnsiTheme="majorHAnsi" w:cstheme="minorHAnsi"/>
          <w:color w:val="000000" w:themeColor="text1"/>
          <w:sz w:val="22"/>
          <w:szCs w:val="22"/>
        </w:rPr>
        <w:t>. I</w:t>
      </w:r>
      <w:r w:rsidRPr="00EE0E54">
        <w:rPr>
          <w:rFonts w:asciiTheme="majorHAnsi" w:hAnsiTheme="majorHAnsi" w:cstheme="minorHAnsi"/>
          <w:color w:val="000000" w:themeColor="text1"/>
          <w:sz w:val="22"/>
          <w:szCs w:val="22"/>
          <w:vertAlign w:val="subscript"/>
        </w:rPr>
        <w:t>0</w:t>
      </w:r>
      <w:r w:rsidRPr="00EE0E54">
        <w:rPr>
          <w:rFonts w:asciiTheme="majorHAnsi" w:hAnsiTheme="majorHAnsi" w:cstheme="minorHAnsi"/>
          <w:color w:val="000000" w:themeColor="text1"/>
          <w:sz w:val="22"/>
          <w:szCs w:val="22"/>
        </w:rPr>
        <w:t>) . 100</w:t>
      </w:r>
    </w:p>
    <w:p w:rsidR="00BD3915" w:rsidRPr="00EE0E54" w:rsidRDefault="00BD3915" w:rsidP="0034320D">
      <w:pPr>
        <w:pStyle w:val="BodyText"/>
        <w:jc w:val="left"/>
        <w:rPr>
          <w:rFonts w:asciiTheme="majorHAnsi" w:hAnsiTheme="majorHAnsi" w:cstheme="minorHAnsi"/>
          <w:color w:val="000000" w:themeColor="text1"/>
          <w:sz w:val="22"/>
          <w:szCs w:val="22"/>
        </w:rPr>
      </w:pPr>
    </w:p>
    <w:p w:rsidR="00BD3915" w:rsidRPr="00EE0E54" w:rsidRDefault="00BD3915" w:rsidP="0034320D">
      <w:pPr>
        <w:pStyle w:val="BodyText"/>
        <w:ind w:left="3402" w:firstLine="0"/>
        <w:jc w:val="left"/>
        <w:rPr>
          <w:rFonts w:asciiTheme="majorHAnsi" w:hAnsiTheme="majorHAnsi" w:cstheme="minorHAnsi"/>
          <w:color w:val="000000" w:themeColor="text1"/>
          <w:sz w:val="22"/>
          <w:szCs w:val="22"/>
        </w:rPr>
      </w:pPr>
      <w:r w:rsidRPr="00EE0E54">
        <w:rPr>
          <w:rFonts w:asciiTheme="majorHAnsi" w:hAnsiTheme="majorHAnsi" w:cstheme="minorHAnsi"/>
          <w:color w:val="000000" w:themeColor="text1"/>
          <w:sz w:val="22"/>
          <w:szCs w:val="22"/>
        </w:rPr>
        <w:t>Kde:</w:t>
      </w:r>
    </w:p>
    <w:p w:rsidR="00BD3915" w:rsidRPr="00EE0E54" w:rsidRDefault="00BD3915" w:rsidP="0034320D">
      <w:pPr>
        <w:pStyle w:val="BodyText"/>
        <w:ind w:left="3402" w:firstLine="0"/>
        <w:jc w:val="left"/>
        <w:rPr>
          <w:rFonts w:asciiTheme="majorHAnsi" w:hAnsiTheme="majorHAnsi" w:cstheme="minorHAnsi"/>
          <w:i/>
          <w:color w:val="000000" w:themeColor="text1"/>
          <w:sz w:val="22"/>
          <w:szCs w:val="22"/>
        </w:rPr>
      </w:pPr>
      <w:r w:rsidRPr="00EE0E54">
        <w:rPr>
          <w:rFonts w:asciiTheme="majorHAnsi" w:hAnsiTheme="majorHAnsi" w:cstheme="minorHAnsi"/>
          <w:i/>
          <w:color w:val="000000" w:themeColor="text1"/>
          <w:sz w:val="22"/>
          <w:szCs w:val="22"/>
        </w:rPr>
        <w:t>R</w:t>
      </w:r>
      <w:r w:rsidRPr="00EE0E54">
        <w:rPr>
          <w:rFonts w:asciiTheme="majorHAnsi" w:hAnsiTheme="majorHAnsi" w:cstheme="minorHAnsi"/>
          <w:i/>
          <w:color w:val="000000" w:themeColor="text1"/>
          <w:sz w:val="22"/>
          <w:szCs w:val="22"/>
          <w:vertAlign w:val="subscript"/>
        </w:rPr>
        <w:t>t</w:t>
      </w:r>
      <w:r w:rsidRPr="00EE0E54">
        <w:rPr>
          <w:rFonts w:asciiTheme="majorHAnsi" w:hAnsiTheme="majorHAnsi" w:cstheme="minorHAnsi"/>
          <w:color w:val="000000" w:themeColor="text1"/>
          <w:sz w:val="22"/>
          <w:szCs w:val="22"/>
        </w:rPr>
        <w:t xml:space="preserve"> je koeficient přirozeného vyhasínání v čase </w:t>
      </w:r>
      <w:r w:rsidRPr="00EE0E54">
        <w:rPr>
          <w:rFonts w:asciiTheme="majorHAnsi" w:hAnsiTheme="majorHAnsi" w:cstheme="minorHAnsi"/>
          <w:i/>
          <w:color w:val="000000" w:themeColor="text1"/>
          <w:sz w:val="22"/>
          <w:szCs w:val="22"/>
        </w:rPr>
        <w:t>t</w:t>
      </w:r>
    </w:p>
    <w:p w:rsidR="00BD3915" w:rsidRPr="00EE0E54" w:rsidRDefault="00BD3915" w:rsidP="0034320D">
      <w:pPr>
        <w:pStyle w:val="BodyText"/>
        <w:ind w:left="3402" w:firstLine="0"/>
        <w:jc w:val="left"/>
        <w:rPr>
          <w:rFonts w:asciiTheme="majorHAnsi" w:hAnsiTheme="majorHAnsi" w:cstheme="minorHAnsi"/>
          <w:color w:val="000000" w:themeColor="text1"/>
          <w:sz w:val="22"/>
          <w:szCs w:val="22"/>
        </w:rPr>
      </w:pPr>
      <w:r w:rsidRPr="00EE0E54">
        <w:rPr>
          <w:rFonts w:asciiTheme="majorHAnsi" w:hAnsiTheme="majorHAnsi" w:cstheme="minorHAnsi"/>
          <w:i/>
          <w:color w:val="000000" w:themeColor="text1"/>
          <w:sz w:val="22"/>
          <w:szCs w:val="22"/>
        </w:rPr>
        <w:t>I</w:t>
      </w:r>
      <w:r w:rsidRPr="00EE0E54">
        <w:rPr>
          <w:rFonts w:asciiTheme="majorHAnsi" w:hAnsiTheme="majorHAnsi" w:cstheme="minorHAnsi"/>
          <w:i/>
          <w:color w:val="000000" w:themeColor="text1"/>
          <w:sz w:val="22"/>
          <w:szCs w:val="22"/>
          <w:vertAlign w:val="subscript"/>
        </w:rPr>
        <w:t>0</w:t>
      </w:r>
      <w:r w:rsidRPr="00EE0E54">
        <w:rPr>
          <w:rFonts w:asciiTheme="majorHAnsi" w:hAnsiTheme="majorHAnsi" w:cstheme="minorHAnsi"/>
          <w:color w:val="000000" w:themeColor="text1"/>
          <w:sz w:val="22"/>
          <w:szCs w:val="22"/>
          <w:vertAlign w:val="subscript"/>
        </w:rPr>
        <w:t xml:space="preserve"> </w:t>
      </w:r>
      <w:r w:rsidRPr="00EE0E54">
        <w:rPr>
          <w:rFonts w:asciiTheme="majorHAnsi" w:hAnsiTheme="majorHAnsi" w:cstheme="minorHAnsi"/>
          <w:color w:val="000000" w:themeColor="text1"/>
          <w:sz w:val="22"/>
          <w:szCs w:val="22"/>
        </w:rPr>
        <w:t xml:space="preserve">je bioluminiscence v čase 0 </w:t>
      </w:r>
    </w:p>
    <w:p w:rsidR="00BD3915" w:rsidRPr="00EE0E54" w:rsidRDefault="00BD3915" w:rsidP="0034320D">
      <w:pPr>
        <w:pStyle w:val="BodyText"/>
        <w:ind w:left="3402" w:firstLine="0"/>
        <w:jc w:val="left"/>
        <w:rPr>
          <w:rFonts w:asciiTheme="majorHAnsi" w:hAnsiTheme="majorHAnsi" w:cstheme="minorHAnsi"/>
          <w:color w:val="000000" w:themeColor="text1"/>
          <w:sz w:val="22"/>
          <w:szCs w:val="22"/>
        </w:rPr>
      </w:pPr>
      <w:r w:rsidRPr="00EE0E54">
        <w:rPr>
          <w:rFonts w:asciiTheme="majorHAnsi" w:hAnsiTheme="majorHAnsi" w:cstheme="minorHAnsi"/>
          <w:i/>
          <w:color w:val="000000" w:themeColor="text1"/>
          <w:sz w:val="22"/>
          <w:szCs w:val="22"/>
        </w:rPr>
        <w:t>I</w:t>
      </w:r>
      <w:r w:rsidRPr="00EE0E54">
        <w:rPr>
          <w:rFonts w:asciiTheme="majorHAnsi" w:hAnsiTheme="majorHAnsi" w:cstheme="minorHAnsi"/>
          <w:i/>
          <w:color w:val="000000" w:themeColor="text1"/>
          <w:sz w:val="22"/>
          <w:szCs w:val="22"/>
          <w:vertAlign w:val="subscript"/>
        </w:rPr>
        <w:t>t</w:t>
      </w:r>
      <w:r w:rsidRPr="00EE0E54">
        <w:rPr>
          <w:rFonts w:asciiTheme="majorHAnsi" w:hAnsiTheme="majorHAnsi" w:cstheme="minorHAnsi"/>
          <w:color w:val="000000" w:themeColor="text1"/>
          <w:sz w:val="22"/>
          <w:szCs w:val="22"/>
        </w:rPr>
        <w:t xml:space="preserve"> je naměřená bioluminiscence v čase </w:t>
      </w:r>
      <w:r w:rsidRPr="00EE0E54">
        <w:rPr>
          <w:rFonts w:asciiTheme="majorHAnsi" w:hAnsiTheme="majorHAnsi" w:cstheme="minorHAnsi"/>
          <w:i/>
          <w:color w:val="000000" w:themeColor="text1"/>
          <w:sz w:val="22"/>
          <w:szCs w:val="22"/>
        </w:rPr>
        <w:t>t</w:t>
      </w:r>
    </w:p>
    <w:p w:rsidR="00BD3915" w:rsidRPr="00EE0E54" w:rsidRDefault="00BD3915" w:rsidP="0034320D">
      <w:pPr>
        <w:pStyle w:val="BodyText"/>
        <w:jc w:val="left"/>
        <w:rPr>
          <w:rFonts w:asciiTheme="majorHAnsi" w:hAnsiTheme="majorHAnsi" w:cstheme="minorHAnsi"/>
          <w:color w:val="000000" w:themeColor="text1"/>
          <w:sz w:val="22"/>
          <w:szCs w:val="22"/>
        </w:rPr>
      </w:pPr>
    </w:p>
    <w:p w:rsidR="00BD3915" w:rsidRPr="00EE0E54" w:rsidRDefault="00BD3915" w:rsidP="0034320D">
      <w:pPr>
        <w:pStyle w:val="BodyText"/>
        <w:jc w:val="left"/>
        <w:rPr>
          <w:rFonts w:asciiTheme="majorHAnsi" w:hAnsiTheme="majorHAnsi" w:cstheme="minorHAnsi"/>
          <w:color w:val="000000" w:themeColor="text1"/>
          <w:sz w:val="22"/>
          <w:szCs w:val="22"/>
        </w:rPr>
      </w:pPr>
      <w:r w:rsidRPr="00EE0E54">
        <w:rPr>
          <w:rFonts w:asciiTheme="majorHAnsi" w:hAnsiTheme="majorHAnsi" w:cstheme="minorHAnsi"/>
          <w:color w:val="000000" w:themeColor="text1"/>
          <w:sz w:val="22"/>
          <w:szCs w:val="22"/>
        </w:rPr>
        <w:t>Výpočet EC</w:t>
      </w:r>
      <w:r w:rsidRPr="00EE0E54">
        <w:rPr>
          <w:rFonts w:asciiTheme="majorHAnsi" w:hAnsiTheme="majorHAnsi" w:cstheme="minorHAnsi"/>
          <w:color w:val="000000" w:themeColor="text1"/>
          <w:sz w:val="22"/>
          <w:szCs w:val="22"/>
          <w:vertAlign w:val="subscript"/>
        </w:rPr>
        <w:t xml:space="preserve">50 </w:t>
      </w:r>
      <w:r w:rsidRPr="00EE0E54">
        <w:rPr>
          <w:rFonts w:asciiTheme="majorHAnsi" w:hAnsiTheme="majorHAnsi" w:cstheme="minorHAnsi"/>
          <w:color w:val="000000" w:themeColor="text1"/>
          <w:sz w:val="22"/>
          <w:szCs w:val="22"/>
        </w:rPr>
        <w:t xml:space="preserve">se provádí z křivky dávka-odpověď. K výpočtu doporučujeme použít program GraphPad Prism, s jehož obsluhou jste byli seznámeni v předchozích hodinách. </w:t>
      </w:r>
    </w:p>
    <w:p w:rsidR="00BD3915" w:rsidRPr="00EE0E54" w:rsidRDefault="00BD3915" w:rsidP="0034320D">
      <w:pPr>
        <w:jc w:val="left"/>
        <w:rPr>
          <w:rFonts w:asciiTheme="majorHAnsi" w:hAnsiTheme="majorHAnsi" w:cstheme="minorHAnsi"/>
          <w:color w:val="000000" w:themeColor="text1"/>
          <w:u w:val="single"/>
          <w:vertAlign w:val="superscript"/>
        </w:rPr>
      </w:pPr>
    </w:p>
    <w:p w:rsidR="00BD3915" w:rsidRPr="000A615A" w:rsidRDefault="00BD3915" w:rsidP="00CE6030">
      <w:pPr>
        <w:pStyle w:val="Quote"/>
      </w:pPr>
      <w:r w:rsidRPr="000A615A">
        <w:t>Ověření citlivosti</w:t>
      </w:r>
    </w:p>
    <w:p w:rsidR="00BD3915" w:rsidRPr="00EE0E54" w:rsidRDefault="00BD3915" w:rsidP="000A615A">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Zkouška se považuje za platnou, pokud jsou splněny následující podmínky:</w:t>
      </w:r>
    </w:p>
    <w:p w:rsidR="00BD3915" w:rsidRPr="00EE0E54" w:rsidRDefault="00BD3915" w:rsidP="00673081">
      <w:pPr>
        <w:numPr>
          <w:ilvl w:val="0"/>
          <w:numId w:val="10"/>
        </w:numPr>
        <w:jc w:val="left"/>
        <w:rPr>
          <w:rFonts w:asciiTheme="majorHAnsi" w:hAnsiTheme="majorHAnsi" w:cstheme="minorHAnsi"/>
          <w:color w:val="000000" w:themeColor="text1"/>
        </w:rPr>
      </w:pPr>
      <w:r w:rsidRPr="00EE0E54">
        <w:rPr>
          <w:rFonts w:asciiTheme="majorHAnsi" w:hAnsiTheme="majorHAnsi" w:cstheme="minorHAnsi"/>
          <w:color w:val="000000" w:themeColor="text1"/>
        </w:rPr>
        <w:t>Koeficient přirozeného vyhasínání R</w:t>
      </w:r>
      <w:r w:rsidRPr="00EE0E54">
        <w:rPr>
          <w:rFonts w:asciiTheme="majorHAnsi" w:hAnsiTheme="majorHAnsi" w:cstheme="minorHAnsi"/>
          <w:color w:val="000000" w:themeColor="text1"/>
          <w:vertAlign w:val="subscript"/>
        </w:rPr>
        <w:t>t</w:t>
      </w:r>
      <w:r w:rsidRPr="00EE0E54">
        <w:rPr>
          <w:rFonts w:asciiTheme="majorHAnsi" w:hAnsiTheme="majorHAnsi" w:cstheme="minorHAnsi"/>
          <w:color w:val="000000" w:themeColor="text1"/>
        </w:rPr>
        <w:t xml:space="preserve"> se pohybuje v rozmezí 0</w:t>
      </w:r>
      <w:r w:rsidR="000A615A">
        <w:rPr>
          <w:rFonts w:asciiTheme="majorHAnsi" w:hAnsiTheme="majorHAnsi" w:cstheme="minorHAnsi"/>
          <w:color w:val="000000" w:themeColor="text1"/>
        </w:rPr>
        <w:t>.</w:t>
      </w:r>
      <w:r w:rsidRPr="00EE0E54">
        <w:rPr>
          <w:rFonts w:asciiTheme="majorHAnsi" w:hAnsiTheme="majorHAnsi" w:cstheme="minorHAnsi"/>
          <w:color w:val="000000" w:themeColor="text1"/>
        </w:rPr>
        <w:t>6-1</w:t>
      </w:r>
      <w:r w:rsidR="000A615A">
        <w:rPr>
          <w:rFonts w:asciiTheme="majorHAnsi" w:hAnsiTheme="majorHAnsi" w:cstheme="minorHAnsi"/>
          <w:color w:val="000000" w:themeColor="text1"/>
        </w:rPr>
        <w:t>.</w:t>
      </w:r>
      <w:r w:rsidRPr="00EE0E54">
        <w:rPr>
          <w:rFonts w:asciiTheme="majorHAnsi" w:hAnsiTheme="majorHAnsi" w:cstheme="minorHAnsi"/>
          <w:color w:val="000000" w:themeColor="text1"/>
        </w:rPr>
        <w:t>8</w:t>
      </w:r>
    </w:p>
    <w:p w:rsidR="00BD3915" w:rsidRPr="00EE0E54" w:rsidRDefault="00BD3915" w:rsidP="00673081">
      <w:pPr>
        <w:numPr>
          <w:ilvl w:val="0"/>
          <w:numId w:val="10"/>
        </w:numPr>
        <w:jc w:val="left"/>
        <w:rPr>
          <w:rFonts w:asciiTheme="majorHAnsi" w:hAnsiTheme="majorHAnsi" w:cstheme="minorHAnsi"/>
          <w:color w:val="000000" w:themeColor="text1"/>
        </w:rPr>
      </w:pPr>
      <w:r w:rsidRPr="00EE0E54">
        <w:rPr>
          <w:rFonts w:asciiTheme="majorHAnsi" w:hAnsiTheme="majorHAnsi" w:cstheme="minorHAnsi"/>
          <w:color w:val="000000" w:themeColor="text1"/>
        </w:rPr>
        <w:lastRenderedPageBreak/>
        <w:t>Referenční roztoky (všechny tři pro zásobní kulturu nebo pouze dichroman draselný pro každý test) způsobují 20-80% inhibici po 30 minutách pro následující koncentrace standardních látek:</w:t>
      </w:r>
    </w:p>
    <w:p w:rsidR="00BD3915" w:rsidRPr="00EE0E54" w:rsidRDefault="00BD3915" w:rsidP="0034320D">
      <w:pPr>
        <w:ind w:left="1260"/>
        <w:jc w:val="left"/>
        <w:rPr>
          <w:rFonts w:asciiTheme="majorHAnsi" w:hAnsiTheme="majorHAnsi" w:cstheme="minorHAnsi"/>
          <w:color w:val="000000" w:themeColor="text1"/>
        </w:rPr>
      </w:pPr>
      <w:r w:rsidRPr="00EE0E54">
        <w:rPr>
          <w:rFonts w:asciiTheme="majorHAnsi" w:hAnsiTheme="majorHAnsi" w:cstheme="minorHAnsi"/>
          <w:color w:val="000000" w:themeColor="text1"/>
        </w:rPr>
        <w:t>3</w:t>
      </w:r>
      <w:r w:rsidR="000A615A">
        <w:rPr>
          <w:rFonts w:asciiTheme="majorHAnsi" w:hAnsiTheme="majorHAnsi" w:cstheme="minorHAnsi"/>
          <w:color w:val="000000" w:themeColor="text1"/>
        </w:rPr>
        <w:t>.</w:t>
      </w:r>
      <w:r w:rsidRPr="00EE0E54">
        <w:rPr>
          <w:rFonts w:asciiTheme="majorHAnsi" w:hAnsiTheme="majorHAnsi" w:cstheme="minorHAnsi"/>
          <w:color w:val="000000" w:themeColor="text1"/>
        </w:rPr>
        <w:t>4mg/L 3,5-Dichlorphenol</w:t>
      </w:r>
    </w:p>
    <w:p w:rsidR="00BD3915" w:rsidRPr="00EE0E54" w:rsidRDefault="00BD3915" w:rsidP="0034320D">
      <w:pPr>
        <w:ind w:left="1260"/>
        <w:jc w:val="left"/>
        <w:rPr>
          <w:rFonts w:asciiTheme="majorHAnsi" w:hAnsiTheme="majorHAnsi" w:cstheme="minorHAnsi"/>
          <w:color w:val="000000" w:themeColor="text1"/>
        </w:rPr>
      </w:pPr>
      <w:r w:rsidRPr="00EE0E54">
        <w:rPr>
          <w:rFonts w:asciiTheme="majorHAnsi" w:hAnsiTheme="majorHAnsi" w:cstheme="minorHAnsi"/>
          <w:color w:val="000000" w:themeColor="text1"/>
        </w:rPr>
        <w:t>2</w:t>
      </w:r>
      <w:r w:rsidR="000A615A">
        <w:rPr>
          <w:rFonts w:asciiTheme="majorHAnsi" w:hAnsiTheme="majorHAnsi" w:cstheme="minorHAnsi"/>
          <w:color w:val="000000" w:themeColor="text1"/>
        </w:rPr>
        <w:t>.</w:t>
      </w:r>
      <w:r w:rsidRPr="00EE0E54">
        <w:rPr>
          <w:rFonts w:asciiTheme="majorHAnsi" w:hAnsiTheme="majorHAnsi" w:cstheme="minorHAnsi"/>
          <w:color w:val="000000" w:themeColor="text1"/>
        </w:rPr>
        <w:t>2 mg/L   Zn (II)</w:t>
      </w:r>
      <w:r w:rsidRPr="00EE0E54">
        <w:rPr>
          <w:rFonts w:asciiTheme="majorHAnsi" w:hAnsiTheme="majorHAnsi" w:cstheme="minorHAnsi"/>
          <w:color w:val="000000" w:themeColor="text1"/>
        </w:rPr>
        <w:tab/>
        <w:t>9</w:t>
      </w:r>
      <w:r w:rsidR="000A615A">
        <w:rPr>
          <w:rFonts w:asciiTheme="majorHAnsi" w:hAnsiTheme="majorHAnsi" w:cstheme="minorHAnsi"/>
          <w:color w:val="000000" w:themeColor="text1"/>
        </w:rPr>
        <w:t>.</w:t>
      </w:r>
      <w:r w:rsidRPr="00EE0E54">
        <w:rPr>
          <w:rFonts w:asciiTheme="majorHAnsi" w:hAnsiTheme="majorHAnsi" w:cstheme="minorHAnsi"/>
          <w:color w:val="000000" w:themeColor="text1"/>
        </w:rPr>
        <w:t>67 mg/L ZnSO</w:t>
      </w:r>
      <w:r w:rsidRPr="00EE0E54">
        <w:rPr>
          <w:rFonts w:asciiTheme="majorHAnsi" w:hAnsiTheme="majorHAnsi" w:cstheme="minorHAnsi"/>
          <w:color w:val="000000" w:themeColor="text1"/>
          <w:vertAlign w:val="subscript"/>
        </w:rPr>
        <w:t>4</w:t>
      </w:r>
      <w:r w:rsidRPr="00EE0E54">
        <w:rPr>
          <w:rFonts w:asciiTheme="majorHAnsi" w:hAnsiTheme="majorHAnsi" w:cstheme="minorHAnsi"/>
          <w:color w:val="000000" w:themeColor="text1"/>
        </w:rPr>
        <w:t>.7H</w:t>
      </w:r>
      <w:r w:rsidRPr="00EE0E54">
        <w:rPr>
          <w:rFonts w:asciiTheme="majorHAnsi" w:hAnsiTheme="majorHAnsi" w:cstheme="minorHAnsi"/>
          <w:color w:val="000000" w:themeColor="text1"/>
          <w:vertAlign w:val="subscript"/>
        </w:rPr>
        <w:t>2</w:t>
      </w:r>
      <w:r w:rsidRPr="00EE0E54">
        <w:rPr>
          <w:rFonts w:asciiTheme="majorHAnsi" w:hAnsiTheme="majorHAnsi" w:cstheme="minorHAnsi"/>
          <w:color w:val="000000" w:themeColor="text1"/>
        </w:rPr>
        <w:t>O</w:t>
      </w:r>
    </w:p>
    <w:p w:rsidR="00BD3915" w:rsidRPr="00CC73E4" w:rsidRDefault="00BD3915" w:rsidP="00CC73E4">
      <w:pPr>
        <w:rPr>
          <w:rFonts w:asciiTheme="majorHAnsi" w:hAnsiTheme="majorHAnsi" w:cstheme="minorHAnsi"/>
          <w:color w:val="000000" w:themeColor="text1"/>
          <w:vertAlign w:val="subscript"/>
        </w:rPr>
      </w:pPr>
      <w:r w:rsidRPr="00EE0E54">
        <w:rPr>
          <w:rFonts w:asciiTheme="majorHAnsi" w:hAnsiTheme="majorHAnsi" w:cstheme="minorHAnsi"/>
          <w:color w:val="000000" w:themeColor="text1"/>
        </w:rPr>
        <w:t>18</w:t>
      </w:r>
      <w:r w:rsidR="000A615A">
        <w:rPr>
          <w:rFonts w:asciiTheme="majorHAnsi" w:hAnsiTheme="majorHAnsi" w:cstheme="minorHAnsi"/>
          <w:color w:val="000000" w:themeColor="text1"/>
        </w:rPr>
        <w:t>.</w:t>
      </w:r>
      <w:r w:rsidRPr="00EE0E54">
        <w:rPr>
          <w:rFonts w:asciiTheme="majorHAnsi" w:hAnsiTheme="majorHAnsi" w:cstheme="minorHAnsi"/>
          <w:color w:val="000000" w:themeColor="text1"/>
        </w:rPr>
        <w:t>7 mg/L Cr (VI) = 52</w:t>
      </w:r>
      <w:r w:rsidR="000A615A">
        <w:rPr>
          <w:rFonts w:asciiTheme="majorHAnsi" w:hAnsiTheme="majorHAnsi" w:cstheme="minorHAnsi"/>
          <w:color w:val="000000" w:themeColor="text1"/>
        </w:rPr>
        <w:t>.</w:t>
      </w:r>
      <w:r w:rsidRPr="00EE0E54">
        <w:rPr>
          <w:rFonts w:asciiTheme="majorHAnsi" w:hAnsiTheme="majorHAnsi" w:cstheme="minorHAnsi"/>
          <w:color w:val="000000" w:themeColor="text1"/>
        </w:rPr>
        <w:t>9 mg/L K</w:t>
      </w:r>
      <w:r w:rsidRPr="00EE0E54">
        <w:rPr>
          <w:rFonts w:asciiTheme="majorHAnsi" w:hAnsiTheme="majorHAnsi" w:cstheme="minorHAnsi"/>
          <w:color w:val="000000" w:themeColor="text1"/>
          <w:vertAlign w:val="subscript"/>
        </w:rPr>
        <w:t>2</w:t>
      </w:r>
      <w:r w:rsidRPr="00EE0E54">
        <w:rPr>
          <w:rFonts w:asciiTheme="majorHAnsi" w:hAnsiTheme="majorHAnsi" w:cstheme="minorHAnsi"/>
          <w:color w:val="000000" w:themeColor="text1"/>
        </w:rPr>
        <w:t>Cr</w:t>
      </w:r>
      <w:r w:rsidRPr="00EE0E54">
        <w:rPr>
          <w:rFonts w:asciiTheme="majorHAnsi" w:hAnsiTheme="majorHAnsi" w:cstheme="minorHAnsi"/>
          <w:color w:val="000000" w:themeColor="text1"/>
          <w:vertAlign w:val="subscript"/>
        </w:rPr>
        <w:t>2</w:t>
      </w:r>
      <w:r w:rsidRPr="00EE0E54">
        <w:rPr>
          <w:rFonts w:asciiTheme="majorHAnsi" w:hAnsiTheme="majorHAnsi" w:cstheme="minorHAnsi"/>
          <w:color w:val="000000" w:themeColor="text1"/>
        </w:rPr>
        <w:t>O</w:t>
      </w:r>
      <w:r w:rsidRPr="00EE0E54">
        <w:rPr>
          <w:rFonts w:asciiTheme="majorHAnsi" w:hAnsiTheme="majorHAnsi" w:cstheme="minorHAnsi"/>
          <w:color w:val="000000" w:themeColor="text1"/>
          <w:vertAlign w:val="subscript"/>
        </w:rPr>
        <w:t>7</w:t>
      </w:r>
      <w:r w:rsidR="00CC73E4">
        <w:rPr>
          <w:rFonts w:asciiTheme="majorHAnsi" w:hAnsiTheme="majorHAnsi" w:cstheme="minorHAnsi"/>
          <w:color w:val="000000" w:themeColor="text1"/>
          <w:vertAlign w:val="subscript"/>
        </w:rPr>
        <w:br w:type="page"/>
      </w:r>
    </w:p>
    <w:p w:rsidR="00BD3915" w:rsidRPr="00CE6030" w:rsidRDefault="00BD3915" w:rsidP="00CE6030">
      <w:pPr>
        <w:pStyle w:val="Heading2"/>
      </w:pPr>
      <w:bookmarkStart w:id="29" w:name="_Ref414024306"/>
      <w:bookmarkStart w:id="30" w:name="_Toc414177349"/>
      <w:r w:rsidRPr="00CE6030">
        <w:lastRenderedPageBreak/>
        <w:t xml:space="preserve">Zkouška inhibice pohyblivosti </w:t>
      </w:r>
      <w:r w:rsidRPr="00575990">
        <w:rPr>
          <w:i/>
        </w:rPr>
        <w:t>Daphnia magna</w:t>
      </w:r>
      <w:r w:rsidRPr="00CE6030">
        <w:t xml:space="preserve"> Straus (</w:t>
      </w:r>
      <w:r w:rsidRPr="00575990">
        <w:rPr>
          <w:i/>
        </w:rPr>
        <w:t>Cladocera, Crustacea</w:t>
      </w:r>
      <w:r w:rsidRPr="00CE6030">
        <w:t>) – Zkouška akutní toxicity</w:t>
      </w:r>
      <w:bookmarkEnd w:id="29"/>
      <w:bookmarkEnd w:id="30"/>
    </w:p>
    <w:p w:rsidR="00CC73E4" w:rsidRPr="00CC73E4" w:rsidRDefault="00CC73E4" w:rsidP="00CC73E4"/>
    <w:p w:rsidR="00BD3915" w:rsidRPr="00EE0E54" w:rsidRDefault="00BD3915" w:rsidP="0034320D">
      <w:pPr>
        <w:jc w:val="left"/>
        <w:rPr>
          <w:rFonts w:asciiTheme="majorHAnsi" w:hAnsiTheme="majorHAnsi" w:cstheme="minorHAnsi"/>
          <w:color w:val="000000" w:themeColor="text1"/>
          <w:sz w:val="20"/>
          <w:szCs w:val="20"/>
        </w:rPr>
      </w:pPr>
      <w:r w:rsidRPr="00EE0E54">
        <w:rPr>
          <w:rFonts w:asciiTheme="majorHAnsi" w:hAnsiTheme="majorHAnsi" w:cstheme="minorHAnsi"/>
          <w:color w:val="000000" w:themeColor="text1"/>
          <w:sz w:val="20"/>
          <w:szCs w:val="20"/>
        </w:rPr>
        <w:t>Zpracováno podle ČSN ISO 6341</w:t>
      </w:r>
    </w:p>
    <w:p w:rsidR="00BD3915" w:rsidRPr="00EE0E54" w:rsidRDefault="00BD3915" w:rsidP="0034320D">
      <w:pPr>
        <w:jc w:val="left"/>
        <w:rPr>
          <w:rFonts w:asciiTheme="majorHAnsi" w:hAnsiTheme="majorHAnsi" w:cstheme="minorHAnsi"/>
          <w:color w:val="000000" w:themeColor="text1"/>
          <w:sz w:val="20"/>
          <w:szCs w:val="20"/>
        </w:rPr>
      </w:pPr>
    </w:p>
    <w:p w:rsidR="00BD3915" w:rsidRPr="00EE0E54" w:rsidRDefault="00BD3915" w:rsidP="00CC73E4">
      <w:pPr>
        <w:pStyle w:val="Heading2"/>
        <w:ind w:left="0" w:firstLine="0"/>
        <w:jc w:val="left"/>
        <w:rPr>
          <w:rFonts w:cstheme="minorHAnsi"/>
          <w:color w:val="000000" w:themeColor="text1"/>
          <w:sz w:val="22"/>
          <w:szCs w:val="22"/>
        </w:rPr>
      </w:pPr>
      <w:bookmarkStart w:id="31" w:name="_Toc414177350"/>
      <w:r w:rsidRPr="00EE0E54">
        <w:rPr>
          <w:rFonts w:cstheme="minorHAnsi"/>
          <w:b w:val="0"/>
          <w:color w:val="000000" w:themeColor="text1"/>
          <w:sz w:val="22"/>
          <w:szCs w:val="22"/>
        </w:rPr>
        <w:t xml:space="preserve">Metoda stanovení akutní toxicity chemických látek, průmyslových odpadních vod a povrchových nebo podzemních vod pro </w:t>
      </w:r>
      <w:r w:rsidRPr="00EE0E54">
        <w:rPr>
          <w:rFonts w:cstheme="minorHAnsi"/>
          <w:b w:val="0"/>
          <w:i/>
          <w:iCs/>
          <w:color w:val="000000" w:themeColor="text1"/>
          <w:sz w:val="22"/>
          <w:szCs w:val="22"/>
        </w:rPr>
        <w:t>Daphnia magna</w:t>
      </w:r>
      <w:r w:rsidRPr="00EE0E54">
        <w:rPr>
          <w:rFonts w:cstheme="minorHAnsi"/>
          <w:b w:val="0"/>
          <w:color w:val="000000" w:themeColor="text1"/>
          <w:sz w:val="22"/>
          <w:szCs w:val="22"/>
        </w:rPr>
        <w:t xml:space="preserve"> Straus</w:t>
      </w:r>
      <w:r w:rsidRPr="00EE0E54">
        <w:rPr>
          <w:rFonts w:cstheme="minorHAnsi"/>
          <w:b w:val="0"/>
          <w:i/>
          <w:iCs/>
          <w:color w:val="000000" w:themeColor="text1"/>
          <w:sz w:val="22"/>
          <w:szCs w:val="22"/>
        </w:rPr>
        <w:t xml:space="preserve"> </w:t>
      </w:r>
      <w:r w:rsidRPr="00EE0E54">
        <w:rPr>
          <w:rFonts w:cstheme="minorHAnsi"/>
          <w:b w:val="0"/>
          <w:color w:val="000000" w:themeColor="text1"/>
          <w:sz w:val="22"/>
          <w:szCs w:val="22"/>
        </w:rPr>
        <w:t>(</w:t>
      </w:r>
      <w:r w:rsidRPr="00D62959">
        <w:rPr>
          <w:rFonts w:cstheme="minorHAnsi"/>
          <w:b w:val="0"/>
          <w:i/>
          <w:color w:val="000000" w:themeColor="text1"/>
          <w:sz w:val="22"/>
          <w:szCs w:val="22"/>
        </w:rPr>
        <w:t>Cladocera, Crustacea</w:t>
      </w:r>
      <w:r w:rsidRPr="00D62959">
        <w:rPr>
          <w:rFonts w:cstheme="minorHAnsi"/>
          <w:b w:val="0"/>
          <w:color w:val="000000" w:themeColor="text1"/>
          <w:sz w:val="22"/>
          <w:szCs w:val="22"/>
        </w:rPr>
        <w:t>).</w:t>
      </w:r>
      <w:bookmarkEnd w:id="31"/>
      <w:r w:rsidRPr="00EE0E54">
        <w:rPr>
          <w:rFonts w:cstheme="minorHAnsi"/>
          <w:color w:val="000000" w:themeColor="text1"/>
          <w:sz w:val="22"/>
          <w:szCs w:val="22"/>
        </w:rPr>
        <w:t xml:space="preserve"> </w:t>
      </w:r>
    </w:p>
    <w:p w:rsidR="00BD3915" w:rsidRPr="00EE0E54" w:rsidRDefault="00BD3915" w:rsidP="0034320D">
      <w:pPr>
        <w:jc w:val="left"/>
        <w:rPr>
          <w:rFonts w:asciiTheme="majorHAnsi" w:hAnsiTheme="majorHAnsi" w:cstheme="minorHAnsi"/>
          <w:color w:val="000000" w:themeColor="text1"/>
        </w:rPr>
      </w:pPr>
    </w:p>
    <w:p w:rsidR="00BD3915" w:rsidRPr="00D62959" w:rsidRDefault="00BD3915" w:rsidP="00CE6030">
      <w:pPr>
        <w:pStyle w:val="Quote"/>
      </w:pPr>
      <w:r w:rsidRPr="00D62959">
        <w:t xml:space="preserve">Princip </w:t>
      </w:r>
    </w:p>
    <w:p w:rsidR="00BD3915" w:rsidRDefault="00BD3915" w:rsidP="00CC73E4">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Zkouška je založena na určení koncentrace látky, která za 24 (48) hodin imobilizuje 50% jedinců </w:t>
      </w:r>
      <w:r w:rsidRPr="00EE0E54">
        <w:rPr>
          <w:rFonts w:asciiTheme="majorHAnsi" w:hAnsiTheme="majorHAnsi" w:cstheme="minorHAnsi"/>
          <w:i/>
          <w:iCs/>
          <w:color w:val="000000" w:themeColor="text1"/>
        </w:rPr>
        <w:t xml:space="preserve">Daphnia magna </w:t>
      </w:r>
      <w:r w:rsidRPr="00EE0E54">
        <w:rPr>
          <w:rFonts w:asciiTheme="majorHAnsi" w:hAnsiTheme="majorHAnsi" w:cstheme="minorHAnsi"/>
          <w:color w:val="000000" w:themeColor="text1"/>
        </w:rPr>
        <w:t>vystavených podmínkám testu.</w:t>
      </w:r>
    </w:p>
    <w:p w:rsidR="00CC73E4" w:rsidRPr="00EE0E54" w:rsidRDefault="00CC73E4" w:rsidP="00CC73E4">
      <w:pPr>
        <w:ind w:left="0" w:firstLine="0"/>
        <w:jc w:val="left"/>
        <w:rPr>
          <w:rFonts w:asciiTheme="majorHAnsi" w:hAnsiTheme="majorHAnsi" w:cstheme="minorHAnsi"/>
          <w:color w:val="000000" w:themeColor="text1"/>
        </w:rPr>
      </w:pPr>
    </w:p>
    <w:p w:rsidR="00BD3915" w:rsidRPr="00D62959" w:rsidRDefault="00BD3915" w:rsidP="00CE6030">
      <w:pPr>
        <w:pStyle w:val="Quote"/>
      </w:pPr>
      <w:r w:rsidRPr="00EE0E54">
        <w:t xml:space="preserve"> </w:t>
      </w:r>
      <w:r w:rsidRPr="00D62959">
        <w:t xml:space="preserve">Přístroje a chemikálie </w:t>
      </w:r>
    </w:p>
    <w:p w:rsidR="00BD3915" w:rsidRPr="00EE0E54" w:rsidRDefault="00BD3915" w:rsidP="00673081">
      <w:pPr>
        <w:pStyle w:val="BodyText"/>
        <w:numPr>
          <w:ilvl w:val="0"/>
          <w:numId w:val="19"/>
        </w:numPr>
        <w:jc w:val="left"/>
        <w:rPr>
          <w:rFonts w:asciiTheme="majorHAnsi" w:hAnsiTheme="majorHAnsi" w:cstheme="minorHAnsi"/>
          <w:color w:val="000000" w:themeColor="text1"/>
          <w:sz w:val="22"/>
          <w:szCs w:val="22"/>
          <w:lang w:eastAsia="en-US"/>
        </w:rPr>
      </w:pPr>
      <w:r w:rsidRPr="00EE0E54">
        <w:rPr>
          <w:rFonts w:asciiTheme="majorHAnsi" w:hAnsiTheme="majorHAnsi" w:cstheme="minorHAnsi"/>
          <w:color w:val="000000" w:themeColor="text1"/>
          <w:sz w:val="22"/>
          <w:szCs w:val="22"/>
          <w:lang w:eastAsia="en-US"/>
        </w:rPr>
        <w:t>automatická pipeta + špičky</w:t>
      </w:r>
    </w:p>
    <w:p w:rsidR="00BD3915" w:rsidRPr="00EE0E54" w:rsidRDefault="00BD3915" w:rsidP="00673081">
      <w:pPr>
        <w:pStyle w:val="BodyText"/>
        <w:numPr>
          <w:ilvl w:val="0"/>
          <w:numId w:val="19"/>
        </w:numPr>
        <w:jc w:val="left"/>
        <w:rPr>
          <w:rFonts w:asciiTheme="majorHAnsi" w:hAnsiTheme="majorHAnsi" w:cstheme="minorHAnsi"/>
          <w:color w:val="000000" w:themeColor="text1"/>
          <w:sz w:val="22"/>
          <w:szCs w:val="22"/>
          <w:lang w:eastAsia="en-US"/>
        </w:rPr>
      </w:pPr>
      <w:r w:rsidRPr="00EE0E54">
        <w:rPr>
          <w:rFonts w:asciiTheme="majorHAnsi" w:hAnsiTheme="majorHAnsi" w:cstheme="minorHAnsi"/>
          <w:color w:val="000000" w:themeColor="text1"/>
          <w:sz w:val="22"/>
          <w:szCs w:val="22"/>
          <w:lang w:eastAsia="en-US"/>
        </w:rPr>
        <w:t>plastová kapátka</w:t>
      </w:r>
    </w:p>
    <w:p w:rsidR="00BD3915" w:rsidRPr="00EE0E54" w:rsidRDefault="00BD3915" w:rsidP="00673081">
      <w:pPr>
        <w:pStyle w:val="BodyText"/>
        <w:numPr>
          <w:ilvl w:val="0"/>
          <w:numId w:val="19"/>
        </w:numPr>
        <w:jc w:val="left"/>
        <w:rPr>
          <w:rFonts w:asciiTheme="majorHAnsi" w:hAnsiTheme="majorHAnsi" w:cstheme="minorHAnsi"/>
          <w:color w:val="000000" w:themeColor="text1"/>
          <w:sz w:val="22"/>
          <w:szCs w:val="22"/>
          <w:lang w:eastAsia="en-US"/>
        </w:rPr>
      </w:pPr>
      <w:r w:rsidRPr="00EE0E54">
        <w:rPr>
          <w:rFonts w:asciiTheme="majorHAnsi" w:hAnsiTheme="majorHAnsi" w:cstheme="minorHAnsi"/>
          <w:color w:val="000000" w:themeColor="text1"/>
          <w:sz w:val="22"/>
          <w:szCs w:val="22"/>
          <w:lang w:eastAsia="en-US"/>
        </w:rPr>
        <w:t>testovací destička (30 jamek, objem jamky 10 mL)</w:t>
      </w:r>
    </w:p>
    <w:p w:rsidR="00BD3915" w:rsidRPr="00EE0E54" w:rsidRDefault="00BD3915" w:rsidP="00673081">
      <w:pPr>
        <w:pStyle w:val="BodyText"/>
        <w:numPr>
          <w:ilvl w:val="0"/>
          <w:numId w:val="19"/>
        </w:numPr>
        <w:jc w:val="left"/>
        <w:rPr>
          <w:rFonts w:asciiTheme="majorHAnsi" w:hAnsiTheme="majorHAnsi" w:cstheme="minorHAnsi"/>
          <w:color w:val="000000" w:themeColor="text1"/>
          <w:sz w:val="22"/>
          <w:szCs w:val="22"/>
          <w:lang w:eastAsia="en-US"/>
        </w:rPr>
      </w:pPr>
      <w:r w:rsidRPr="00EE0E54">
        <w:rPr>
          <w:rFonts w:asciiTheme="majorHAnsi" w:hAnsiTheme="majorHAnsi" w:cstheme="minorHAnsi"/>
          <w:color w:val="000000" w:themeColor="text1"/>
          <w:sz w:val="22"/>
          <w:szCs w:val="22"/>
          <w:lang w:eastAsia="en-US"/>
        </w:rPr>
        <w:t>kádinky</w:t>
      </w:r>
    </w:p>
    <w:p w:rsidR="00BD3915" w:rsidRPr="00EE0E54" w:rsidRDefault="00BD3915" w:rsidP="00673081">
      <w:pPr>
        <w:pStyle w:val="BodyText"/>
        <w:numPr>
          <w:ilvl w:val="0"/>
          <w:numId w:val="19"/>
        </w:numPr>
        <w:jc w:val="left"/>
        <w:rPr>
          <w:rFonts w:asciiTheme="majorHAnsi" w:hAnsiTheme="majorHAnsi" w:cstheme="minorHAnsi"/>
          <w:color w:val="000000" w:themeColor="text1"/>
          <w:sz w:val="22"/>
          <w:szCs w:val="22"/>
          <w:lang w:eastAsia="en-US"/>
        </w:rPr>
      </w:pPr>
      <w:r w:rsidRPr="00EE0E54">
        <w:rPr>
          <w:rFonts w:asciiTheme="majorHAnsi" w:hAnsiTheme="majorHAnsi" w:cstheme="minorHAnsi"/>
          <w:color w:val="000000" w:themeColor="text1"/>
          <w:sz w:val="22"/>
          <w:szCs w:val="22"/>
          <w:lang w:eastAsia="en-US"/>
        </w:rPr>
        <w:t>odměrný válec</w:t>
      </w:r>
    </w:p>
    <w:p w:rsidR="00BD3915" w:rsidRPr="00EE0E54" w:rsidRDefault="00BD3915" w:rsidP="00673081">
      <w:pPr>
        <w:pStyle w:val="BodyText"/>
        <w:numPr>
          <w:ilvl w:val="0"/>
          <w:numId w:val="19"/>
        </w:numPr>
        <w:jc w:val="left"/>
        <w:rPr>
          <w:rFonts w:asciiTheme="majorHAnsi" w:hAnsiTheme="majorHAnsi" w:cstheme="minorHAnsi"/>
          <w:color w:val="000000" w:themeColor="text1"/>
          <w:sz w:val="22"/>
          <w:szCs w:val="22"/>
          <w:lang w:eastAsia="en-US"/>
        </w:rPr>
      </w:pPr>
      <w:r w:rsidRPr="00EE0E54">
        <w:rPr>
          <w:rFonts w:asciiTheme="majorHAnsi" w:hAnsiTheme="majorHAnsi" w:cstheme="minorHAnsi"/>
          <w:color w:val="000000" w:themeColor="text1"/>
          <w:sz w:val="22"/>
          <w:szCs w:val="22"/>
          <w:lang w:eastAsia="en-US"/>
        </w:rPr>
        <w:t xml:space="preserve">chemikálie na přípravu média - chlorid draselný </w:t>
      </w:r>
      <w:r w:rsidRPr="00EE0E54">
        <w:rPr>
          <w:rFonts w:asciiTheme="majorHAnsi" w:hAnsiTheme="majorHAnsi" w:cstheme="minorHAnsi"/>
          <w:color w:val="000000" w:themeColor="text1"/>
        </w:rPr>
        <w:t>KCl, hydrogenuhličitan sodný NaHCO</w:t>
      </w:r>
      <w:r w:rsidRPr="00EE0E54">
        <w:rPr>
          <w:rFonts w:asciiTheme="majorHAnsi" w:hAnsiTheme="majorHAnsi" w:cstheme="minorHAnsi"/>
          <w:color w:val="000000" w:themeColor="text1"/>
          <w:vertAlign w:val="subscript"/>
        </w:rPr>
        <w:t xml:space="preserve">3, </w:t>
      </w:r>
      <w:r w:rsidRPr="00EE0E54">
        <w:rPr>
          <w:rFonts w:asciiTheme="majorHAnsi" w:hAnsiTheme="majorHAnsi" w:cstheme="minorHAnsi"/>
          <w:color w:val="000000" w:themeColor="text1"/>
        </w:rPr>
        <w:t>chlorid vápenatý CaCl</w:t>
      </w:r>
      <w:r w:rsidRPr="00EE0E54">
        <w:rPr>
          <w:rFonts w:asciiTheme="majorHAnsi" w:hAnsiTheme="majorHAnsi" w:cstheme="minorHAnsi"/>
          <w:color w:val="000000" w:themeColor="text1"/>
          <w:vertAlign w:val="subscript"/>
        </w:rPr>
        <w:t>2</w:t>
      </w:r>
      <w:r w:rsidRPr="00EE0E54">
        <w:rPr>
          <w:rFonts w:asciiTheme="majorHAnsi" w:hAnsiTheme="majorHAnsi" w:cstheme="minorHAnsi"/>
          <w:color w:val="000000" w:themeColor="text1"/>
        </w:rPr>
        <w:t>, síran hořečnatý MgSO</w:t>
      </w:r>
      <w:r w:rsidRPr="00EE0E54">
        <w:rPr>
          <w:rFonts w:asciiTheme="majorHAnsi" w:hAnsiTheme="majorHAnsi" w:cstheme="minorHAnsi"/>
          <w:color w:val="000000" w:themeColor="text1"/>
          <w:vertAlign w:val="subscript"/>
        </w:rPr>
        <w:t>4</w:t>
      </w:r>
    </w:p>
    <w:p w:rsidR="00BD3915" w:rsidRPr="00D62959" w:rsidRDefault="00BD3915" w:rsidP="00673081">
      <w:pPr>
        <w:pStyle w:val="BodyText"/>
        <w:numPr>
          <w:ilvl w:val="0"/>
          <w:numId w:val="19"/>
        </w:numPr>
        <w:jc w:val="left"/>
        <w:rPr>
          <w:rFonts w:asciiTheme="majorHAnsi" w:hAnsiTheme="majorHAnsi" w:cstheme="minorHAnsi"/>
          <w:color w:val="000000" w:themeColor="text1"/>
          <w:sz w:val="22"/>
          <w:szCs w:val="22"/>
          <w:lang w:eastAsia="en-US"/>
        </w:rPr>
      </w:pPr>
      <w:r w:rsidRPr="00EE0E54">
        <w:rPr>
          <w:rFonts w:asciiTheme="majorHAnsi" w:hAnsiTheme="majorHAnsi" w:cstheme="minorHAnsi"/>
          <w:color w:val="000000" w:themeColor="text1"/>
          <w:sz w:val="22"/>
          <w:szCs w:val="22"/>
          <w:lang w:eastAsia="en-US"/>
        </w:rPr>
        <w:t>pozitivní kontrola - dichroman draselný K</w:t>
      </w:r>
      <w:r w:rsidRPr="00EE0E54">
        <w:rPr>
          <w:rFonts w:asciiTheme="majorHAnsi" w:hAnsiTheme="majorHAnsi" w:cstheme="minorHAnsi"/>
          <w:color w:val="000000" w:themeColor="text1"/>
          <w:sz w:val="22"/>
          <w:szCs w:val="22"/>
          <w:vertAlign w:val="subscript"/>
          <w:lang w:eastAsia="en-US"/>
        </w:rPr>
        <w:t>2</w:t>
      </w:r>
      <w:r w:rsidRPr="00EE0E54">
        <w:rPr>
          <w:rFonts w:asciiTheme="majorHAnsi" w:hAnsiTheme="majorHAnsi" w:cstheme="minorHAnsi"/>
          <w:color w:val="000000" w:themeColor="text1"/>
          <w:sz w:val="22"/>
          <w:szCs w:val="22"/>
          <w:lang w:eastAsia="en-US"/>
        </w:rPr>
        <w:t>Cr</w:t>
      </w:r>
      <w:r w:rsidRPr="00EE0E54">
        <w:rPr>
          <w:rFonts w:asciiTheme="majorHAnsi" w:hAnsiTheme="majorHAnsi" w:cstheme="minorHAnsi"/>
          <w:color w:val="000000" w:themeColor="text1"/>
          <w:sz w:val="22"/>
          <w:szCs w:val="22"/>
          <w:vertAlign w:val="subscript"/>
          <w:lang w:eastAsia="en-US"/>
        </w:rPr>
        <w:t>2</w:t>
      </w:r>
      <w:r w:rsidRPr="00EE0E54">
        <w:rPr>
          <w:rFonts w:asciiTheme="majorHAnsi" w:hAnsiTheme="majorHAnsi" w:cstheme="minorHAnsi"/>
          <w:color w:val="000000" w:themeColor="text1"/>
          <w:sz w:val="22"/>
          <w:szCs w:val="22"/>
          <w:lang w:eastAsia="en-US"/>
        </w:rPr>
        <w:t>O</w:t>
      </w:r>
      <w:r w:rsidRPr="00EE0E54">
        <w:rPr>
          <w:rFonts w:asciiTheme="majorHAnsi" w:hAnsiTheme="majorHAnsi" w:cstheme="minorHAnsi"/>
          <w:color w:val="000000" w:themeColor="text1"/>
          <w:sz w:val="22"/>
          <w:szCs w:val="22"/>
          <w:vertAlign w:val="subscript"/>
          <w:lang w:eastAsia="en-US"/>
        </w:rPr>
        <w:t>7</w:t>
      </w:r>
    </w:p>
    <w:p w:rsidR="00D62959" w:rsidRPr="00EE0E54" w:rsidRDefault="00D62959" w:rsidP="00D62959">
      <w:pPr>
        <w:pStyle w:val="BodyText"/>
        <w:ind w:left="720" w:firstLine="0"/>
        <w:jc w:val="left"/>
        <w:rPr>
          <w:rFonts w:asciiTheme="majorHAnsi" w:hAnsiTheme="majorHAnsi" w:cstheme="minorHAnsi"/>
          <w:color w:val="000000" w:themeColor="text1"/>
          <w:sz w:val="22"/>
          <w:szCs w:val="22"/>
          <w:lang w:eastAsia="en-US"/>
        </w:rPr>
      </w:pPr>
    </w:p>
    <w:p w:rsidR="00BD3915" w:rsidRPr="00D62959" w:rsidRDefault="00BD3915" w:rsidP="00CE6030">
      <w:pPr>
        <w:pStyle w:val="Quote"/>
      </w:pPr>
      <w:r w:rsidRPr="00D62959">
        <w:t>Podmínky testu</w:t>
      </w:r>
    </w:p>
    <w:p w:rsidR="00BD3915" w:rsidRPr="00EE0E54" w:rsidRDefault="00BD3915" w:rsidP="00673081">
      <w:pPr>
        <w:pStyle w:val="ListParagraph"/>
        <w:numPr>
          <w:ilvl w:val="0"/>
          <w:numId w:val="19"/>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teplota: 20 ± 2 ºC</w:t>
      </w:r>
    </w:p>
    <w:p w:rsidR="00BD3915" w:rsidRPr="00EE0E54" w:rsidRDefault="00BD3915" w:rsidP="00673081">
      <w:pPr>
        <w:pStyle w:val="ListParagraph"/>
        <w:numPr>
          <w:ilvl w:val="0"/>
          <w:numId w:val="19"/>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délka expozice 24hod (48 hod.)</w:t>
      </w:r>
    </w:p>
    <w:p w:rsidR="00BD3915" w:rsidRDefault="00BD3915" w:rsidP="00673081">
      <w:pPr>
        <w:pStyle w:val="ListParagraph"/>
        <w:numPr>
          <w:ilvl w:val="0"/>
          <w:numId w:val="19"/>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fotoperioda 16h světla/8 h tmy</w:t>
      </w:r>
    </w:p>
    <w:p w:rsidR="00D62959" w:rsidRPr="00EE0E54" w:rsidRDefault="00D62959" w:rsidP="00D62959">
      <w:pPr>
        <w:pStyle w:val="ListParagraph"/>
        <w:spacing w:after="0" w:line="240" w:lineRule="auto"/>
        <w:rPr>
          <w:rFonts w:asciiTheme="majorHAnsi" w:hAnsiTheme="majorHAnsi" w:cstheme="minorHAnsi"/>
          <w:color w:val="000000" w:themeColor="text1"/>
          <w:lang w:val="cs-CZ"/>
        </w:rPr>
      </w:pPr>
    </w:p>
    <w:p w:rsidR="00BD3915" w:rsidRPr="00D62959" w:rsidRDefault="00BD3915" w:rsidP="00CE6030">
      <w:pPr>
        <w:pStyle w:val="Quote"/>
      </w:pPr>
      <w:r w:rsidRPr="00D62959">
        <w:t>Příprava experimentu a pracovní postup</w:t>
      </w:r>
    </w:p>
    <w:p w:rsidR="00BD3915" w:rsidRPr="00EE0E54" w:rsidRDefault="00BD3915" w:rsidP="0034320D">
      <w:pPr>
        <w:jc w:val="left"/>
        <w:rPr>
          <w:rFonts w:asciiTheme="majorHAnsi" w:hAnsiTheme="majorHAnsi"/>
          <w:color w:val="000000" w:themeColor="text1"/>
        </w:rPr>
      </w:pPr>
    </w:p>
    <w:p w:rsidR="00BD3915" w:rsidRPr="00EE0E54" w:rsidRDefault="00BD3915" w:rsidP="00CE6030">
      <w:pPr>
        <w:pStyle w:val="Quote"/>
      </w:pPr>
      <w:r w:rsidRPr="00EE0E54">
        <w:t>Příprava média</w:t>
      </w:r>
    </w:p>
    <w:p w:rsidR="00BD3915" w:rsidRPr="00EE0E54" w:rsidRDefault="00BD3915" w:rsidP="0034320D">
      <w:pPr>
        <w:pStyle w:val="ListParagraph"/>
        <w:ind w:left="0" w:firstLine="708"/>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Nejprve je třeba připravit dostatečné množství média pro všechny kroky postupu experimentu.</w:t>
      </w:r>
    </w:p>
    <w:p w:rsidR="00BD3915" w:rsidRPr="00EE0E54" w:rsidRDefault="00BD3915" w:rsidP="0034320D">
      <w:pPr>
        <w:jc w:val="left"/>
        <w:rPr>
          <w:rFonts w:asciiTheme="majorHAnsi" w:hAnsiTheme="majorHAnsi" w:cstheme="minorHAnsi"/>
          <w:color w:val="000000" w:themeColor="text1"/>
        </w:rPr>
      </w:pPr>
      <w:r w:rsidRPr="00EE0E54">
        <w:rPr>
          <w:rFonts w:asciiTheme="majorHAnsi" w:hAnsiTheme="majorHAnsi" w:cstheme="minorHAnsi"/>
          <w:color w:val="000000" w:themeColor="text1"/>
        </w:rPr>
        <w:t>Zásobní roztoky:</w:t>
      </w:r>
    </w:p>
    <w:p w:rsidR="00BD3915" w:rsidRPr="00EE0E54" w:rsidRDefault="00BD3915" w:rsidP="0034320D">
      <w:pPr>
        <w:pStyle w:val="ListParagraph"/>
        <w:spacing w:after="0"/>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8,88g CaCl</w:t>
      </w:r>
      <w:r w:rsidRPr="00EE0E54">
        <w:rPr>
          <w:rFonts w:asciiTheme="majorHAnsi" w:hAnsiTheme="majorHAnsi" w:cstheme="minorHAnsi"/>
          <w:color w:val="000000" w:themeColor="text1"/>
          <w:vertAlign w:val="subscript"/>
          <w:lang w:val="cs-CZ"/>
        </w:rPr>
        <w:t>2</w:t>
      </w:r>
      <w:r w:rsidRPr="00EE0E54">
        <w:rPr>
          <w:rFonts w:asciiTheme="majorHAnsi" w:hAnsiTheme="majorHAnsi" w:cstheme="minorHAnsi"/>
          <w:color w:val="000000" w:themeColor="text1"/>
          <w:lang w:val="cs-CZ"/>
        </w:rPr>
        <w:t xml:space="preserve">  se rozpustí v 1L destilované vody</w:t>
      </w:r>
    </w:p>
    <w:p w:rsidR="00BD3915" w:rsidRPr="00EE0E54" w:rsidRDefault="00BD3915" w:rsidP="0034320D">
      <w:pPr>
        <w:pStyle w:val="ListParagraph"/>
        <w:spacing w:after="0"/>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4,93g MgSO</w:t>
      </w:r>
      <w:r w:rsidRPr="00EE0E54">
        <w:rPr>
          <w:rFonts w:asciiTheme="majorHAnsi" w:hAnsiTheme="majorHAnsi" w:cstheme="minorHAnsi"/>
          <w:color w:val="000000" w:themeColor="text1"/>
          <w:vertAlign w:val="subscript"/>
          <w:lang w:val="cs-CZ"/>
        </w:rPr>
        <w:t>4</w:t>
      </w:r>
      <w:r w:rsidRPr="00EE0E54">
        <w:rPr>
          <w:rFonts w:asciiTheme="majorHAnsi" w:hAnsiTheme="majorHAnsi" w:cstheme="minorHAnsi"/>
          <w:color w:val="000000" w:themeColor="text1"/>
          <w:lang w:val="cs-CZ"/>
        </w:rPr>
        <w:t xml:space="preserve"> se rozpustí v 1L destilované vody</w:t>
      </w:r>
    </w:p>
    <w:p w:rsidR="00BD3915" w:rsidRPr="00EE0E54" w:rsidRDefault="00BD3915" w:rsidP="0034320D">
      <w:pPr>
        <w:pStyle w:val="ListParagraph"/>
        <w:spacing w:after="0"/>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2,59g NaHCO</w:t>
      </w:r>
      <w:r w:rsidRPr="00EE0E54">
        <w:rPr>
          <w:rFonts w:asciiTheme="majorHAnsi" w:hAnsiTheme="majorHAnsi" w:cstheme="minorHAnsi"/>
          <w:color w:val="000000" w:themeColor="text1"/>
          <w:vertAlign w:val="subscript"/>
          <w:lang w:val="cs-CZ"/>
        </w:rPr>
        <w:t>3</w:t>
      </w:r>
      <w:r w:rsidRPr="00EE0E54">
        <w:rPr>
          <w:rFonts w:asciiTheme="majorHAnsi" w:hAnsiTheme="majorHAnsi" w:cstheme="minorHAnsi"/>
          <w:color w:val="000000" w:themeColor="text1"/>
          <w:lang w:val="cs-CZ"/>
        </w:rPr>
        <w:t xml:space="preserve"> se rozpustí v 1L destilované vody</w:t>
      </w:r>
    </w:p>
    <w:p w:rsidR="00BD3915" w:rsidRPr="00EE0E54" w:rsidRDefault="00BD3915" w:rsidP="0034320D">
      <w:pPr>
        <w:pStyle w:val="ListParagraph"/>
        <w:spacing w:after="0"/>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0,23g KCl se rozpustí v 1L destilované vody</w:t>
      </w:r>
    </w:p>
    <w:p w:rsidR="00BD3915" w:rsidRPr="00EE0E54" w:rsidRDefault="00BD3915" w:rsidP="0034320D">
      <w:pPr>
        <w:pStyle w:val="ListParagraph"/>
        <w:spacing w:after="0"/>
        <w:rPr>
          <w:rFonts w:asciiTheme="majorHAnsi" w:hAnsiTheme="majorHAnsi" w:cstheme="minorHAnsi"/>
          <w:color w:val="000000" w:themeColor="text1"/>
          <w:lang w:val="cs-CZ"/>
        </w:rPr>
      </w:pPr>
    </w:p>
    <w:p w:rsidR="00BD3915" w:rsidRPr="00EE0E54" w:rsidRDefault="00BD3915" w:rsidP="00673081">
      <w:pPr>
        <w:pStyle w:val="ListParagraph"/>
        <w:numPr>
          <w:ilvl w:val="0"/>
          <w:numId w:val="19"/>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na 1L média se dávkuje 25 mL z každého zásobního roztoku, do odměrné baňky 1L se nalije část destilované vody, přidají se zásobní roztoky a doplní se destilovaná voda</w:t>
      </w:r>
    </w:p>
    <w:p w:rsidR="00BD3915" w:rsidRPr="00EE0E54" w:rsidRDefault="00BD3915" w:rsidP="00673081">
      <w:pPr>
        <w:pStyle w:val="ListParagraph"/>
        <w:numPr>
          <w:ilvl w:val="0"/>
          <w:numId w:val="19"/>
        </w:numPr>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aerací se roztok nasytí kyslíkem (koncentrace kyslíku by neměla klesnout pod 7 mg/L) a zkontroluje se pH (7,8</w:t>
      </w:r>
      <w:r w:rsidRPr="00EE0E54">
        <w:rPr>
          <w:rFonts w:asciiTheme="majorHAnsi" w:hAnsiTheme="majorHAnsi"/>
          <w:color w:val="000000" w:themeColor="text1"/>
          <w:lang w:val="cs-CZ"/>
        </w:rPr>
        <w:sym w:font="Symbol" w:char="F0B1"/>
      </w:r>
      <w:r w:rsidRPr="00EE0E54">
        <w:rPr>
          <w:rFonts w:asciiTheme="majorHAnsi" w:hAnsiTheme="majorHAnsi" w:cstheme="minorHAnsi"/>
          <w:color w:val="000000" w:themeColor="text1"/>
          <w:lang w:val="cs-CZ"/>
        </w:rPr>
        <w:t>0,2)</w:t>
      </w:r>
    </w:p>
    <w:p w:rsidR="00BD3915" w:rsidRPr="00EE0E54" w:rsidRDefault="00BD3915" w:rsidP="0034320D">
      <w:pPr>
        <w:pStyle w:val="ListParagraph"/>
        <w:spacing w:after="0" w:line="240" w:lineRule="auto"/>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w:t>
      </w:r>
      <w:r w:rsidR="00D62959" w:rsidRPr="00D62959">
        <w:rPr>
          <w:rFonts w:asciiTheme="majorHAnsi" w:hAnsiTheme="majorHAnsi" w:cstheme="minorHAnsi"/>
          <w:i/>
          <w:color w:val="000000" w:themeColor="text1"/>
          <w:lang w:val="cs-CZ"/>
        </w:rPr>
        <w:t>médium budete mít připravené</w:t>
      </w:r>
      <w:r w:rsidRPr="00EE0E54">
        <w:rPr>
          <w:rFonts w:asciiTheme="majorHAnsi" w:hAnsiTheme="majorHAnsi" w:cstheme="minorHAnsi"/>
          <w:color w:val="000000" w:themeColor="text1"/>
          <w:lang w:val="cs-CZ"/>
        </w:rPr>
        <w:t>)</w:t>
      </w:r>
    </w:p>
    <w:p w:rsidR="00BD3915" w:rsidRPr="00EE0E54" w:rsidRDefault="00BD3915" w:rsidP="0034320D">
      <w:pPr>
        <w:jc w:val="left"/>
        <w:rPr>
          <w:rFonts w:asciiTheme="majorHAnsi" w:hAnsiTheme="majorHAnsi" w:cstheme="minorHAnsi"/>
          <w:color w:val="000000" w:themeColor="text1"/>
        </w:rPr>
      </w:pPr>
    </w:p>
    <w:p w:rsidR="00BD3915" w:rsidRPr="00EE0E54" w:rsidRDefault="00BD3915" w:rsidP="00CE6030">
      <w:pPr>
        <w:pStyle w:val="Quote"/>
      </w:pPr>
      <w:r w:rsidRPr="00EE0E54">
        <w:t>Příprava organismů na test</w:t>
      </w:r>
    </w:p>
    <w:p w:rsidR="00BD3915" w:rsidRPr="00EE0E54" w:rsidRDefault="00BD3915" w:rsidP="00D62959">
      <w:pPr>
        <w:pStyle w:val="ListParagraph"/>
        <w:spacing w:line="240" w:lineRule="auto"/>
        <w:ind w:left="0"/>
        <w:rPr>
          <w:rFonts w:asciiTheme="majorHAnsi" w:hAnsiTheme="majorHAnsi" w:cstheme="minorHAnsi"/>
          <w:color w:val="000000" w:themeColor="text1"/>
          <w:lang w:val="cs-CZ"/>
        </w:rPr>
      </w:pPr>
      <w:r w:rsidRPr="00EE0E54">
        <w:rPr>
          <w:rFonts w:asciiTheme="majorHAnsi" w:hAnsiTheme="majorHAnsi" w:cstheme="minorHAnsi"/>
          <w:color w:val="000000" w:themeColor="text1"/>
          <w:lang w:val="cs-CZ"/>
        </w:rPr>
        <w:t xml:space="preserve">Do experimentu se nasazují jednodenní juvenilové, proto je potřeba 1 den před založením experimentu vyčlenit do speciální nádoby – kádinky (0.5L) s  médiem několik gravidních samic. Toto přenesení samic do oddělené nádoby je impulsem k rození mláďat. </w:t>
      </w:r>
    </w:p>
    <w:p w:rsidR="00BD3915" w:rsidRDefault="00BD3915" w:rsidP="00CE6030">
      <w:pPr>
        <w:pStyle w:val="Quote"/>
      </w:pPr>
    </w:p>
    <w:p w:rsidR="00A17DD9" w:rsidRPr="00A17DD9" w:rsidRDefault="00A17DD9" w:rsidP="00A17DD9"/>
    <w:p w:rsidR="00BD3915" w:rsidRPr="00EE0E54" w:rsidRDefault="00BD3915" w:rsidP="00CE6030">
      <w:pPr>
        <w:pStyle w:val="Quote"/>
      </w:pPr>
      <w:r w:rsidRPr="00EE0E54">
        <w:lastRenderedPageBreak/>
        <w:t xml:space="preserve">Příprava koncentrační řady testované látky </w:t>
      </w:r>
    </w:p>
    <w:p w:rsidR="00BD3915" w:rsidRPr="00EE0E54" w:rsidRDefault="00BD3915" w:rsidP="00D62959">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Ředicí řadu testované látky (5 konc. bodů) připravíme v dostatečném objemu ve skleněných kádinkách. Látku postupně ředíme v médiu a přidáváme-li látku (vzorek) v jiném rozpouštědle než ve vodě, tak je nutné dbát na to, aby ve všech testových variantách byla stejná koncentrace rozpouštědla, maximálně však </w:t>
      </w:r>
      <w:r w:rsidRPr="00EE0E54">
        <w:rPr>
          <w:rFonts w:asciiTheme="majorHAnsi" w:hAnsiTheme="majorHAnsi" w:cstheme="minorHAnsi"/>
          <w:b/>
          <w:color w:val="000000" w:themeColor="text1"/>
        </w:rPr>
        <w:t>0.5% v/v</w:t>
      </w:r>
      <w:r w:rsidRPr="00EE0E54">
        <w:rPr>
          <w:rFonts w:asciiTheme="majorHAnsi" w:hAnsiTheme="majorHAnsi" w:cstheme="minorHAnsi"/>
          <w:color w:val="000000" w:themeColor="text1"/>
        </w:rPr>
        <w:t xml:space="preserve">. Z kádinek potom napipetujeme po </w:t>
      </w:r>
      <w:r w:rsidRPr="00EE0E54">
        <w:rPr>
          <w:rFonts w:asciiTheme="majorHAnsi" w:hAnsiTheme="majorHAnsi" w:cstheme="minorHAnsi"/>
          <w:b/>
          <w:color w:val="000000" w:themeColor="text1"/>
        </w:rPr>
        <w:t>10mL</w:t>
      </w:r>
      <w:r w:rsidRPr="00EE0E54">
        <w:rPr>
          <w:rFonts w:asciiTheme="majorHAnsi" w:hAnsiTheme="majorHAnsi" w:cstheme="minorHAnsi"/>
          <w:color w:val="000000" w:themeColor="text1"/>
        </w:rPr>
        <w:t xml:space="preserve"> do každé testové jamky na plastové testové desce dle doporučeného schématu. Na každou koncentraci připadá 5 opakování, přičemž první jamka v řadě slouží jako jamka na oplach.  </w:t>
      </w:r>
    </w:p>
    <w:p w:rsidR="00BD3915" w:rsidRPr="00EE0E54" w:rsidRDefault="00BD3915" w:rsidP="00D62959">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Jako pozitivní kontrola se používá standardní toxikant dichroman draselný (3</w:t>
      </w:r>
      <w:r w:rsidR="00D62959">
        <w:rPr>
          <w:rFonts w:asciiTheme="majorHAnsi" w:hAnsiTheme="majorHAnsi" w:cstheme="minorHAnsi"/>
          <w:color w:val="000000" w:themeColor="text1"/>
        </w:rPr>
        <w:t>.</w:t>
      </w:r>
      <w:r w:rsidRPr="00EE0E54">
        <w:rPr>
          <w:rFonts w:asciiTheme="majorHAnsi" w:hAnsiTheme="majorHAnsi" w:cstheme="minorHAnsi"/>
          <w:color w:val="000000" w:themeColor="text1"/>
        </w:rPr>
        <w:t>2 – 1</w:t>
      </w:r>
      <w:r w:rsidR="00D62959">
        <w:rPr>
          <w:rFonts w:asciiTheme="majorHAnsi" w:hAnsiTheme="majorHAnsi" w:cstheme="minorHAnsi"/>
          <w:color w:val="000000" w:themeColor="text1"/>
        </w:rPr>
        <w:t>.</w:t>
      </w:r>
      <w:r w:rsidRPr="00EE0E54">
        <w:rPr>
          <w:rFonts w:asciiTheme="majorHAnsi" w:hAnsiTheme="majorHAnsi" w:cstheme="minorHAnsi"/>
          <w:color w:val="000000" w:themeColor="text1"/>
        </w:rPr>
        <w:t>6 – 0</w:t>
      </w:r>
      <w:r w:rsidR="00D62959">
        <w:rPr>
          <w:rFonts w:asciiTheme="majorHAnsi" w:hAnsiTheme="majorHAnsi" w:cstheme="minorHAnsi"/>
          <w:color w:val="000000" w:themeColor="text1"/>
        </w:rPr>
        <w:t>.</w:t>
      </w:r>
      <w:r w:rsidRPr="00EE0E54">
        <w:rPr>
          <w:rFonts w:asciiTheme="majorHAnsi" w:hAnsiTheme="majorHAnsi" w:cstheme="minorHAnsi"/>
          <w:color w:val="000000" w:themeColor="text1"/>
        </w:rPr>
        <w:t>8 – 0</w:t>
      </w:r>
      <w:r w:rsidR="00D62959">
        <w:rPr>
          <w:rFonts w:asciiTheme="majorHAnsi" w:hAnsiTheme="majorHAnsi" w:cstheme="minorHAnsi"/>
          <w:color w:val="000000" w:themeColor="text1"/>
        </w:rPr>
        <w:t>.</w:t>
      </w:r>
      <w:r w:rsidRPr="00EE0E54">
        <w:rPr>
          <w:rFonts w:asciiTheme="majorHAnsi" w:hAnsiTheme="majorHAnsi" w:cstheme="minorHAnsi"/>
          <w:color w:val="000000" w:themeColor="text1"/>
        </w:rPr>
        <w:t>4 – 0</w:t>
      </w:r>
      <w:r w:rsidR="00D62959">
        <w:rPr>
          <w:rFonts w:asciiTheme="majorHAnsi" w:hAnsiTheme="majorHAnsi" w:cstheme="minorHAnsi"/>
          <w:color w:val="000000" w:themeColor="text1"/>
        </w:rPr>
        <w:t>.</w:t>
      </w:r>
      <w:r w:rsidRPr="00EE0E54">
        <w:rPr>
          <w:rFonts w:asciiTheme="majorHAnsi" w:hAnsiTheme="majorHAnsi" w:cstheme="minorHAnsi"/>
          <w:color w:val="000000" w:themeColor="text1"/>
        </w:rPr>
        <w:t xml:space="preserve">2 mg/L). </w:t>
      </w:r>
    </w:p>
    <w:p w:rsidR="00BD3915" w:rsidRDefault="00BD3915" w:rsidP="00D62959">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w:t>
      </w:r>
      <w:r w:rsidRPr="00D62959">
        <w:rPr>
          <w:rFonts w:asciiTheme="majorHAnsi" w:hAnsiTheme="majorHAnsi" w:cstheme="minorHAnsi"/>
          <w:i/>
          <w:color w:val="000000" w:themeColor="text1"/>
        </w:rPr>
        <w:t>... desku s pozitivní kontrolou založí cvičící</w:t>
      </w:r>
      <w:r w:rsidRPr="00EE0E54">
        <w:rPr>
          <w:rFonts w:asciiTheme="majorHAnsi" w:hAnsiTheme="majorHAnsi" w:cstheme="minorHAnsi"/>
          <w:color w:val="000000" w:themeColor="text1"/>
        </w:rPr>
        <w:t>)</w:t>
      </w:r>
    </w:p>
    <w:p w:rsidR="00D62959" w:rsidRPr="00EE0E54" w:rsidRDefault="00D62959" w:rsidP="00D62959">
      <w:pPr>
        <w:ind w:left="0" w:firstLine="0"/>
        <w:jc w:val="left"/>
        <w:rPr>
          <w:rFonts w:asciiTheme="majorHAnsi" w:hAnsiTheme="majorHAnsi" w:cstheme="minorHAnsi"/>
          <w:color w:val="000000" w:themeColor="text1"/>
        </w:rPr>
      </w:pPr>
    </w:p>
    <w:p w:rsidR="00BD3915" w:rsidRPr="00CE6030" w:rsidRDefault="00BD3915" w:rsidP="00CE6030">
      <w:pPr>
        <w:pStyle w:val="Quote"/>
      </w:pPr>
      <w:r w:rsidRPr="00CE6030">
        <w:t>Nasazení organismů do testu</w:t>
      </w:r>
    </w:p>
    <w:p w:rsidR="00BD3915" w:rsidRPr="00EE0E54" w:rsidRDefault="00BD3915" w:rsidP="00D62959">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 xml:space="preserve">Do jamky na oplach přeneseme kapátkem 20 jedinců z nádoby s juvenily a poté přenášíme po 5 jedincích do jednotlivých testových jamek. Tímto zabráníme nežádoucímu naředění testované látky při manipulaci s kapátkem. </w:t>
      </w:r>
    </w:p>
    <w:p w:rsidR="00BD3915" w:rsidRPr="00EE0E54" w:rsidRDefault="00BD3915" w:rsidP="00D62959">
      <w:pPr>
        <w:ind w:left="0" w:firstLine="0"/>
        <w:jc w:val="left"/>
        <w:rPr>
          <w:rFonts w:asciiTheme="majorHAnsi" w:hAnsiTheme="majorHAnsi" w:cstheme="minorHAnsi"/>
          <w:color w:val="000000" w:themeColor="text1"/>
        </w:rPr>
      </w:pPr>
      <w:r w:rsidRPr="00EE0E54">
        <w:rPr>
          <w:rFonts w:asciiTheme="majorHAnsi" w:hAnsiTheme="majorHAnsi" w:cstheme="minorHAnsi"/>
          <w:color w:val="000000" w:themeColor="text1"/>
        </w:rPr>
        <w:t>Schéma desky:</w:t>
      </w:r>
    </w:p>
    <w:tbl>
      <w:tblPr>
        <w:tblW w:w="6040" w:type="dxa"/>
        <w:tblInd w:w="53" w:type="dxa"/>
        <w:tblCellMar>
          <w:left w:w="70" w:type="dxa"/>
          <w:right w:w="70" w:type="dxa"/>
        </w:tblCellMar>
        <w:tblLook w:val="04A0"/>
      </w:tblPr>
      <w:tblGrid>
        <w:gridCol w:w="560"/>
        <w:gridCol w:w="960"/>
        <w:gridCol w:w="960"/>
        <w:gridCol w:w="960"/>
        <w:gridCol w:w="960"/>
        <w:gridCol w:w="960"/>
        <w:gridCol w:w="680"/>
      </w:tblGrid>
      <w:tr w:rsidR="00D62959" w:rsidRPr="006211CE" w:rsidTr="007B3F6C">
        <w:trPr>
          <w:trHeight w:val="315"/>
        </w:trPr>
        <w:tc>
          <w:tcPr>
            <w:tcW w:w="560" w:type="dxa"/>
            <w:tcBorders>
              <w:top w:val="single" w:sz="4" w:space="0" w:color="auto"/>
              <w:left w:val="single" w:sz="4" w:space="0" w:color="auto"/>
              <w:bottom w:val="nil"/>
              <w:right w:val="nil"/>
            </w:tcBorders>
            <w:shd w:val="clear" w:color="000000" w:fill="D8D8D8"/>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single" w:sz="4" w:space="0" w:color="auto"/>
              <w:left w:val="nil"/>
              <w:bottom w:val="nil"/>
              <w:right w:val="nil"/>
            </w:tcBorders>
            <w:shd w:val="clear" w:color="000000" w:fill="D8D8D8"/>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single" w:sz="4" w:space="0" w:color="auto"/>
              <w:left w:val="nil"/>
              <w:bottom w:val="nil"/>
              <w:right w:val="nil"/>
            </w:tcBorders>
            <w:shd w:val="clear" w:color="000000" w:fill="D8D8D8"/>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A</w:t>
            </w:r>
          </w:p>
        </w:tc>
        <w:tc>
          <w:tcPr>
            <w:tcW w:w="960" w:type="dxa"/>
            <w:tcBorders>
              <w:top w:val="single" w:sz="4" w:space="0" w:color="auto"/>
              <w:left w:val="nil"/>
              <w:bottom w:val="nil"/>
              <w:right w:val="nil"/>
            </w:tcBorders>
            <w:shd w:val="clear" w:color="000000" w:fill="D8D8D8"/>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B</w:t>
            </w:r>
          </w:p>
        </w:tc>
        <w:tc>
          <w:tcPr>
            <w:tcW w:w="960" w:type="dxa"/>
            <w:tcBorders>
              <w:top w:val="single" w:sz="4" w:space="0" w:color="auto"/>
              <w:left w:val="nil"/>
              <w:bottom w:val="nil"/>
              <w:right w:val="nil"/>
            </w:tcBorders>
            <w:shd w:val="clear" w:color="000000" w:fill="D8D8D8"/>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w:t>
            </w:r>
          </w:p>
        </w:tc>
        <w:tc>
          <w:tcPr>
            <w:tcW w:w="960" w:type="dxa"/>
            <w:tcBorders>
              <w:top w:val="single" w:sz="4" w:space="0" w:color="auto"/>
              <w:left w:val="nil"/>
              <w:bottom w:val="nil"/>
              <w:right w:val="nil"/>
            </w:tcBorders>
            <w:shd w:val="clear" w:color="000000" w:fill="D8D8D8"/>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D</w:t>
            </w:r>
          </w:p>
        </w:tc>
        <w:tc>
          <w:tcPr>
            <w:tcW w:w="680" w:type="dxa"/>
            <w:tcBorders>
              <w:top w:val="single" w:sz="4" w:space="0" w:color="auto"/>
              <w:left w:val="nil"/>
              <w:bottom w:val="nil"/>
              <w:right w:val="single" w:sz="4" w:space="0" w:color="auto"/>
            </w:tcBorders>
            <w:shd w:val="clear" w:color="000000" w:fill="D8D8D8"/>
            <w:noWrap/>
            <w:vAlign w:val="bottom"/>
            <w:hideMark/>
          </w:tcPr>
          <w:p w:rsidR="00D62959" w:rsidRPr="006211CE" w:rsidRDefault="00D62959" w:rsidP="007B3F6C">
            <w:pPr>
              <w:rPr>
                <w:rFonts w:cs="Times New Roman"/>
                <w:color w:val="000000"/>
                <w:lang w:eastAsia="cs-CZ"/>
              </w:rPr>
            </w:pPr>
            <w:r w:rsidRPr="006211CE">
              <w:rPr>
                <w:rFonts w:cs="Times New Roman"/>
                <w:color w:val="000000"/>
                <w:lang w:eastAsia="cs-CZ"/>
              </w:rPr>
              <w:t> </w:t>
            </w:r>
          </w:p>
        </w:tc>
      </w:tr>
      <w:tr w:rsidR="00D62959" w:rsidRPr="006211CE" w:rsidTr="007B3F6C">
        <w:trPr>
          <w:trHeight w:val="342"/>
        </w:trPr>
        <w:tc>
          <w:tcPr>
            <w:tcW w:w="560" w:type="dxa"/>
            <w:tcBorders>
              <w:top w:val="nil"/>
              <w:left w:val="single" w:sz="4" w:space="0" w:color="auto"/>
              <w:bottom w:val="nil"/>
              <w:right w:val="nil"/>
            </w:tcBorders>
            <w:shd w:val="clear" w:color="000000" w:fill="D8D8D8"/>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NC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NC</w:t>
            </w:r>
            <w:r>
              <w:rPr>
                <w:rFonts w:ascii="Times New Roman" w:hAnsi="Times New Roman" w:cs="Times New Roman"/>
                <w:color w:val="000000"/>
                <w:sz w:val="20"/>
                <w:szCs w:val="20"/>
                <w:lang w:eastAsia="cs-CZ"/>
              </w:rPr>
              <w:t>/SC</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NC</w:t>
            </w:r>
            <w:r>
              <w:rPr>
                <w:rFonts w:ascii="Times New Roman" w:hAnsi="Times New Roman" w:cs="Times New Roman"/>
                <w:color w:val="000000"/>
                <w:sz w:val="20"/>
                <w:szCs w:val="20"/>
                <w:lang w:eastAsia="cs-CZ"/>
              </w:rPr>
              <w:t>/SC</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NC</w:t>
            </w:r>
            <w:r>
              <w:rPr>
                <w:rFonts w:ascii="Times New Roman" w:hAnsi="Times New Roman" w:cs="Times New Roman"/>
                <w:color w:val="000000"/>
                <w:sz w:val="20"/>
                <w:szCs w:val="20"/>
                <w:lang w:eastAsia="cs-CZ"/>
              </w:rPr>
              <w:t>/SC</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NC</w:t>
            </w:r>
            <w:r>
              <w:rPr>
                <w:rFonts w:ascii="Times New Roman" w:hAnsi="Times New Roman" w:cs="Times New Roman"/>
                <w:color w:val="000000"/>
                <w:sz w:val="20"/>
                <w:szCs w:val="20"/>
                <w:lang w:eastAsia="cs-CZ"/>
              </w:rPr>
              <w:t>/SC</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NC</w:t>
            </w:r>
            <w:r>
              <w:rPr>
                <w:rFonts w:ascii="Times New Roman" w:hAnsi="Times New Roman" w:cs="Times New Roman"/>
                <w:color w:val="000000"/>
                <w:sz w:val="20"/>
                <w:szCs w:val="20"/>
                <w:lang w:eastAsia="cs-CZ"/>
              </w:rPr>
              <w:t>/SC</w:t>
            </w:r>
          </w:p>
        </w:tc>
        <w:tc>
          <w:tcPr>
            <w:tcW w:w="680" w:type="dxa"/>
            <w:tcBorders>
              <w:top w:val="nil"/>
              <w:left w:val="nil"/>
              <w:bottom w:val="nil"/>
              <w:right w:val="single" w:sz="4" w:space="0" w:color="auto"/>
            </w:tcBorders>
            <w:shd w:val="clear" w:color="000000" w:fill="D8D8D8"/>
            <w:noWrap/>
            <w:vAlign w:val="bottom"/>
            <w:hideMark/>
          </w:tcPr>
          <w:p w:rsidR="00D62959" w:rsidRPr="006211CE" w:rsidRDefault="00D62959" w:rsidP="007B3F6C">
            <w:pPr>
              <w:rPr>
                <w:rFonts w:cs="Times New Roman"/>
                <w:color w:val="000000"/>
                <w:lang w:eastAsia="cs-CZ"/>
              </w:rPr>
            </w:pPr>
            <w:r w:rsidRPr="006211CE">
              <w:rPr>
                <w:rFonts w:cs="Times New Roman"/>
                <w:color w:val="000000"/>
                <w:lang w:eastAsia="cs-CZ"/>
              </w:rPr>
              <w:t> </w:t>
            </w:r>
          </w:p>
        </w:tc>
      </w:tr>
      <w:tr w:rsidR="00D62959" w:rsidRPr="006211CE" w:rsidTr="007B3F6C">
        <w:trPr>
          <w:trHeight w:val="276"/>
        </w:trPr>
        <w:tc>
          <w:tcPr>
            <w:tcW w:w="560" w:type="dxa"/>
            <w:tcBorders>
              <w:top w:val="nil"/>
              <w:left w:val="single" w:sz="4" w:space="0" w:color="auto"/>
              <w:bottom w:val="nil"/>
              <w:right w:val="nil"/>
            </w:tcBorders>
            <w:shd w:val="clear" w:color="000000" w:fill="D8D8D8"/>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min</w:t>
            </w:r>
          </w:p>
        </w:tc>
        <w:tc>
          <w:tcPr>
            <w:tcW w:w="960" w:type="dxa"/>
            <w:tcBorders>
              <w:top w:val="nil"/>
              <w:left w:val="nil"/>
              <w:bottom w:val="single" w:sz="4" w:space="0" w:color="auto"/>
              <w:right w:val="single" w:sz="4" w:space="0" w:color="auto"/>
            </w:tcBorders>
            <w:shd w:val="clear" w:color="000000" w:fill="FDE9D9"/>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min</w:t>
            </w:r>
          </w:p>
        </w:tc>
        <w:tc>
          <w:tcPr>
            <w:tcW w:w="960" w:type="dxa"/>
            <w:tcBorders>
              <w:top w:val="nil"/>
              <w:left w:val="nil"/>
              <w:bottom w:val="single" w:sz="4" w:space="0" w:color="auto"/>
              <w:right w:val="single" w:sz="4" w:space="0" w:color="auto"/>
            </w:tcBorders>
            <w:shd w:val="clear" w:color="000000" w:fill="FDE9D9"/>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min</w:t>
            </w:r>
          </w:p>
        </w:tc>
        <w:tc>
          <w:tcPr>
            <w:tcW w:w="960" w:type="dxa"/>
            <w:tcBorders>
              <w:top w:val="nil"/>
              <w:left w:val="nil"/>
              <w:bottom w:val="single" w:sz="4" w:space="0" w:color="auto"/>
              <w:right w:val="single" w:sz="4" w:space="0" w:color="auto"/>
            </w:tcBorders>
            <w:shd w:val="clear" w:color="000000" w:fill="FDE9D9"/>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min</w:t>
            </w:r>
          </w:p>
        </w:tc>
        <w:tc>
          <w:tcPr>
            <w:tcW w:w="960" w:type="dxa"/>
            <w:tcBorders>
              <w:top w:val="nil"/>
              <w:left w:val="nil"/>
              <w:bottom w:val="single" w:sz="4" w:space="0" w:color="auto"/>
              <w:right w:val="single" w:sz="4" w:space="0" w:color="auto"/>
            </w:tcBorders>
            <w:shd w:val="clear" w:color="000000" w:fill="FDE9D9"/>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min</w:t>
            </w:r>
          </w:p>
        </w:tc>
        <w:tc>
          <w:tcPr>
            <w:tcW w:w="680" w:type="dxa"/>
            <w:tcBorders>
              <w:top w:val="nil"/>
              <w:left w:val="nil"/>
              <w:bottom w:val="nil"/>
              <w:right w:val="single" w:sz="4" w:space="0" w:color="auto"/>
            </w:tcBorders>
            <w:shd w:val="clear" w:color="000000" w:fill="D8D8D8"/>
            <w:noWrap/>
            <w:vAlign w:val="bottom"/>
            <w:hideMark/>
          </w:tcPr>
          <w:p w:rsidR="00D62959" w:rsidRPr="006211CE" w:rsidRDefault="00D62959" w:rsidP="007B3F6C">
            <w:pPr>
              <w:rPr>
                <w:rFonts w:cs="Times New Roman"/>
                <w:color w:val="000000"/>
                <w:lang w:eastAsia="cs-CZ"/>
              </w:rPr>
            </w:pPr>
            <w:r w:rsidRPr="006211CE">
              <w:rPr>
                <w:rFonts w:cs="Times New Roman"/>
                <w:color w:val="000000"/>
                <w:lang w:eastAsia="cs-CZ"/>
              </w:rPr>
              <w:t> </w:t>
            </w:r>
          </w:p>
        </w:tc>
      </w:tr>
      <w:tr w:rsidR="00D62959" w:rsidRPr="006211CE" w:rsidTr="007B3F6C">
        <w:trPr>
          <w:trHeight w:val="266"/>
        </w:trPr>
        <w:tc>
          <w:tcPr>
            <w:tcW w:w="560" w:type="dxa"/>
            <w:tcBorders>
              <w:top w:val="nil"/>
              <w:left w:val="single" w:sz="4" w:space="0" w:color="auto"/>
              <w:bottom w:val="nil"/>
              <w:right w:val="nil"/>
            </w:tcBorders>
            <w:shd w:val="clear" w:color="000000" w:fill="D8D8D8"/>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FCD5B4"/>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FCD5B4"/>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FCD5B4"/>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FCD5B4"/>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680" w:type="dxa"/>
            <w:tcBorders>
              <w:top w:val="nil"/>
              <w:left w:val="nil"/>
              <w:bottom w:val="nil"/>
              <w:right w:val="single" w:sz="4" w:space="0" w:color="auto"/>
            </w:tcBorders>
            <w:shd w:val="clear" w:color="000000" w:fill="D8D8D8"/>
            <w:noWrap/>
            <w:vAlign w:val="bottom"/>
            <w:hideMark/>
          </w:tcPr>
          <w:p w:rsidR="00D62959" w:rsidRPr="006211CE" w:rsidRDefault="00D62959" w:rsidP="007B3F6C">
            <w:pPr>
              <w:rPr>
                <w:rFonts w:cs="Times New Roman"/>
                <w:color w:val="000000"/>
                <w:lang w:eastAsia="cs-CZ"/>
              </w:rPr>
            </w:pPr>
            <w:r w:rsidRPr="006211CE">
              <w:rPr>
                <w:rFonts w:cs="Times New Roman"/>
                <w:color w:val="000000"/>
                <w:lang w:eastAsia="cs-CZ"/>
              </w:rPr>
              <w:t> </w:t>
            </w:r>
          </w:p>
        </w:tc>
      </w:tr>
      <w:tr w:rsidR="00D62959" w:rsidRPr="006211CE" w:rsidTr="007B3F6C">
        <w:trPr>
          <w:trHeight w:val="271"/>
        </w:trPr>
        <w:tc>
          <w:tcPr>
            <w:tcW w:w="560" w:type="dxa"/>
            <w:tcBorders>
              <w:top w:val="nil"/>
              <w:left w:val="single" w:sz="4" w:space="0" w:color="auto"/>
              <w:bottom w:val="nil"/>
              <w:right w:val="nil"/>
            </w:tcBorders>
            <w:shd w:val="clear" w:color="000000" w:fill="D8D8D8"/>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FAC090"/>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FAC090"/>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FAC090"/>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FAC090"/>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680" w:type="dxa"/>
            <w:tcBorders>
              <w:top w:val="nil"/>
              <w:left w:val="nil"/>
              <w:bottom w:val="nil"/>
              <w:right w:val="single" w:sz="4" w:space="0" w:color="auto"/>
            </w:tcBorders>
            <w:shd w:val="clear" w:color="000000" w:fill="D8D8D8"/>
            <w:noWrap/>
            <w:vAlign w:val="bottom"/>
            <w:hideMark/>
          </w:tcPr>
          <w:p w:rsidR="00D62959" w:rsidRPr="006211CE" w:rsidRDefault="00D62959" w:rsidP="007B3F6C">
            <w:pPr>
              <w:rPr>
                <w:rFonts w:cs="Times New Roman"/>
                <w:color w:val="000000"/>
                <w:lang w:eastAsia="cs-CZ"/>
              </w:rPr>
            </w:pPr>
            <w:r w:rsidRPr="006211CE">
              <w:rPr>
                <w:rFonts w:cs="Times New Roman"/>
                <w:color w:val="000000"/>
                <w:lang w:eastAsia="cs-CZ"/>
              </w:rPr>
              <w:t> </w:t>
            </w:r>
          </w:p>
        </w:tc>
      </w:tr>
      <w:tr w:rsidR="00D62959" w:rsidRPr="006211CE" w:rsidTr="007B3F6C">
        <w:trPr>
          <w:trHeight w:val="274"/>
        </w:trPr>
        <w:tc>
          <w:tcPr>
            <w:tcW w:w="560" w:type="dxa"/>
            <w:tcBorders>
              <w:top w:val="nil"/>
              <w:left w:val="single" w:sz="4" w:space="0" w:color="auto"/>
              <w:bottom w:val="nil"/>
              <w:right w:val="nil"/>
            </w:tcBorders>
            <w:shd w:val="clear" w:color="000000" w:fill="D8D8D8"/>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E46D0A"/>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E46D0A"/>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E46D0A"/>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E46D0A"/>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 </w:t>
            </w:r>
          </w:p>
        </w:tc>
        <w:tc>
          <w:tcPr>
            <w:tcW w:w="680" w:type="dxa"/>
            <w:tcBorders>
              <w:top w:val="nil"/>
              <w:left w:val="nil"/>
              <w:bottom w:val="nil"/>
              <w:right w:val="single" w:sz="4" w:space="0" w:color="auto"/>
            </w:tcBorders>
            <w:shd w:val="clear" w:color="000000" w:fill="D8D8D8"/>
            <w:noWrap/>
            <w:vAlign w:val="bottom"/>
            <w:hideMark/>
          </w:tcPr>
          <w:p w:rsidR="00D62959" w:rsidRPr="006211CE" w:rsidRDefault="00D62959" w:rsidP="007B3F6C">
            <w:pPr>
              <w:rPr>
                <w:rFonts w:cs="Times New Roman"/>
                <w:color w:val="000000"/>
                <w:lang w:eastAsia="cs-CZ"/>
              </w:rPr>
            </w:pPr>
            <w:r w:rsidRPr="006211CE">
              <w:rPr>
                <w:rFonts w:cs="Times New Roman"/>
                <w:color w:val="000000"/>
                <w:lang w:eastAsia="cs-CZ"/>
              </w:rPr>
              <w:t> </w:t>
            </w:r>
          </w:p>
        </w:tc>
      </w:tr>
      <w:tr w:rsidR="00D62959" w:rsidRPr="006211CE" w:rsidTr="00D62959">
        <w:trPr>
          <w:trHeight w:val="264"/>
        </w:trPr>
        <w:tc>
          <w:tcPr>
            <w:tcW w:w="560" w:type="dxa"/>
            <w:tcBorders>
              <w:top w:val="nil"/>
              <w:left w:val="single" w:sz="4" w:space="0" w:color="auto"/>
              <w:bottom w:val="nil"/>
              <w:right w:val="nil"/>
            </w:tcBorders>
            <w:shd w:val="clear" w:color="000000" w:fill="D8D8D8"/>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max</w:t>
            </w:r>
          </w:p>
        </w:tc>
        <w:tc>
          <w:tcPr>
            <w:tcW w:w="960" w:type="dxa"/>
            <w:tcBorders>
              <w:top w:val="nil"/>
              <w:left w:val="nil"/>
              <w:bottom w:val="single" w:sz="4" w:space="0" w:color="auto"/>
              <w:right w:val="single" w:sz="4" w:space="0" w:color="auto"/>
            </w:tcBorders>
            <w:shd w:val="clear" w:color="000000" w:fill="974807"/>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max</w:t>
            </w:r>
          </w:p>
        </w:tc>
        <w:tc>
          <w:tcPr>
            <w:tcW w:w="960" w:type="dxa"/>
            <w:tcBorders>
              <w:top w:val="nil"/>
              <w:left w:val="nil"/>
              <w:bottom w:val="single" w:sz="4" w:space="0" w:color="auto"/>
              <w:right w:val="single" w:sz="4" w:space="0" w:color="auto"/>
            </w:tcBorders>
            <w:shd w:val="clear" w:color="000000" w:fill="974807"/>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max</w:t>
            </w:r>
          </w:p>
        </w:tc>
        <w:tc>
          <w:tcPr>
            <w:tcW w:w="960" w:type="dxa"/>
            <w:tcBorders>
              <w:top w:val="nil"/>
              <w:left w:val="nil"/>
              <w:bottom w:val="single" w:sz="4" w:space="0" w:color="auto"/>
              <w:right w:val="single" w:sz="4" w:space="0" w:color="auto"/>
            </w:tcBorders>
            <w:shd w:val="clear" w:color="000000" w:fill="974807"/>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max</w:t>
            </w:r>
          </w:p>
        </w:tc>
        <w:tc>
          <w:tcPr>
            <w:tcW w:w="960" w:type="dxa"/>
            <w:tcBorders>
              <w:top w:val="nil"/>
              <w:left w:val="nil"/>
              <w:bottom w:val="single" w:sz="4" w:space="0" w:color="auto"/>
              <w:right w:val="single" w:sz="4" w:space="0" w:color="auto"/>
            </w:tcBorders>
            <w:shd w:val="clear" w:color="000000" w:fill="974807"/>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r w:rsidRPr="006211CE">
              <w:rPr>
                <w:rFonts w:ascii="Times New Roman" w:hAnsi="Times New Roman" w:cs="Times New Roman"/>
                <w:color w:val="000000"/>
                <w:sz w:val="20"/>
                <w:szCs w:val="20"/>
                <w:lang w:eastAsia="cs-CZ"/>
              </w:rPr>
              <w:t>C max</w:t>
            </w:r>
          </w:p>
        </w:tc>
        <w:tc>
          <w:tcPr>
            <w:tcW w:w="680" w:type="dxa"/>
            <w:tcBorders>
              <w:top w:val="nil"/>
              <w:left w:val="nil"/>
              <w:bottom w:val="nil"/>
              <w:right w:val="single" w:sz="4" w:space="0" w:color="auto"/>
            </w:tcBorders>
            <w:shd w:val="clear" w:color="000000" w:fill="D8D8D8"/>
            <w:noWrap/>
            <w:vAlign w:val="bottom"/>
            <w:hideMark/>
          </w:tcPr>
          <w:p w:rsidR="00D62959" w:rsidRPr="006211CE" w:rsidRDefault="00D62959" w:rsidP="007B3F6C">
            <w:pPr>
              <w:rPr>
                <w:rFonts w:cs="Times New Roman"/>
                <w:color w:val="000000"/>
                <w:lang w:eastAsia="cs-CZ"/>
              </w:rPr>
            </w:pPr>
            <w:r w:rsidRPr="006211CE">
              <w:rPr>
                <w:rFonts w:cs="Times New Roman"/>
                <w:color w:val="000000"/>
                <w:lang w:eastAsia="cs-CZ"/>
              </w:rPr>
              <w:t> </w:t>
            </w:r>
          </w:p>
        </w:tc>
      </w:tr>
      <w:tr w:rsidR="00D62959" w:rsidRPr="006211CE" w:rsidTr="007B3F6C">
        <w:trPr>
          <w:trHeight w:val="264"/>
        </w:trPr>
        <w:tc>
          <w:tcPr>
            <w:tcW w:w="560" w:type="dxa"/>
            <w:tcBorders>
              <w:top w:val="nil"/>
              <w:left w:val="single" w:sz="4" w:space="0" w:color="auto"/>
              <w:bottom w:val="single" w:sz="4" w:space="0" w:color="auto"/>
            </w:tcBorders>
            <w:shd w:val="clear" w:color="000000" w:fill="D8D8D8"/>
            <w:noWrap/>
            <w:vAlign w:val="bottom"/>
            <w:hideMark/>
          </w:tcPr>
          <w:p w:rsidR="00D62959" w:rsidRPr="006211CE" w:rsidRDefault="00D62959" w:rsidP="007B3F6C">
            <w:pPr>
              <w:jc w:val="center"/>
              <w:rPr>
                <w:rFonts w:ascii="Times New Roman" w:hAnsi="Times New Roman" w:cs="Times New Roman"/>
                <w:color w:val="000000"/>
                <w:sz w:val="20"/>
                <w:szCs w:val="20"/>
                <w:lang w:eastAsia="cs-CZ"/>
              </w:rPr>
            </w:pPr>
          </w:p>
        </w:tc>
        <w:tc>
          <w:tcPr>
            <w:tcW w:w="960" w:type="dxa"/>
            <w:tcBorders>
              <w:top w:val="single" w:sz="4" w:space="0" w:color="auto"/>
              <w:bottom w:val="single" w:sz="4" w:space="0" w:color="auto"/>
            </w:tcBorders>
            <w:shd w:val="clear" w:color="auto" w:fill="D9D9D9" w:themeFill="background1" w:themeFillShade="D9"/>
            <w:noWrap/>
            <w:vAlign w:val="bottom"/>
            <w:hideMark/>
          </w:tcPr>
          <w:p w:rsidR="00D62959" w:rsidRDefault="00D62959" w:rsidP="00D62959">
            <w:pPr>
              <w:jc w:val="left"/>
              <w:rPr>
                <w:rFonts w:ascii="Times New Roman" w:hAnsi="Times New Roman" w:cs="Times New Roman"/>
                <w:color w:val="000000"/>
                <w:sz w:val="20"/>
                <w:szCs w:val="20"/>
                <w:lang w:eastAsia="cs-CZ"/>
              </w:rPr>
            </w:pPr>
            <w:r>
              <w:rPr>
                <w:rFonts w:ascii="Times New Roman" w:hAnsi="Times New Roman" w:cs="Times New Roman"/>
                <w:color w:val="000000"/>
                <w:sz w:val="20"/>
                <w:szCs w:val="20"/>
                <w:lang w:eastAsia="cs-CZ"/>
              </w:rPr>
              <w:t xml:space="preserve">Jamka na </w:t>
            </w:r>
          </w:p>
          <w:p w:rsidR="00D62959" w:rsidRPr="006211CE" w:rsidRDefault="00D62959" w:rsidP="00D62959">
            <w:pPr>
              <w:jc w:val="left"/>
              <w:rPr>
                <w:rFonts w:ascii="Times New Roman" w:hAnsi="Times New Roman" w:cs="Times New Roman"/>
                <w:color w:val="000000"/>
                <w:sz w:val="20"/>
                <w:szCs w:val="20"/>
                <w:lang w:eastAsia="cs-CZ"/>
              </w:rPr>
            </w:pPr>
            <w:r>
              <w:rPr>
                <w:rFonts w:ascii="Times New Roman" w:hAnsi="Times New Roman" w:cs="Times New Roman"/>
                <w:color w:val="000000"/>
                <w:sz w:val="20"/>
                <w:szCs w:val="20"/>
                <w:lang w:eastAsia="cs-CZ"/>
              </w:rPr>
              <w:t>oplach</w:t>
            </w:r>
          </w:p>
        </w:tc>
        <w:tc>
          <w:tcPr>
            <w:tcW w:w="3840" w:type="dxa"/>
            <w:gridSpan w:val="4"/>
            <w:tcBorders>
              <w:top w:val="single" w:sz="4" w:space="0" w:color="auto"/>
              <w:bottom w:val="single" w:sz="4" w:space="0" w:color="auto"/>
            </w:tcBorders>
            <w:shd w:val="clear" w:color="auto" w:fill="D9D9D9" w:themeFill="background1" w:themeFillShade="D9"/>
            <w:noWrap/>
            <w:vAlign w:val="bottom"/>
            <w:hideMark/>
          </w:tcPr>
          <w:p w:rsidR="00D62959" w:rsidRDefault="00D62959" w:rsidP="00D62959">
            <w:pPr>
              <w:jc w:val="center"/>
              <w:rPr>
                <w:rFonts w:ascii="Times New Roman" w:hAnsi="Times New Roman" w:cs="Times New Roman"/>
                <w:color w:val="000000"/>
                <w:sz w:val="20"/>
                <w:szCs w:val="20"/>
                <w:lang w:eastAsia="cs-CZ"/>
              </w:rPr>
            </w:pPr>
            <w:r>
              <w:rPr>
                <w:rFonts w:ascii="Times New Roman" w:hAnsi="Times New Roman" w:cs="Times New Roman"/>
                <w:color w:val="000000"/>
                <w:sz w:val="20"/>
                <w:szCs w:val="20"/>
                <w:lang w:eastAsia="cs-CZ"/>
              </w:rPr>
              <w:t>Testové</w:t>
            </w:r>
          </w:p>
          <w:p w:rsidR="00D62959" w:rsidRPr="006211CE" w:rsidRDefault="00D62959" w:rsidP="00D62959">
            <w:pPr>
              <w:jc w:val="center"/>
              <w:rPr>
                <w:rFonts w:ascii="Times New Roman" w:hAnsi="Times New Roman" w:cs="Times New Roman"/>
                <w:color w:val="000000"/>
                <w:sz w:val="20"/>
                <w:szCs w:val="20"/>
                <w:lang w:eastAsia="cs-CZ"/>
              </w:rPr>
            </w:pPr>
            <w:r>
              <w:rPr>
                <w:rFonts w:ascii="Times New Roman" w:hAnsi="Times New Roman" w:cs="Times New Roman"/>
                <w:color w:val="000000"/>
                <w:sz w:val="20"/>
                <w:szCs w:val="20"/>
                <w:lang w:eastAsia="cs-CZ"/>
              </w:rPr>
              <w:t>jamky</w:t>
            </w:r>
          </w:p>
        </w:tc>
        <w:tc>
          <w:tcPr>
            <w:tcW w:w="680" w:type="dxa"/>
            <w:tcBorders>
              <w:top w:val="nil"/>
              <w:left w:val="nil"/>
              <w:bottom w:val="single" w:sz="4" w:space="0" w:color="auto"/>
              <w:right w:val="single" w:sz="4" w:space="0" w:color="auto"/>
            </w:tcBorders>
            <w:shd w:val="clear" w:color="000000" w:fill="D8D8D8"/>
            <w:noWrap/>
            <w:vAlign w:val="bottom"/>
            <w:hideMark/>
          </w:tcPr>
          <w:p w:rsidR="00D62959" w:rsidRPr="006211CE" w:rsidRDefault="00D62959" w:rsidP="007B3F6C">
            <w:pPr>
              <w:rPr>
                <w:rFonts w:cs="Times New Roman"/>
                <w:color w:val="000000"/>
                <w:lang w:eastAsia="cs-CZ"/>
              </w:rPr>
            </w:pPr>
          </w:p>
        </w:tc>
      </w:tr>
    </w:tbl>
    <w:p w:rsidR="00BD3915" w:rsidRPr="00EE0E54" w:rsidRDefault="00BD3915" w:rsidP="00CE6030">
      <w:pPr>
        <w:pStyle w:val="Quote"/>
      </w:pPr>
    </w:p>
    <w:p w:rsidR="00BD3915" w:rsidRPr="00EE0E54" w:rsidRDefault="00BD3915" w:rsidP="00CE6030">
      <w:pPr>
        <w:pStyle w:val="Quote"/>
      </w:pPr>
      <w:r w:rsidRPr="00EE0E54">
        <w:t>Expozice a vyhodnocení imobilizace</w:t>
      </w:r>
    </w:p>
    <w:p w:rsidR="00BD3915" w:rsidRPr="001B5184" w:rsidRDefault="00BD3915" w:rsidP="003231D2">
      <w:pPr>
        <w:ind w:left="0" w:firstLine="17"/>
        <w:jc w:val="left"/>
        <w:rPr>
          <w:rFonts w:asciiTheme="majorHAnsi" w:hAnsiTheme="majorHAnsi" w:cstheme="minorHAnsi"/>
          <w:color w:val="000000" w:themeColor="text1"/>
        </w:rPr>
      </w:pPr>
      <w:r w:rsidRPr="001B5184">
        <w:rPr>
          <w:rFonts w:asciiTheme="majorHAnsi" w:hAnsiTheme="majorHAnsi" w:cstheme="minorHAnsi"/>
          <w:color w:val="000000" w:themeColor="text1"/>
        </w:rPr>
        <w:t xml:space="preserve">Desku s dafniemi necháme exponovat v kultivační laboratoři při teplotě 20 ± 2 ºC a světelném režimu 16h světlo/8h tma. </w:t>
      </w:r>
    </w:p>
    <w:p w:rsidR="00BD3915" w:rsidRPr="001B5184" w:rsidRDefault="00BD3915" w:rsidP="003231D2">
      <w:pPr>
        <w:ind w:left="0" w:firstLine="17"/>
        <w:jc w:val="left"/>
        <w:rPr>
          <w:rFonts w:asciiTheme="majorHAnsi" w:hAnsiTheme="majorHAnsi" w:cstheme="minorHAnsi"/>
          <w:color w:val="000000" w:themeColor="text1"/>
        </w:rPr>
      </w:pPr>
      <w:r w:rsidRPr="001B5184">
        <w:rPr>
          <w:rFonts w:asciiTheme="majorHAnsi" w:hAnsiTheme="majorHAnsi" w:cstheme="minorHAnsi"/>
          <w:color w:val="000000" w:themeColor="text1"/>
        </w:rPr>
        <w:t>Na konci zkušební doby 24h (48h) se spočítají mobilní jedinci v každé nádobě. Jedinci, kteří nebudou schopni se rozplavat za 15 s  po mírném zamíchání roztoku, se považují za imobilizované, i kdyby dosud pohybovali tykadly.</w:t>
      </w:r>
    </w:p>
    <w:p w:rsidR="00BD3915" w:rsidRPr="001B5184" w:rsidRDefault="00BD3915" w:rsidP="003231D2">
      <w:pPr>
        <w:ind w:left="0" w:firstLine="17"/>
        <w:jc w:val="left"/>
        <w:rPr>
          <w:rFonts w:asciiTheme="majorHAnsi" w:hAnsiTheme="majorHAnsi" w:cstheme="minorHAnsi"/>
          <w:color w:val="000000" w:themeColor="text1"/>
        </w:rPr>
      </w:pPr>
      <w:r w:rsidRPr="001B5184">
        <w:rPr>
          <w:rFonts w:asciiTheme="majorHAnsi" w:hAnsiTheme="majorHAnsi" w:cstheme="minorHAnsi"/>
          <w:color w:val="000000" w:themeColor="text1"/>
        </w:rPr>
        <w:t xml:space="preserve">Výsledky včetně jakýchkoli anomálií v chování </w:t>
      </w:r>
      <w:r w:rsidRPr="001B5184">
        <w:rPr>
          <w:rFonts w:asciiTheme="majorHAnsi" w:hAnsiTheme="majorHAnsi" w:cstheme="minorHAnsi"/>
          <w:iCs/>
          <w:color w:val="000000" w:themeColor="text1"/>
        </w:rPr>
        <w:t>dafnií</w:t>
      </w:r>
      <w:r w:rsidRPr="001B5184">
        <w:rPr>
          <w:rFonts w:asciiTheme="majorHAnsi" w:hAnsiTheme="majorHAnsi" w:cstheme="minorHAnsi"/>
          <w:color w:val="000000" w:themeColor="text1"/>
        </w:rPr>
        <w:t xml:space="preserve"> si zaznamenáme.</w:t>
      </w:r>
    </w:p>
    <w:p w:rsidR="00BD3915" w:rsidRPr="00EE0E54" w:rsidRDefault="00BD3915" w:rsidP="0034320D">
      <w:pPr>
        <w:jc w:val="left"/>
        <w:rPr>
          <w:rFonts w:asciiTheme="majorHAnsi" w:hAnsiTheme="majorHAnsi" w:cstheme="minorHAnsi"/>
          <w:b/>
          <w:color w:val="000000" w:themeColor="text1"/>
          <w:sz w:val="24"/>
          <w:szCs w:val="24"/>
          <w:u w:val="single"/>
        </w:rPr>
      </w:pPr>
    </w:p>
    <w:p w:rsidR="00BD3915" w:rsidRPr="00551AFD" w:rsidRDefault="00BD3915" w:rsidP="00CE6030">
      <w:pPr>
        <w:pStyle w:val="Quote"/>
      </w:pPr>
      <w:r w:rsidRPr="00551AFD">
        <w:t>Vyhodnocení výsledků a výpočty</w:t>
      </w:r>
    </w:p>
    <w:p w:rsidR="00BD3915" w:rsidRPr="00551AFD" w:rsidRDefault="00BD3915" w:rsidP="00551AFD">
      <w:pPr>
        <w:ind w:left="0" w:firstLine="0"/>
        <w:jc w:val="left"/>
        <w:rPr>
          <w:rFonts w:asciiTheme="majorHAnsi" w:hAnsiTheme="majorHAnsi" w:cstheme="minorHAnsi"/>
          <w:color w:val="000000" w:themeColor="text1"/>
        </w:rPr>
      </w:pPr>
      <w:r w:rsidRPr="00551AFD">
        <w:rPr>
          <w:rFonts w:asciiTheme="majorHAnsi" w:hAnsiTheme="majorHAnsi" w:cstheme="minorHAnsi"/>
          <w:color w:val="000000" w:themeColor="text1"/>
        </w:rPr>
        <w:t>Výsledky zaznamenáme do Excelu a jednoduchým výpočtem určíme % imobilizace v jednotlivých opakování. Pomocí softwaru Graphpad Prism stanovíme účinné koncentrace EC20, EC50, NOEC a LOEC.</w:t>
      </w:r>
    </w:p>
    <w:p w:rsidR="00BD3915" w:rsidRPr="00551AFD" w:rsidRDefault="00BD3915" w:rsidP="00551AFD">
      <w:pPr>
        <w:jc w:val="left"/>
        <w:rPr>
          <w:rFonts w:asciiTheme="majorHAnsi" w:hAnsiTheme="majorHAnsi" w:cstheme="minorHAnsi"/>
          <w:color w:val="000000" w:themeColor="text1"/>
        </w:rPr>
      </w:pPr>
      <w:r w:rsidRPr="00551AFD">
        <w:rPr>
          <w:rFonts w:asciiTheme="majorHAnsi" w:hAnsiTheme="majorHAnsi" w:cstheme="minorHAnsi"/>
          <w:color w:val="000000" w:themeColor="text1"/>
        </w:rPr>
        <w:t xml:space="preserve">             </w:t>
      </w:r>
      <w:r w:rsidR="00551AFD">
        <w:rPr>
          <w:rFonts w:asciiTheme="majorHAnsi" w:hAnsiTheme="majorHAnsi" w:cstheme="minorHAnsi"/>
          <w:color w:val="000000" w:themeColor="text1"/>
        </w:rPr>
        <w:t xml:space="preserve"> </w:t>
      </w:r>
      <w:r w:rsidRPr="00551AFD">
        <w:rPr>
          <w:rFonts w:asciiTheme="majorHAnsi" w:hAnsiTheme="majorHAnsi" w:cstheme="minorHAnsi"/>
          <w:color w:val="000000" w:themeColor="text1"/>
        </w:rPr>
        <w:t>x</w:t>
      </w:r>
    </w:p>
    <w:p w:rsidR="00BD3915" w:rsidRPr="00551AFD" w:rsidRDefault="00BD3915" w:rsidP="00551AFD">
      <w:pPr>
        <w:jc w:val="left"/>
        <w:rPr>
          <w:rFonts w:asciiTheme="majorHAnsi" w:hAnsiTheme="majorHAnsi" w:cstheme="minorHAnsi"/>
          <w:color w:val="000000" w:themeColor="text1"/>
        </w:rPr>
      </w:pPr>
      <w:r w:rsidRPr="00551AFD">
        <w:rPr>
          <w:rFonts w:asciiTheme="majorHAnsi" w:hAnsiTheme="majorHAnsi" w:cstheme="minorHAnsi"/>
          <w:color w:val="000000" w:themeColor="text1"/>
        </w:rPr>
        <w:t xml:space="preserve">%I = -------  *100    </w:t>
      </w:r>
    </w:p>
    <w:p w:rsidR="00BD3915" w:rsidRPr="00551AFD" w:rsidRDefault="00BD3915" w:rsidP="00551AFD">
      <w:pPr>
        <w:jc w:val="left"/>
        <w:rPr>
          <w:rFonts w:asciiTheme="majorHAnsi" w:hAnsiTheme="majorHAnsi" w:cstheme="minorHAnsi"/>
          <w:color w:val="000000" w:themeColor="text1"/>
        </w:rPr>
      </w:pPr>
      <w:r w:rsidRPr="00551AFD">
        <w:rPr>
          <w:rFonts w:asciiTheme="majorHAnsi" w:hAnsiTheme="majorHAnsi" w:cstheme="minorHAnsi"/>
          <w:color w:val="000000" w:themeColor="text1"/>
        </w:rPr>
        <w:t xml:space="preserve">               5</w:t>
      </w:r>
    </w:p>
    <w:p w:rsidR="00BD3915" w:rsidRPr="00551AFD" w:rsidRDefault="00BD3915" w:rsidP="00551AFD">
      <w:pPr>
        <w:jc w:val="left"/>
        <w:rPr>
          <w:rFonts w:asciiTheme="majorHAnsi" w:hAnsiTheme="majorHAnsi" w:cstheme="minorHAnsi"/>
          <w:color w:val="000000" w:themeColor="text1"/>
        </w:rPr>
      </w:pPr>
      <w:r w:rsidRPr="00551AFD">
        <w:rPr>
          <w:rFonts w:asciiTheme="majorHAnsi" w:hAnsiTheme="majorHAnsi" w:cstheme="minorHAnsi"/>
          <w:color w:val="000000" w:themeColor="text1"/>
        </w:rPr>
        <w:t xml:space="preserve">                                                                           Kde:                        </w:t>
      </w:r>
    </w:p>
    <w:p w:rsidR="00BD3915" w:rsidRPr="00551AFD" w:rsidRDefault="00BD3915" w:rsidP="00551AFD">
      <w:pPr>
        <w:jc w:val="left"/>
        <w:rPr>
          <w:rFonts w:asciiTheme="majorHAnsi" w:hAnsiTheme="majorHAnsi" w:cstheme="minorHAnsi"/>
          <w:color w:val="000000" w:themeColor="text1"/>
        </w:rPr>
      </w:pPr>
      <w:r w:rsidRPr="00551AFD">
        <w:rPr>
          <w:rFonts w:asciiTheme="majorHAnsi" w:hAnsiTheme="majorHAnsi" w:cstheme="minorHAnsi"/>
          <w:color w:val="000000" w:themeColor="text1"/>
        </w:rPr>
        <w:t xml:space="preserve">                                                                                        </w:t>
      </w:r>
      <w:r w:rsidRPr="00551AFD">
        <w:rPr>
          <w:rFonts w:asciiTheme="majorHAnsi" w:hAnsiTheme="majorHAnsi" w:cstheme="minorHAnsi"/>
          <w:i/>
          <w:color w:val="000000" w:themeColor="text1"/>
        </w:rPr>
        <w:t>x</w:t>
      </w:r>
      <w:r w:rsidRPr="00551AFD">
        <w:rPr>
          <w:rFonts w:asciiTheme="majorHAnsi" w:hAnsiTheme="majorHAnsi" w:cstheme="minorHAnsi"/>
          <w:color w:val="000000" w:themeColor="text1"/>
        </w:rPr>
        <w:t xml:space="preserve"> je počet imobilizovaných jedinců</w:t>
      </w:r>
    </w:p>
    <w:p w:rsidR="00BD3915" w:rsidRPr="00551AFD" w:rsidRDefault="00BD3915" w:rsidP="0034320D">
      <w:pPr>
        <w:ind w:firstLine="708"/>
        <w:jc w:val="left"/>
        <w:rPr>
          <w:rFonts w:asciiTheme="majorHAnsi" w:hAnsiTheme="majorHAnsi" w:cstheme="minorHAnsi"/>
          <w:color w:val="000000" w:themeColor="text1"/>
        </w:rPr>
      </w:pPr>
      <w:r w:rsidRPr="00551AFD">
        <w:rPr>
          <w:rFonts w:asciiTheme="majorHAnsi" w:hAnsiTheme="majorHAnsi" w:cstheme="minorHAnsi"/>
          <w:color w:val="000000" w:themeColor="text1"/>
        </w:rPr>
        <w:t xml:space="preserve"> </w:t>
      </w:r>
    </w:p>
    <w:p w:rsidR="00BD3915" w:rsidRPr="000A5C8A" w:rsidRDefault="00BD3915" w:rsidP="00CE6030">
      <w:pPr>
        <w:pStyle w:val="Quote"/>
      </w:pPr>
      <w:r w:rsidRPr="000A5C8A">
        <w:t>Platnost zkoušky</w:t>
      </w:r>
    </w:p>
    <w:p w:rsidR="00BD3915" w:rsidRPr="00EE0E54" w:rsidRDefault="00BD3915" w:rsidP="000A5C8A">
      <w:pPr>
        <w:ind w:left="0" w:firstLine="0"/>
        <w:jc w:val="left"/>
        <w:rPr>
          <w:rFonts w:asciiTheme="majorHAnsi" w:hAnsiTheme="majorHAnsi" w:cstheme="minorHAnsi"/>
          <w:i/>
          <w:iCs/>
          <w:color w:val="000000" w:themeColor="text1"/>
        </w:rPr>
      </w:pPr>
      <w:r w:rsidRPr="00EE0E54">
        <w:rPr>
          <w:rFonts w:asciiTheme="majorHAnsi" w:hAnsiTheme="majorHAnsi" w:cstheme="minorHAnsi"/>
          <w:bCs/>
          <w:color w:val="000000" w:themeColor="text1"/>
        </w:rPr>
        <w:t>Zkouška se považuje za platnou, pokud jsou splněny následující podmínky:</w:t>
      </w:r>
    </w:p>
    <w:p w:rsidR="00BD3915" w:rsidRPr="00EE0E54" w:rsidRDefault="00BD3915" w:rsidP="00673081">
      <w:pPr>
        <w:pStyle w:val="ListParagraph"/>
        <w:numPr>
          <w:ilvl w:val="0"/>
          <w:numId w:val="19"/>
        </w:numPr>
        <w:spacing w:line="240" w:lineRule="auto"/>
        <w:rPr>
          <w:rFonts w:asciiTheme="majorHAnsi" w:hAnsiTheme="majorHAnsi" w:cstheme="minorHAnsi"/>
          <w:i/>
          <w:iCs/>
          <w:color w:val="000000" w:themeColor="text1"/>
          <w:lang w:val="cs-CZ"/>
        </w:rPr>
      </w:pPr>
      <w:r w:rsidRPr="00EE0E54">
        <w:rPr>
          <w:rFonts w:asciiTheme="majorHAnsi" w:hAnsiTheme="majorHAnsi" w:cstheme="minorHAnsi"/>
          <w:color w:val="000000" w:themeColor="text1"/>
          <w:lang w:val="cs-CZ"/>
        </w:rPr>
        <w:t>mortalita v kontrole na konci zkoušky je ≤ 10%</w:t>
      </w:r>
    </w:p>
    <w:p w:rsidR="000A5C8A" w:rsidRDefault="00BD3915">
      <w:pPr>
        <w:rPr>
          <w:rFonts w:asciiTheme="majorHAnsi" w:eastAsia="Calibri" w:hAnsiTheme="majorHAnsi" w:cstheme="minorHAnsi"/>
          <w:color w:val="000000" w:themeColor="text1"/>
        </w:rPr>
      </w:pPr>
      <w:r w:rsidRPr="00EE0E54">
        <w:rPr>
          <w:rFonts w:asciiTheme="majorHAnsi" w:hAnsiTheme="majorHAnsi" w:cstheme="minorHAnsi"/>
          <w:color w:val="000000" w:themeColor="text1"/>
        </w:rPr>
        <w:t>24h- EC</w:t>
      </w:r>
      <w:r w:rsidRPr="00EE0E54">
        <w:rPr>
          <w:rFonts w:asciiTheme="majorHAnsi" w:hAnsiTheme="majorHAnsi" w:cstheme="minorHAnsi"/>
          <w:color w:val="000000" w:themeColor="text1"/>
          <w:vertAlign w:val="subscript"/>
        </w:rPr>
        <w:t>50</w:t>
      </w:r>
      <w:r w:rsidRPr="00EE0E54">
        <w:rPr>
          <w:rFonts w:asciiTheme="majorHAnsi" w:hAnsiTheme="majorHAnsi" w:cstheme="minorHAnsi"/>
          <w:color w:val="000000" w:themeColor="text1"/>
        </w:rPr>
        <w:t xml:space="preserve"> pro dichroman draselný je v rozsahu 0</w:t>
      </w:r>
      <w:r w:rsidR="000A5C8A">
        <w:rPr>
          <w:rFonts w:asciiTheme="majorHAnsi" w:hAnsiTheme="majorHAnsi" w:cstheme="minorHAnsi"/>
          <w:color w:val="000000" w:themeColor="text1"/>
        </w:rPr>
        <w:t>.</w:t>
      </w:r>
      <w:r w:rsidRPr="00EE0E54">
        <w:rPr>
          <w:rFonts w:asciiTheme="majorHAnsi" w:hAnsiTheme="majorHAnsi" w:cstheme="minorHAnsi"/>
          <w:color w:val="000000" w:themeColor="text1"/>
        </w:rPr>
        <w:t>6-1</w:t>
      </w:r>
      <w:r w:rsidR="000A5C8A">
        <w:rPr>
          <w:rFonts w:asciiTheme="majorHAnsi" w:hAnsiTheme="majorHAnsi" w:cstheme="minorHAnsi"/>
          <w:color w:val="000000" w:themeColor="text1"/>
        </w:rPr>
        <w:t>.</w:t>
      </w:r>
      <w:r w:rsidRPr="00EE0E54">
        <w:rPr>
          <w:rFonts w:asciiTheme="majorHAnsi" w:hAnsiTheme="majorHAnsi" w:cstheme="minorHAnsi"/>
          <w:color w:val="000000" w:themeColor="text1"/>
        </w:rPr>
        <w:t>7 mg/L</w:t>
      </w:r>
      <w:r w:rsidR="000A5C8A">
        <w:rPr>
          <w:rFonts w:asciiTheme="majorHAnsi" w:hAnsiTheme="majorHAnsi" w:cstheme="minorHAnsi"/>
          <w:color w:val="000000" w:themeColor="text1"/>
        </w:rPr>
        <w:br w:type="page"/>
      </w:r>
    </w:p>
    <w:p w:rsidR="007B3F6C" w:rsidRPr="00CE6030" w:rsidRDefault="007B3F6C" w:rsidP="00CE6030">
      <w:pPr>
        <w:pStyle w:val="Heading1"/>
      </w:pPr>
      <w:bookmarkStart w:id="32" w:name="_Ref414024009"/>
      <w:bookmarkStart w:id="33" w:name="_Toc414225085"/>
      <w:r w:rsidRPr="00CE6030">
        <w:lastRenderedPageBreak/>
        <w:t>DOMÁCÍ ÚKOL B3</w:t>
      </w:r>
      <w:bookmarkEnd w:id="32"/>
      <w:bookmarkEnd w:id="33"/>
      <w:r w:rsidRPr="00CE6030">
        <w:t xml:space="preserve"> </w:t>
      </w:r>
    </w:p>
    <w:p w:rsidR="007B3F6C" w:rsidRPr="00CE6030" w:rsidRDefault="007B3F6C" w:rsidP="00CE6030">
      <w:pPr>
        <w:pStyle w:val="Heading2"/>
      </w:pPr>
      <w:r w:rsidRPr="00CE6030">
        <w:t>Chemické výpočty, ředicí řady, plánování experimentu</w:t>
      </w:r>
    </w:p>
    <w:p w:rsidR="007B3F6C" w:rsidRPr="007B3F6C" w:rsidRDefault="007B3F6C" w:rsidP="007B3F6C">
      <w:pPr>
        <w:jc w:val="center"/>
        <w:rPr>
          <w:rFonts w:ascii="Cambria" w:hAnsi="Cambria"/>
          <w:sz w:val="36"/>
        </w:rPr>
      </w:pPr>
    </w:p>
    <w:p w:rsidR="007B3F6C" w:rsidRDefault="007B3F6C" w:rsidP="005F6D95">
      <w:pPr>
        <w:jc w:val="left"/>
        <w:rPr>
          <w:rFonts w:ascii="Cambria" w:hAnsi="Cambria"/>
        </w:rPr>
      </w:pPr>
      <w:r w:rsidRPr="007B3F6C">
        <w:rPr>
          <w:rFonts w:ascii="Cambria" w:hAnsi="Cambria"/>
          <w:b/>
        </w:rPr>
        <w:t>Cíl úkolu 1:</w:t>
      </w:r>
      <w:r w:rsidRPr="007B3F6C">
        <w:rPr>
          <w:rFonts w:ascii="Cambria" w:hAnsi="Cambria"/>
        </w:rPr>
        <w:t xml:space="preserve"> Cílem úkolu je samostatně naplánovat experimenty dle návodů</w:t>
      </w:r>
      <w:r>
        <w:rPr>
          <w:rFonts w:ascii="Cambria" w:hAnsi="Cambria"/>
        </w:rPr>
        <w:t xml:space="preserve"> </w:t>
      </w:r>
      <w:r w:rsidRPr="007B3F6C">
        <w:rPr>
          <w:rFonts w:ascii="Cambria" w:hAnsi="Cambria"/>
        </w:rPr>
        <w:t xml:space="preserve">k jednotlivým </w:t>
      </w:r>
      <w:r>
        <w:rPr>
          <w:rFonts w:ascii="Cambria" w:hAnsi="Cambria"/>
        </w:rPr>
        <w:t xml:space="preserve">laboratorním úlohám (str. </w:t>
      </w:r>
      <w:r w:rsidR="00F91F02">
        <w:rPr>
          <w:rFonts w:ascii="Cambria" w:hAnsi="Cambria"/>
        </w:rPr>
        <w:fldChar w:fldCharType="begin"/>
      </w:r>
      <w:r>
        <w:rPr>
          <w:rFonts w:ascii="Cambria" w:hAnsi="Cambria"/>
        </w:rPr>
        <w:instrText xml:space="preserve"> PAGEREF _Ref414024273 \h </w:instrText>
      </w:r>
      <w:r w:rsidR="00F91F02">
        <w:rPr>
          <w:rFonts w:ascii="Cambria" w:hAnsi="Cambria"/>
        </w:rPr>
      </w:r>
      <w:r w:rsidR="00F91F02">
        <w:rPr>
          <w:rFonts w:ascii="Cambria" w:hAnsi="Cambria"/>
        </w:rPr>
        <w:fldChar w:fldCharType="separate"/>
      </w:r>
      <w:r w:rsidR="00A402EE">
        <w:rPr>
          <w:rFonts w:ascii="Cambria" w:hAnsi="Cambria"/>
          <w:noProof/>
        </w:rPr>
        <w:t>20</w:t>
      </w:r>
      <w:r w:rsidR="00F91F02">
        <w:rPr>
          <w:rFonts w:ascii="Cambria" w:hAnsi="Cambria"/>
        </w:rPr>
        <w:fldChar w:fldCharType="end"/>
      </w:r>
      <w:r>
        <w:rPr>
          <w:rFonts w:ascii="Cambria" w:hAnsi="Cambria"/>
        </w:rPr>
        <w:t xml:space="preserve">, </w:t>
      </w:r>
      <w:r w:rsidR="00F91F02">
        <w:rPr>
          <w:rFonts w:ascii="Cambria" w:hAnsi="Cambria"/>
        </w:rPr>
        <w:fldChar w:fldCharType="begin"/>
      </w:r>
      <w:r>
        <w:rPr>
          <w:rFonts w:ascii="Cambria" w:hAnsi="Cambria"/>
        </w:rPr>
        <w:instrText xml:space="preserve"> PAGEREF _Ref414024296 \h </w:instrText>
      </w:r>
      <w:r w:rsidR="00F91F02">
        <w:rPr>
          <w:rFonts w:ascii="Cambria" w:hAnsi="Cambria"/>
        </w:rPr>
      </w:r>
      <w:r w:rsidR="00F91F02">
        <w:rPr>
          <w:rFonts w:ascii="Cambria" w:hAnsi="Cambria"/>
        </w:rPr>
        <w:fldChar w:fldCharType="separate"/>
      </w:r>
      <w:r w:rsidR="00A402EE">
        <w:rPr>
          <w:rFonts w:ascii="Cambria" w:hAnsi="Cambria"/>
          <w:noProof/>
        </w:rPr>
        <w:t>25</w:t>
      </w:r>
      <w:r w:rsidR="00F91F02">
        <w:rPr>
          <w:rFonts w:ascii="Cambria" w:hAnsi="Cambria"/>
        </w:rPr>
        <w:fldChar w:fldCharType="end"/>
      </w:r>
      <w:r>
        <w:rPr>
          <w:rFonts w:ascii="Cambria" w:hAnsi="Cambria"/>
        </w:rPr>
        <w:t xml:space="preserve"> a </w:t>
      </w:r>
      <w:r w:rsidR="00F91F02">
        <w:rPr>
          <w:rFonts w:ascii="Cambria" w:hAnsi="Cambria"/>
        </w:rPr>
        <w:fldChar w:fldCharType="begin"/>
      </w:r>
      <w:r>
        <w:rPr>
          <w:rFonts w:ascii="Cambria" w:hAnsi="Cambria"/>
        </w:rPr>
        <w:instrText xml:space="preserve"> PAGEREF _Ref414024306 \h </w:instrText>
      </w:r>
      <w:r w:rsidR="00F91F02">
        <w:rPr>
          <w:rFonts w:ascii="Cambria" w:hAnsi="Cambria"/>
        </w:rPr>
      </w:r>
      <w:r w:rsidR="00F91F02">
        <w:rPr>
          <w:rFonts w:ascii="Cambria" w:hAnsi="Cambria"/>
        </w:rPr>
        <w:fldChar w:fldCharType="separate"/>
      </w:r>
      <w:r w:rsidR="00A402EE">
        <w:rPr>
          <w:rFonts w:ascii="Cambria" w:hAnsi="Cambria"/>
          <w:noProof/>
        </w:rPr>
        <w:t>30</w:t>
      </w:r>
      <w:r w:rsidR="00F91F02">
        <w:rPr>
          <w:rFonts w:ascii="Cambria" w:hAnsi="Cambria"/>
        </w:rPr>
        <w:fldChar w:fldCharType="end"/>
      </w:r>
      <w:r>
        <w:rPr>
          <w:rFonts w:ascii="Cambria" w:hAnsi="Cambria"/>
        </w:rPr>
        <w:t>) a s užitím informací o vámi vylosované látce v souboru Biotesty_cv_latky.xlsx.</w:t>
      </w:r>
    </w:p>
    <w:p w:rsidR="007B3F6C" w:rsidRDefault="007B3F6C" w:rsidP="005F6D95">
      <w:pPr>
        <w:ind w:firstLine="17"/>
        <w:jc w:val="left"/>
        <w:rPr>
          <w:rFonts w:ascii="Cambria" w:hAnsi="Cambria"/>
        </w:rPr>
      </w:pPr>
      <w:r w:rsidRPr="007B3F6C">
        <w:rPr>
          <w:rFonts w:ascii="Cambria" w:hAnsi="Cambria"/>
        </w:rPr>
        <w:t>To znamená vypočítat potřebné navážky testované látky</w:t>
      </w:r>
      <w:r>
        <w:rPr>
          <w:rFonts w:ascii="Cambria" w:hAnsi="Cambria"/>
        </w:rPr>
        <w:t xml:space="preserve"> (znáte molární koncentraci zásobního roztoku)</w:t>
      </w:r>
      <w:r w:rsidRPr="007B3F6C">
        <w:rPr>
          <w:rFonts w:ascii="Cambria" w:hAnsi="Cambria"/>
        </w:rPr>
        <w:t xml:space="preserve">, potřebné objemy jednotlivých koncentrací testované látky, media, naplánovat použití rozpouštědla a postup ředění. </w:t>
      </w:r>
    </w:p>
    <w:p w:rsidR="007B3F6C" w:rsidRDefault="007B3F6C" w:rsidP="005F6D95">
      <w:pPr>
        <w:ind w:firstLine="17"/>
        <w:jc w:val="left"/>
        <w:rPr>
          <w:rFonts w:ascii="Cambria" w:hAnsi="Cambria"/>
        </w:rPr>
      </w:pPr>
      <w:r w:rsidRPr="007B3F6C">
        <w:rPr>
          <w:rFonts w:ascii="Cambria" w:hAnsi="Cambria"/>
        </w:rPr>
        <w:t>Úkol má posílit schopnost studentů samostatně plánovat experiment a správně provést všechny přípravné kroky včetně základních chemických výpočtů.</w:t>
      </w:r>
    </w:p>
    <w:p w:rsidR="00CE6030" w:rsidRPr="007B3F6C" w:rsidRDefault="00CE6030" w:rsidP="005F6D95">
      <w:pPr>
        <w:ind w:firstLine="17"/>
        <w:jc w:val="left"/>
        <w:rPr>
          <w:rFonts w:ascii="Cambria" w:hAnsi="Cambria"/>
        </w:rPr>
      </w:pPr>
    </w:p>
    <w:p w:rsidR="007B3F6C" w:rsidRDefault="007B3F6C" w:rsidP="005F6D95">
      <w:pPr>
        <w:jc w:val="left"/>
        <w:rPr>
          <w:rFonts w:ascii="Cambria" w:hAnsi="Cambria"/>
        </w:rPr>
      </w:pPr>
      <w:r w:rsidRPr="007B3F6C">
        <w:rPr>
          <w:rFonts w:ascii="Cambria" w:hAnsi="Cambria"/>
          <w:b/>
        </w:rPr>
        <w:t xml:space="preserve">Vypracovat do: </w:t>
      </w:r>
      <w:r w:rsidRPr="007B3F6C">
        <w:rPr>
          <w:rFonts w:ascii="Cambria" w:hAnsi="Cambria"/>
        </w:rPr>
        <w:t xml:space="preserve">Všechny vypracované výpočty buď v </w:t>
      </w:r>
      <w:r w:rsidRPr="00AA58FE">
        <w:rPr>
          <w:rFonts w:ascii="Cambria" w:hAnsi="Cambria"/>
          <w:b/>
        </w:rPr>
        <w:t>MS Excel (doporučeno)</w:t>
      </w:r>
      <w:r w:rsidRPr="007B3F6C">
        <w:rPr>
          <w:rFonts w:ascii="Cambria" w:hAnsi="Cambria"/>
        </w:rPr>
        <w:t xml:space="preserve"> nebo MS Word </w:t>
      </w:r>
      <w:r w:rsidRPr="00AA58FE">
        <w:rPr>
          <w:rFonts w:ascii="Cambria" w:hAnsi="Cambria"/>
          <w:b/>
          <w:highlight w:val="yellow"/>
        </w:rPr>
        <w:t>do ČT 26.3.2015</w:t>
      </w:r>
      <w:r w:rsidRPr="007B3F6C">
        <w:rPr>
          <w:rFonts w:ascii="Cambria" w:hAnsi="Cambria"/>
        </w:rPr>
        <w:t xml:space="preserve"> na </w:t>
      </w:r>
      <w:hyperlink r:id="rId38" w:history="1">
        <w:r>
          <w:rPr>
            <w:rStyle w:val="Hyperlink"/>
            <w:rFonts w:ascii="Cambria" w:hAnsi="Cambria"/>
            <w:b/>
          </w:rPr>
          <w:t>zuzana.tousova@seznam.cz</w:t>
        </w:r>
      </w:hyperlink>
      <w:r w:rsidRPr="007B3F6C">
        <w:rPr>
          <w:rFonts w:ascii="Cambria" w:hAnsi="Cambria"/>
        </w:rPr>
        <w:t>; pokud preferujete práci s tužkou a papírem, pošlete mi prosím nascanované obrázky vašich výpočtů a nákresů nebo přineste papíry osobně do kanceláře 332 (v případě ruční práce piště prosím čitelně a přehledně, díky)</w:t>
      </w:r>
    </w:p>
    <w:p w:rsidR="00CE6030" w:rsidRPr="007B3F6C" w:rsidRDefault="00CE6030" w:rsidP="005F6D95">
      <w:pPr>
        <w:jc w:val="left"/>
        <w:rPr>
          <w:rFonts w:ascii="Cambria" w:hAnsi="Cambria"/>
        </w:rPr>
      </w:pPr>
    </w:p>
    <w:p w:rsidR="007B3F6C" w:rsidRDefault="007B3F6C" w:rsidP="007B3F6C">
      <w:pPr>
        <w:ind w:left="0" w:firstLine="0"/>
        <w:rPr>
          <w:rFonts w:ascii="Cambria" w:hAnsi="Cambria"/>
        </w:rPr>
      </w:pPr>
      <w:r w:rsidRPr="007B3F6C">
        <w:rPr>
          <w:rFonts w:ascii="Cambria" w:hAnsi="Cambria"/>
          <w:b/>
        </w:rPr>
        <w:t>Skupiny:</w:t>
      </w:r>
      <w:r w:rsidRPr="007B3F6C">
        <w:rPr>
          <w:rFonts w:ascii="Cambria" w:hAnsi="Cambria"/>
        </w:rPr>
        <w:t xml:space="preserve"> </w:t>
      </w:r>
      <w:r>
        <w:rPr>
          <w:rFonts w:ascii="Cambria" w:hAnsi="Cambria"/>
        </w:rPr>
        <w:t xml:space="preserve">      úkol se odevzdává za dvojici</w:t>
      </w:r>
    </w:p>
    <w:p w:rsidR="007B3F6C" w:rsidRPr="007B3F6C" w:rsidRDefault="007B3F6C" w:rsidP="007B3F6C">
      <w:pPr>
        <w:ind w:left="0" w:firstLine="0"/>
        <w:rPr>
          <w:rFonts w:ascii="Cambria" w:hAnsi="Cambria"/>
          <w:b/>
        </w:rPr>
      </w:pPr>
    </w:p>
    <w:p w:rsidR="007B3F6C" w:rsidRPr="007B3F6C" w:rsidRDefault="007B3F6C" w:rsidP="007B3F6C">
      <w:pPr>
        <w:rPr>
          <w:rFonts w:ascii="Cambria" w:hAnsi="Cambria"/>
        </w:rPr>
      </w:pPr>
      <w:r w:rsidRPr="007B3F6C">
        <w:rPr>
          <w:rFonts w:ascii="Cambria" w:hAnsi="Cambria"/>
          <w:b/>
        </w:rPr>
        <w:t>Přesné zadání úkolu:</w:t>
      </w:r>
      <w:r w:rsidRPr="007B3F6C">
        <w:rPr>
          <w:rFonts w:ascii="Cambria" w:hAnsi="Cambria"/>
        </w:rPr>
        <w:t xml:space="preserve"> </w:t>
      </w:r>
    </w:p>
    <w:p w:rsidR="007B3F6C" w:rsidRPr="007B3F6C" w:rsidRDefault="007B3F6C" w:rsidP="00673081">
      <w:pPr>
        <w:pStyle w:val="ListParagraph"/>
        <w:numPr>
          <w:ilvl w:val="0"/>
          <w:numId w:val="22"/>
        </w:numPr>
        <w:tabs>
          <w:tab w:val="left" w:pos="567"/>
        </w:tabs>
        <w:spacing w:after="0"/>
        <w:rPr>
          <w:rFonts w:ascii="Cambria" w:hAnsi="Cambria"/>
          <w:lang w:val="cs-CZ"/>
        </w:rPr>
      </w:pPr>
      <w:r w:rsidRPr="007B3F6C">
        <w:rPr>
          <w:rFonts w:ascii="Cambria" w:hAnsi="Cambria"/>
          <w:lang w:val="cs-CZ"/>
        </w:rPr>
        <w:t xml:space="preserve">Pečlivě si prostudujte </w:t>
      </w:r>
      <w:r>
        <w:rPr>
          <w:rFonts w:ascii="Cambria" w:hAnsi="Cambria"/>
          <w:lang w:val="cs-CZ"/>
        </w:rPr>
        <w:t>STUDIJNÍ MATERIÁL 3 s návody k laboratorním úlohám</w:t>
      </w:r>
      <w:r w:rsidRPr="007B3F6C">
        <w:rPr>
          <w:rFonts w:ascii="Cambria" w:hAnsi="Cambria"/>
          <w:lang w:val="cs-CZ"/>
        </w:rPr>
        <w:t xml:space="preserve"> a </w:t>
      </w:r>
      <w:r w:rsidR="00CE6030">
        <w:rPr>
          <w:rFonts w:ascii="Cambria" w:hAnsi="Cambria"/>
          <w:lang w:val="cs-CZ"/>
        </w:rPr>
        <w:t xml:space="preserve">přiloženou </w:t>
      </w:r>
      <w:r w:rsidRPr="007B3F6C">
        <w:rPr>
          <w:rFonts w:ascii="Cambria" w:hAnsi="Cambria"/>
          <w:lang w:val="cs-CZ"/>
        </w:rPr>
        <w:t>tabulku s informacemi o vaší látce (Biotesty_cv_latky.xlsx)</w:t>
      </w:r>
    </w:p>
    <w:p w:rsidR="007B3F6C" w:rsidRPr="007B3F6C" w:rsidRDefault="007B3F6C" w:rsidP="007B3F6C">
      <w:pPr>
        <w:pStyle w:val="ListParagraph"/>
        <w:tabs>
          <w:tab w:val="left" w:pos="567"/>
        </w:tabs>
        <w:spacing w:after="0"/>
        <w:ind w:left="927"/>
        <w:rPr>
          <w:rFonts w:ascii="Cambria" w:hAnsi="Cambria"/>
          <w:lang w:val="cs-CZ"/>
        </w:rPr>
      </w:pPr>
    </w:p>
    <w:p w:rsidR="007B3F6C" w:rsidRPr="00C01CAE" w:rsidRDefault="007B3F6C" w:rsidP="00673081">
      <w:pPr>
        <w:pStyle w:val="ListParagraph"/>
        <w:numPr>
          <w:ilvl w:val="0"/>
          <w:numId w:val="22"/>
        </w:numPr>
        <w:tabs>
          <w:tab w:val="left" w:pos="567"/>
        </w:tabs>
        <w:spacing w:after="0"/>
        <w:rPr>
          <w:rFonts w:ascii="Cambria" w:hAnsi="Cambria"/>
          <w:lang w:val="cs-CZ"/>
        </w:rPr>
      </w:pPr>
      <w:r w:rsidRPr="007B3F6C">
        <w:rPr>
          <w:rFonts w:ascii="Cambria" w:hAnsi="Cambria"/>
          <w:lang w:val="cs-CZ"/>
        </w:rPr>
        <w:t>Všechny biotesty budete provádět v 5-ti bodových koncentračních řadách s ředicím faktorem (DF) 2 nebo 5. Koncentrační rozsah určený k testování včetně všech 5 koncentračních bodů ke každé látce a organismu je uveden v tabulce v </w:t>
      </w:r>
      <w:r w:rsidRPr="00C01CAE">
        <w:rPr>
          <w:rFonts w:ascii="Cambria" w:hAnsi="Cambria"/>
          <w:lang w:val="cs-CZ"/>
        </w:rPr>
        <w:t>řádcích 2</w:t>
      </w:r>
      <w:r w:rsidR="00C01CAE" w:rsidRPr="00C01CAE">
        <w:rPr>
          <w:rFonts w:ascii="Cambria" w:hAnsi="Cambria"/>
          <w:lang w:val="cs-CZ"/>
        </w:rPr>
        <w:t>1</w:t>
      </w:r>
      <w:r w:rsidRPr="00C01CAE">
        <w:rPr>
          <w:rFonts w:ascii="Cambria" w:hAnsi="Cambria"/>
          <w:lang w:val="cs-CZ"/>
        </w:rPr>
        <w:t>, 2</w:t>
      </w:r>
      <w:r w:rsidR="00CE6030">
        <w:rPr>
          <w:rFonts w:ascii="Cambria" w:hAnsi="Cambria"/>
          <w:lang w:val="cs-CZ"/>
        </w:rPr>
        <w:t>2</w:t>
      </w:r>
      <w:r w:rsidRPr="00C01CAE">
        <w:rPr>
          <w:rFonts w:ascii="Cambria" w:hAnsi="Cambria"/>
          <w:lang w:val="cs-CZ"/>
        </w:rPr>
        <w:t xml:space="preserve"> a 2</w:t>
      </w:r>
      <w:r w:rsidR="00C01CAE" w:rsidRPr="00C01CAE">
        <w:rPr>
          <w:rFonts w:ascii="Cambria" w:hAnsi="Cambria"/>
          <w:lang w:val="cs-CZ"/>
        </w:rPr>
        <w:t>3</w:t>
      </w:r>
      <w:r w:rsidRPr="00C01CAE">
        <w:rPr>
          <w:rFonts w:ascii="Cambria" w:hAnsi="Cambria"/>
          <w:lang w:val="cs-CZ"/>
        </w:rPr>
        <w:t xml:space="preserve">. </w:t>
      </w:r>
    </w:p>
    <w:p w:rsidR="007B3F6C" w:rsidRPr="007B3F6C" w:rsidRDefault="007B3F6C" w:rsidP="007B3F6C">
      <w:pPr>
        <w:tabs>
          <w:tab w:val="left" w:pos="567"/>
        </w:tabs>
        <w:rPr>
          <w:rFonts w:ascii="Cambria" w:hAnsi="Cambria"/>
        </w:rPr>
      </w:pPr>
    </w:p>
    <w:p w:rsidR="007B3F6C" w:rsidRPr="007B3F6C" w:rsidRDefault="007B3F6C" w:rsidP="00673081">
      <w:pPr>
        <w:pStyle w:val="ListParagraph"/>
        <w:numPr>
          <w:ilvl w:val="0"/>
          <w:numId w:val="22"/>
        </w:numPr>
        <w:tabs>
          <w:tab w:val="left" w:pos="567"/>
        </w:tabs>
        <w:spacing w:after="0"/>
        <w:rPr>
          <w:rFonts w:ascii="Cambria" w:hAnsi="Cambria"/>
          <w:lang w:val="cs-CZ"/>
        </w:rPr>
      </w:pPr>
      <w:r w:rsidRPr="007B3F6C">
        <w:rPr>
          <w:rFonts w:ascii="Cambria" w:hAnsi="Cambria"/>
          <w:lang w:val="cs-CZ"/>
        </w:rPr>
        <w:t>Vaším úkolem je dle manuálu a tabulky k jednotlivým laboratorním úlohám vypočítat následující:</w:t>
      </w:r>
    </w:p>
    <w:p w:rsidR="007B3F6C" w:rsidRPr="007B3F6C" w:rsidRDefault="007B3F6C" w:rsidP="007B3F6C">
      <w:pPr>
        <w:pStyle w:val="ListParagraph"/>
        <w:tabs>
          <w:tab w:val="left" w:pos="567"/>
        </w:tabs>
        <w:spacing w:after="0"/>
        <w:ind w:left="927"/>
        <w:rPr>
          <w:rFonts w:ascii="Cambria" w:hAnsi="Cambria"/>
          <w:lang w:val="cs-CZ"/>
        </w:rPr>
      </w:pPr>
    </w:p>
    <w:p w:rsidR="007B3F6C" w:rsidRPr="007B3F6C" w:rsidRDefault="00C01CAE" w:rsidP="00673081">
      <w:pPr>
        <w:pStyle w:val="ListParagraph"/>
        <w:numPr>
          <w:ilvl w:val="0"/>
          <w:numId w:val="23"/>
        </w:numPr>
        <w:tabs>
          <w:tab w:val="left" w:pos="567"/>
        </w:tabs>
        <w:spacing w:after="0"/>
        <w:rPr>
          <w:rFonts w:ascii="Cambria" w:hAnsi="Cambria"/>
          <w:lang w:val="cs-CZ"/>
        </w:rPr>
      </w:pPr>
      <w:r>
        <w:rPr>
          <w:rFonts w:ascii="Cambria" w:hAnsi="Cambria"/>
          <w:lang w:val="cs-CZ"/>
        </w:rPr>
        <w:t>Ze známé molární koncentrace zásobního roztoku vaší látky (řádek 19, zeleně v tabulce):</w:t>
      </w:r>
    </w:p>
    <w:p w:rsidR="007B3F6C" w:rsidRPr="007B3F6C" w:rsidRDefault="007B3F6C" w:rsidP="007B3F6C">
      <w:pPr>
        <w:pStyle w:val="ListParagraph"/>
        <w:tabs>
          <w:tab w:val="left" w:pos="567"/>
        </w:tabs>
        <w:spacing w:after="0"/>
        <w:ind w:left="2552"/>
        <w:rPr>
          <w:rFonts w:ascii="Cambria" w:hAnsi="Cambria"/>
          <w:lang w:val="cs-CZ"/>
        </w:rPr>
      </w:pPr>
    </w:p>
    <w:p w:rsidR="007B3F6C" w:rsidRPr="007B3F6C" w:rsidRDefault="007B3F6C" w:rsidP="007B3F6C">
      <w:pPr>
        <w:pStyle w:val="ListParagraph"/>
        <w:tabs>
          <w:tab w:val="left" w:pos="567"/>
        </w:tabs>
        <w:spacing w:after="0"/>
        <w:ind w:left="2552"/>
        <w:rPr>
          <w:rFonts w:ascii="Cambria" w:hAnsi="Cambria"/>
          <w:lang w:val="cs-CZ"/>
        </w:rPr>
      </w:pPr>
      <w:r w:rsidRPr="007B3F6C">
        <w:rPr>
          <w:rFonts w:ascii="Cambria" w:hAnsi="Cambria"/>
          <w:lang w:val="cs-CZ"/>
        </w:rPr>
        <w:t>Vypočítejte:</w:t>
      </w:r>
    </w:p>
    <w:p w:rsidR="00C01CAE" w:rsidRPr="007B3F6C" w:rsidRDefault="00C01CAE" w:rsidP="00673081">
      <w:pPr>
        <w:pStyle w:val="ListParagraph"/>
        <w:numPr>
          <w:ilvl w:val="0"/>
          <w:numId w:val="24"/>
        </w:numPr>
        <w:tabs>
          <w:tab w:val="left" w:pos="567"/>
        </w:tabs>
        <w:spacing w:after="0"/>
        <w:rPr>
          <w:rFonts w:ascii="Cambria" w:hAnsi="Cambria"/>
          <w:b/>
          <w:lang w:val="cs-CZ"/>
        </w:rPr>
      </w:pPr>
      <w:r>
        <w:rPr>
          <w:rFonts w:ascii="Cambria" w:hAnsi="Cambria"/>
          <w:b/>
          <w:lang w:val="cs-CZ"/>
        </w:rPr>
        <w:t>Potřebnou n</w:t>
      </w:r>
      <w:r w:rsidRPr="007B3F6C">
        <w:rPr>
          <w:rFonts w:ascii="Cambria" w:hAnsi="Cambria"/>
          <w:b/>
          <w:lang w:val="cs-CZ"/>
        </w:rPr>
        <w:t>avážku látky</w:t>
      </w:r>
      <w:r>
        <w:rPr>
          <w:rFonts w:ascii="Cambria" w:hAnsi="Cambria"/>
          <w:b/>
          <w:lang w:val="cs-CZ"/>
        </w:rPr>
        <w:t xml:space="preserve"> na 1 mL tohoto zásobního roztoku</w:t>
      </w:r>
    </w:p>
    <w:p w:rsidR="00C01CAE" w:rsidRDefault="004B3B4E" w:rsidP="00673081">
      <w:pPr>
        <w:pStyle w:val="ListParagraph"/>
        <w:numPr>
          <w:ilvl w:val="0"/>
          <w:numId w:val="24"/>
        </w:numPr>
        <w:tabs>
          <w:tab w:val="left" w:pos="567"/>
        </w:tabs>
        <w:spacing w:after="0"/>
        <w:rPr>
          <w:rFonts w:ascii="Cambria" w:hAnsi="Cambria"/>
          <w:b/>
          <w:lang w:val="cs-CZ"/>
        </w:rPr>
      </w:pPr>
      <w:r>
        <w:rPr>
          <w:rFonts w:ascii="Cambria" w:hAnsi="Cambria"/>
          <w:b/>
          <w:lang w:val="cs-CZ"/>
        </w:rPr>
        <w:t>Jaký celkový objem</w:t>
      </w:r>
      <w:r w:rsidR="00C01CAE">
        <w:rPr>
          <w:rFonts w:ascii="Cambria" w:hAnsi="Cambria"/>
          <w:b/>
          <w:lang w:val="cs-CZ"/>
        </w:rPr>
        <w:t xml:space="preserve"> zásobního roztoku o dané koncentraci </w:t>
      </w:r>
      <w:r>
        <w:rPr>
          <w:rFonts w:ascii="Cambria" w:hAnsi="Cambria"/>
          <w:b/>
          <w:lang w:val="cs-CZ"/>
        </w:rPr>
        <w:t xml:space="preserve">budete potřebovat </w:t>
      </w:r>
      <w:r w:rsidR="00C01CAE">
        <w:rPr>
          <w:rFonts w:ascii="Cambria" w:hAnsi="Cambria"/>
          <w:b/>
          <w:lang w:val="cs-CZ"/>
        </w:rPr>
        <w:t>na pokrytí potřeb všech experimentů s předepsanými koncentračními rozsahy?</w:t>
      </w:r>
      <w:r>
        <w:rPr>
          <w:rFonts w:ascii="Cambria" w:hAnsi="Cambria"/>
          <w:b/>
          <w:lang w:val="cs-CZ"/>
        </w:rPr>
        <w:t xml:space="preserve"> </w:t>
      </w:r>
      <w:r>
        <w:rPr>
          <w:rFonts w:ascii="Cambria" w:hAnsi="Cambria"/>
          <w:lang w:val="cs-CZ"/>
        </w:rPr>
        <w:t>Počítejte s nejakou rezervou</w:t>
      </w:r>
    </w:p>
    <w:p w:rsidR="004B3B4E" w:rsidRDefault="004B3B4E" w:rsidP="004B3B4E">
      <w:pPr>
        <w:pStyle w:val="ListParagraph"/>
        <w:tabs>
          <w:tab w:val="left" w:pos="567"/>
        </w:tabs>
        <w:spacing w:after="0"/>
        <w:ind w:left="2912"/>
        <w:rPr>
          <w:rFonts w:ascii="Cambria" w:hAnsi="Cambria"/>
          <w:b/>
          <w:lang w:val="cs-CZ"/>
        </w:rPr>
      </w:pPr>
    </w:p>
    <w:p w:rsidR="00C01CAE" w:rsidRPr="004B3B4E" w:rsidRDefault="004B3B4E" w:rsidP="00C01CAE">
      <w:pPr>
        <w:pStyle w:val="ListParagraph"/>
        <w:tabs>
          <w:tab w:val="left" w:pos="567"/>
        </w:tabs>
        <w:spacing w:after="0"/>
        <w:ind w:left="2552"/>
        <w:rPr>
          <w:rFonts w:ascii="Cambria" w:hAnsi="Cambria"/>
          <w:lang w:val="cs-CZ"/>
        </w:rPr>
      </w:pPr>
      <w:r w:rsidRPr="004B3B4E">
        <w:rPr>
          <w:rFonts w:ascii="Cambria" w:hAnsi="Cambria"/>
          <w:lang w:val="cs-CZ"/>
        </w:rPr>
        <w:t>Odpovězte:</w:t>
      </w:r>
    </w:p>
    <w:p w:rsidR="007B3F6C" w:rsidRPr="007B3F6C" w:rsidRDefault="007B3F6C" w:rsidP="00673081">
      <w:pPr>
        <w:pStyle w:val="ListParagraph"/>
        <w:numPr>
          <w:ilvl w:val="0"/>
          <w:numId w:val="24"/>
        </w:numPr>
        <w:tabs>
          <w:tab w:val="left" w:pos="567"/>
        </w:tabs>
        <w:spacing w:after="0"/>
        <w:rPr>
          <w:rFonts w:ascii="Cambria" w:hAnsi="Cambria"/>
          <w:b/>
          <w:lang w:val="cs-CZ"/>
        </w:rPr>
      </w:pPr>
      <w:r w:rsidRPr="007B3F6C">
        <w:rPr>
          <w:rFonts w:ascii="Cambria" w:hAnsi="Cambria"/>
          <w:b/>
          <w:lang w:val="cs-CZ"/>
        </w:rPr>
        <w:t>Jaké zvolíte rozpouštědlo a proč?</w:t>
      </w:r>
    </w:p>
    <w:p w:rsidR="007B3F6C" w:rsidRPr="007B3F6C" w:rsidRDefault="007B3F6C" w:rsidP="007B3F6C">
      <w:pPr>
        <w:pStyle w:val="ListParagraph"/>
        <w:tabs>
          <w:tab w:val="left" w:pos="567"/>
        </w:tabs>
        <w:spacing w:after="0"/>
        <w:ind w:left="927"/>
        <w:rPr>
          <w:rFonts w:ascii="Cambria" w:hAnsi="Cambria"/>
          <w:lang w:val="cs-CZ"/>
        </w:rPr>
      </w:pPr>
    </w:p>
    <w:p w:rsidR="007B3F6C" w:rsidRPr="007B3F6C" w:rsidRDefault="007B3F6C" w:rsidP="00673081">
      <w:pPr>
        <w:pStyle w:val="ListParagraph"/>
        <w:numPr>
          <w:ilvl w:val="0"/>
          <w:numId w:val="23"/>
        </w:numPr>
        <w:tabs>
          <w:tab w:val="left" w:pos="567"/>
        </w:tabs>
        <w:spacing w:after="0"/>
        <w:rPr>
          <w:rFonts w:ascii="Cambria" w:hAnsi="Cambria"/>
          <w:lang w:val="cs-CZ"/>
        </w:rPr>
      </w:pPr>
      <w:r w:rsidRPr="007B3F6C">
        <w:rPr>
          <w:rFonts w:ascii="Cambria" w:hAnsi="Cambria"/>
          <w:lang w:val="cs-CZ"/>
        </w:rPr>
        <w:t xml:space="preserve">Příprava médií </w:t>
      </w:r>
    </w:p>
    <w:p w:rsidR="007B3F6C" w:rsidRPr="007B3F6C" w:rsidRDefault="007B3F6C" w:rsidP="00673081">
      <w:pPr>
        <w:pStyle w:val="ListParagraph"/>
        <w:numPr>
          <w:ilvl w:val="0"/>
          <w:numId w:val="24"/>
        </w:numPr>
        <w:tabs>
          <w:tab w:val="left" w:pos="567"/>
        </w:tabs>
        <w:spacing w:after="0"/>
        <w:rPr>
          <w:rFonts w:ascii="Cambria" w:hAnsi="Cambria"/>
          <w:lang w:val="cs-CZ"/>
        </w:rPr>
      </w:pPr>
      <w:r w:rsidRPr="007B3F6C">
        <w:rPr>
          <w:rFonts w:ascii="Cambria" w:hAnsi="Cambria"/>
          <w:lang w:val="cs-CZ"/>
        </w:rPr>
        <w:t xml:space="preserve">Vypočítejte </w:t>
      </w:r>
      <w:r w:rsidR="004B3B4E">
        <w:rPr>
          <w:rFonts w:ascii="Cambria" w:hAnsi="Cambria"/>
          <w:lang w:val="cs-CZ"/>
        </w:rPr>
        <w:t xml:space="preserve">celkové </w:t>
      </w:r>
      <w:r w:rsidRPr="007B3F6C">
        <w:rPr>
          <w:rFonts w:ascii="Cambria" w:hAnsi="Cambria"/>
          <w:b/>
          <w:lang w:val="cs-CZ"/>
        </w:rPr>
        <w:t>objemy médií</w:t>
      </w:r>
      <w:r w:rsidRPr="007B3F6C">
        <w:rPr>
          <w:rFonts w:ascii="Cambria" w:hAnsi="Cambria"/>
          <w:lang w:val="cs-CZ"/>
        </w:rPr>
        <w:t xml:space="preserve"> potřebné pro jednotlivé testy</w:t>
      </w:r>
    </w:p>
    <w:p w:rsidR="007B3F6C" w:rsidRPr="007B3F6C" w:rsidRDefault="007B3F6C" w:rsidP="007B3F6C">
      <w:pPr>
        <w:pStyle w:val="ListParagraph"/>
        <w:tabs>
          <w:tab w:val="left" w:pos="567"/>
        </w:tabs>
        <w:spacing w:after="0"/>
        <w:ind w:left="2552"/>
        <w:rPr>
          <w:rFonts w:ascii="Cambria" w:hAnsi="Cambria"/>
          <w:lang w:val="cs-CZ"/>
        </w:rPr>
      </w:pPr>
    </w:p>
    <w:p w:rsidR="007B3F6C" w:rsidRPr="007B3F6C" w:rsidRDefault="007B3F6C" w:rsidP="00673081">
      <w:pPr>
        <w:pStyle w:val="ListParagraph"/>
        <w:numPr>
          <w:ilvl w:val="0"/>
          <w:numId w:val="23"/>
        </w:numPr>
        <w:tabs>
          <w:tab w:val="left" w:pos="567"/>
        </w:tabs>
        <w:spacing w:after="0"/>
        <w:rPr>
          <w:rFonts w:ascii="Cambria" w:hAnsi="Cambria"/>
          <w:lang w:val="cs-CZ"/>
        </w:rPr>
      </w:pPr>
      <w:r w:rsidRPr="007B3F6C">
        <w:rPr>
          <w:rFonts w:ascii="Cambria" w:hAnsi="Cambria"/>
          <w:lang w:val="cs-CZ"/>
        </w:rPr>
        <w:lastRenderedPageBreak/>
        <w:t>Příprava ředicích řad</w:t>
      </w:r>
    </w:p>
    <w:p w:rsidR="007B3F6C" w:rsidRPr="007B3F6C" w:rsidRDefault="007B3F6C" w:rsidP="00673081">
      <w:pPr>
        <w:pStyle w:val="ListParagraph"/>
        <w:numPr>
          <w:ilvl w:val="0"/>
          <w:numId w:val="24"/>
        </w:numPr>
        <w:tabs>
          <w:tab w:val="left" w:pos="567"/>
        </w:tabs>
        <w:spacing w:after="0"/>
        <w:rPr>
          <w:rFonts w:ascii="Cambria" w:hAnsi="Cambria"/>
          <w:lang w:val="cs-CZ"/>
        </w:rPr>
      </w:pPr>
      <w:r w:rsidRPr="007B3F6C">
        <w:rPr>
          <w:rFonts w:ascii="Cambria" w:hAnsi="Cambria"/>
          <w:lang w:val="cs-CZ"/>
        </w:rPr>
        <w:t xml:space="preserve">Naplánujte si, jak budete látku ředit v jednotlivých testech  - vypočítejte </w:t>
      </w:r>
      <w:r w:rsidRPr="007B3F6C">
        <w:rPr>
          <w:rFonts w:ascii="Cambria" w:hAnsi="Cambria"/>
          <w:b/>
          <w:lang w:val="cs-CZ"/>
        </w:rPr>
        <w:t>přípravu případných meziředění zásobního roztoku</w:t>
      </w:r>
      <w:r w:rsidRPr="007B3F6C">
        <w:rPr>
          <w:rFonts w:ascii="Cambria" w:hAnsi="Cambria"/>
          <w:lang w:val="cs-CZ"/>
        </w:rPr>
        <w:t xml:space="preserve">, </w:t>
      </w:r>
      <w:r w:rsidR="004B3B4E" w:rsidRPr="004B3B4E">
        <w:rPr>
          <w:rFonts w:ascii="Cambria" w:hAnsi="Cambria"/>
          <w:b/>
          <w:lang w:val="cs-CZ"/>
        </w:rPr>
        <w:t>objem</w:t>
      </w:r>
      <w:r w:rsidR="004B3B4E">
        <w:rPr>
          <w:rFonts w:ascii="Cambria" w:hAnsi="Cambria"/>
          <w:lang w:val="cs-CZ"/>
        </w:rPr>
        <w:t xml:space="preserve"> </w:t>
      </w:r>
      <w:r w:rsidRPr="007B3F6C">
        <w:rPr>
          <w:rFonts w:ascii="Cambria" w:hAnsi="Cambria"/>
          <w:b/>
          <w:lang w:val="cs-CZ"/>
        </w:rPr>
        <w:t>přídav</w:t>
      </w:r>
      <w:r w:rsidR="004B3B4E">
        <w:rPr>
          <w:rFonts w:ascii="Cambria" w:hAnsi="Cambria"/>
          <w:b/>
          <w:lang w:val="cs-CZ"/>
        </w:rPr>
        <w:t>ku</w:t>
      </w:r>
      <w:r w:rsidRPr="007B3F6C">
        <w:rPr>
          <w:rFonts w:ascii="Cambria" w:hAnsi="Cambria"/>
          <w:b/>
          <w:lang w:val="cs-CZ"/>
        </w:rPr>
        <w:t xml:space="preserve"> zásobního roztoku</w:t>
      </w:r>
      <w:r w:rsidRPr="007B3F6C">
        <w:rPr>
          <w:rFonts w:ascii="Cambria" w:hAnsi="Cambria"/>
          <w:lang w:val="cs-CZ"/>
        </w:rPr>
        <w:t xml:space="preserve">, </w:t>
      </w:r>
      <w:r w:rsidRPr="007B3F6C">
        <w:rPr>
          <w:rFonts w:ascii="Cambria" w:hAnsi="Cambria"/>
          <w:b/>
          <w:lang w:val="cs-CZ"/>
        </w:rPr>
        <w:t>objem přenášený z vyšší koncentrace do nižší</w:t>
      </w:r>
      <w:r w:rsidR="004B3B4E">
        <w:rPr>
          <w:rFonts w:ascii="Cambria" w:hAnsi="Cambria"/>
          <w:b/>
          <w:lang w:val="cs-CZ"/>
        </w:rPr>
        <w:t xml:space="preserve"> při postupném ředění v médiu</w:t>
      </w:r>
      <w:r w:rsidRPr="007B3F6C">
        <w:rPr>
          <w:rFonts w:ascii="Cambria" w:hAnsi="Cambria"/>
          <w:lang w:val="cs-CZ"/>
        </w:rPr>
        <w:t xml:space="preserve">, </w:t>
      </w:r>
      <w:r w:rsidRPr="007B3F6C">
        <w:rPr>
          <w:rFonts w:ascii="Cambria" w:hAnsi="Cambria"/>
          <w:b/>
          <w:lang w:val="cs-CZ"/>
        </w:rPr>
        <w:t>přídavek rozpouštědla</w:t>
      </w:r>
      <w:r w:rsidRPr="007B3F6C">
        <w:rPr>
          <w:rFonts w:ascii="Cambria" w:hAnsi="Cambria"/>
          <w:lang w:val="cs-CZ"/>
        </w:rPr>
        <w:t xml:space="preserve"> (pokud je nutný)</w:t>
      </w:r>
    </w:p>
    <w:p w:rsidR="007B3F6C" w:rsidRPr="007B3F6C" w:rsidRDefault="007B3F6C" w:rsidP="007B3F6C">
      <w:pPr>
        <w:pStyle w:val="ListParagraph"/>
        <w:tabs>
          <w:tab w:val="left" w:pos="567"/>
        </w:tabs>
        <w:spacing w:after="0"/>
        <w:ind w:left="2912"/>
        <w:rPr>
          <w:rFonts w:ascii="Cambria" w:hAnsi="Cambria"/>
          <w:lang w:val="cs-CZ"/>
        </w:rPr>
      </w:pPr>
    </w:p>
    <w:p w:rsidR="007B3F6C" w:rsidRPr="007B3F6C" w:rsidRDefault="007B3F6C" w:rsidP="007B3F6C">
      <w:pPr>
        <w:pStyle w:val="ListParagraph"/>
        <w:tabs>
          <w:tab w:val="left" w:pos="567"/>
        </w:tabs>
        <w:spacing w:after="0"/>
        <w:ind w:left="2552"/>
        <w:rPr>
          <w:rFonts w:ascii="Cambria" w:hAnsi="Cambria"/>
          <w:lang w:val="cs-CZ"/>
        </w:rPr>
      </w:pPr>
      <w:r w:rsidRPr="007B3F6C">
        <w:rPr>
          <w:rFonts w:ascii="Cambria" w:hAnsi="Cambria"/>
          <w:lang w:val="cs-CZ"/>
        </w:rPr>
        <w:t xml:space="preserve">Vždy je potřeba připravit o něco </w:t>
      </w:r>
      <w:r w:rsidRPr="007B3F6C">
        <w:rPr>
          <w:rFonts w:ascii="Cambria" w:hAnsi="Cambria"/>
          <w:b/>
          <w:lang w:val="cs-CZ"/>
        </w:rPr>
        <w:t>VĚTŠÍ OBJEM PRO REZERVU!!!</w:t>
      </w:r>
    </w:p>
    <w:p w:rsidR="007B3F6C" w:rsidRPr="007B3F6C" w:rsidRDefault="007B3F6C" w:rsidP="007B3F6C">
      <w:pPr>
        <w:pStyle w:val="ListParagraph"/>
        <w:tabs>
          <w:tab w:val="left" w:pos="567"/>
        </w:tabs>
        <w:spacing w:after="0"/>
        <w:ind w:left="2552"/>
        <w:rPr>
          <w:rFonts w:ascii="Cambria" w:hAnsi="Cambria"/>
          <w:lang w:val="cs-CZ"/>
        </w:rPr>
      </w:pPr>
    </w:p>
    <w:p w:rsidR="007B3F6C" w:rsidRPr="007B3F6C" w:rsidRDefault="007B3F6C" w:rsidP="00673081">
      <w:pPr>
        <w:pStyle w:val="ListParagraph"/>
        <w:numPr>
          <w:ilvl w:val="0"/>
          <w:numId w:val="23"/>
        </w:numPr>
        <w:tabs>
          <w:tab w:val="left" w:pos="567"/>
        </w:tabs>
        <w:spacing w:after="0"/>
        <w:rPr>
          <w:rFonts w:ascii="Cambria" w:hAnsi="Cambria"/>
          <w:lang w:val="cs-CZ"/>
        </w:rPr>
      </w:pPr>
      <w:r w:rsidRPr="007B3F6C">
        <w:rPr>
          <w:rFonts w:ascii="Cambria" w:hAnsi="Cambria"/>
          <w:lang w:val="cs-CZ"/>
        </w:rPr>
        <w:t xml:space="preserve">Kontroly </w:t>
      </w:r>
    </w:p>
    <w:p w:rsidR="007B3F6C" w:rsidRDefault="007B3F6C" w:rsidP="00673081">
      <w:pPr>
        <w:pStyle w:val="ListParagraph"/>
        <w:numPr>
          <w:ilvl w:val="0"/>
          <w:numId w:val="24"/>
        </w:numPr>
        <w:tabs>
          <w:tab w:val="left" w:pos="567"/>
        </w:tabs>
        <w:spacing w:after="0"/>
        <w:rPr>
          <w:rFonts w:ascii="Cambria" w:hAnsi="Cambria"/>
          <w:lang w:val="cs-CZ"/>
        </w:rPr>
      </w:pPr>
      <w:r w:rsidRPr="007B3F6C">
        <w:rPr>
          <w:rFonts w:ascii="Cambria" w:hAnsi="Cambria"/>
          <w:lang w:val="cs-CZ"/>
        </w:rPr>
        <w:t xml:space="preserve">Definujte, jaké </w:t>
      </w:r>
      <w:r w:rsidRPr="007B3F6C">
        <w:rPr>
          <w:rFonts w:ascii="Cambria" w:hAnsi="Cambria"/>
          <w:b/>
          <w:lang w:val="cs-CZ"/>
        </w:rPr>
        <w:t>kontrolní varianty</w:t>
      </w:r>
      <w:r w:rsidRPr="007B3F6C">
        <w:rPr>
          <w:rFonts w:ascii="Cambria" w:hAnsi="Cambria"/>
          <w:lang w:val="cs-CZ"/>
        </w:rPr>
        <w:t xml:space="preserve"> jsou pro jednotlivé testy potřeba, vypočítejte přídavek rozpouštědla do rozpouštědlové kontroly (pokud je nutný) </w:t>
      </w:r>
    </w:p>
    <w:p w:rsidR="00EC43F1" w:rsidRPr="007B3F6C" w:rsidRDefault="00EC43F1" w:rsidP="00673081">
      <w:pPr>
        <w:pStyle w:val="ListParagraph"/>
        <w:numPr>
          <w:ilvl w:val="0"/>
          <w:numId w:val="24"/>
        </w:numPr>
        <w:tabs>
          <w:tab w:val="left" w:pos="567"/>
        </w:tabs>
        <w:spacing w:after="0"/>
        <w:rPr>
          <w:rFonts w:ascii="Cambria" w:hAnsi="Cambria"/>
          <w:lang w:val="cs-CZ"/>
        </w:rPr>
      </w:pPr>
      <w:r>
        <w:rPr>
          <w:rFonts w:ascii="Cambria" w:hAnsi="Cambria"/>
          <w:lang w:val="cs-CZ"/>
        </w:rPr>
        <w:t xml:space="preserve">Definujte, jaké </w:t>
      </w:r>
      <w:r w:rsidRPr="00EC43F1">
        <w:rPr>
          <w:rFonts w:ascii="Cambria" w:hAnsi="Cambria"/>
          <w:b/>
          <w:lang w:val="cs-CZ"/>
        </w:rPr>
        <w:t>blanky (slepé varianty)</w:t>
      </w:r>
      <w:r>
        <w:rPr>
          <w:rFonts w:ascii="Cambria" w:hAnsi="Cambria"/>
          <w:lang w:val="cs-CZ"/>
        </w:rPr>
        <w:t xml:space="preserve"> jsou v jednotlivých testech potřeba (pokud jsou nutné)</w:t>
      </w:r>
    </w:p>
    <w:p w:rsidR="007B3F6C" w:rsidRPr="007B3F6C" w:rsidRDefault="007B3F6C" w:rsidP="007B3F6C">
      <w:pPr>
        <w:tabs>
          <w:tab w:val="left" w:pos="567"/>
        </w:tabs>
        <w:rPr>
          <w:rFonts w:ascii="Cambria" w:hAnsi="Cambria"/>
        </w:rPr>
      </w:pPr>
    </w:p>
    <w:p w:rsidR="00EC43F1" w:rsidRPr="00EC43F1" w:rsidRDefault="007B3F6C" w:rsidP="007B3F6C">
      <w:pPr>
        <w:pStyle w:val="ListParagraph"/>
        <w:spacing w:after="0"/>
        <w:ind w:left="0"/>
        <w:rPr>
          <w:rFonts w:ascii="Cambria" w:hAnsi="Cambria"/>
          <w:lang w:val="cs-CZ"/>
        </w:rPr>
      </w:pPr>
      <w:r w:rsidRPr="00EC43F1">
        <w:rPr>
          <w:rFonts w:ascii="Cambria" w:hAnsi="Cambria"/>
          <w:lang w:val="cs-CZ"/>
        </w:rPr>
        <w:t>Vytvořte vždy přehledný plán experimentu pro každý biotest - řasy, dafnie a bakterie = celkem 3</w:t>
      </w:r>
      <w:r w:rsidR="00EC43F1" w:rsidRPr="00EC43F1">
        <w:rPr>
          <w:rFonts w:ascii="Cambria" w:hAnsi="Cambria"/>
          <w:lang w:val="cs-CZ"/>
        </w:rPr>
        <w:t xml:space="preserve"> (ideálně každý na 1 listu v excelu)</w:t>
      </w:r>
      <w:r w:rsidRPr="00EC43F1">
        <w:rPr>
          <w:rFonts w:ascii="Cambria" w:hAnsi="Cambria"/>
          <w:lang w:val="cs-CZ"/>
        </w:rPr>
        <w:t>. Každý tento plán by měl obsahovat body D-E-F</w:t>
      </w:r>
      <w:r w:rsidR="00EC43F1" w:rsidRPr="00EC43F1">
        <w:rPr>
          <w:rFonts w:ascii="Cambria" w:hAnsi="Cambria"/>
          <w:lang w:val="cs-CZ"/>
        </w:rPr>
        <w:t>-G</w:t>
      </w:r>
      <w:r w:rsidRPr="00EC43F1">
        <w:rPr>
          <w:rFonts w:ascii="Cambria" w:hAnsi="Cambria"/>
          <w:lang w:val="cs-CZ"/>
        </w:rPr>
        <w:t xml:space="preserve">. </w:t>
      </w:r>
    </w:p>
    <w:p w:rsidR="007B3F6C" w:rsidRPr="00EC43F1" w:rsidRDefault="007B3F6C" w:rsidP="007B3F6C">
      <w:pPr>
        <w:pStyle w:val="ListParagraph"/>
        <w:spacing w:after="0"/>
        <w:ind w:left="0"/>
        <w:rPr>
          <w:rFonts w:ascii="Cambria" w:hAnsi="Cambria"/>
          <w:lang w:val="cs-CZ"/>
        </w:rPr>
      </w:pPr>
      <w:r w:rsidRPr="00EC43F1">
        <w:rPr>
          <w:rFonts w:ascii="Cambria" w:hAnsi="Cambria"/>
          <w:lang w:val="cs-CZ"/>
        </w:rPr>
        <w:t>Body A,B,C  týkající se přípravy zásobního roztoku by měly být shodné pro všechny 3 biotesty – stačí uvést pouze jednou. Uveďte cokoli dalšího důležitého vás napadne – správných možností je opravdu mnoho.</w:t>
      </w:r>
    </w:p>
    <w:p w:rsidR="007B3F6C" w:rsidRPr="007B3F6C" w:rsidRDefault="007B3F6C" w:rsidP="007B3F6C">
      <w:pPr>
        <w:rPr>
          <w:rFonts w:ascii="Cambria" w:hAnsi="Cambria"/>
        </w:rPr>
      </w:pPr>
    </w:p>
    <w:p w:rsidR="007B3F6C" w:rsidRPr="007B3F6C" w:rsidRDefault="007B3F6C" w:rsidP="007B3F6C">
      <w:pPr>
        <w:rPr>
          <w:rFonts w:ascii="Cambria" w:hAnsi="Cambria"/>
        </w:rPr>
      </w:pPr>
      <w:r w:rsidRPr="007B3F6C">
        <w:rPr>
          <w:rFonts w:ascii="Cambria" w:hAnsi="Cambria"/>
        </w:rPr>
        <w:t>Při vašich úvahách se vždy snažte experimenty plánovat tak, abyste co nejméně plýtvali materiálem a chemikáliemi a vytvářeli co nejméně odpadu. Je důležité uvažovat:</w:t>
      </w:r>
    </w:p>
    <w:p w:rsidR="007B3F6C" w:rsidRPr="007B3F6C" w:rsidRDefault="007B3F6C" w:rsidP="00673081">
      <w:pPr>
        <w:pStyle w:val="ListParagraph"/>
        <w:numPr>
          <w:ilvl w:val="0"/>
          <w:numId w:val="23"/>
        </w:numPr>
        <w:spacing w:after="0"/>
        <w:rPr>
          <w:rFonts w:ascii="Cambria" w:hAnsi="Cambria"/>
          <w:lang w:val="cs-CZ"/>
        </w:rPr>
      </w:pPr>
      <w:r w:rsidRPr="007B3F6C">
        <w:rPr>
          <w:rFonts w:ascii="Cambria" w:hAnsi="Cambria"/>
          <w:lang w:val="cs-CZ"/>
        </w:rPr>
        <w:t xml:space="preserve">jaký </w:t>
      </w:r>
      <w:r w:rsidRPr="007B3F6C">
        <w:rPr>
          <w:rFonts w:ascii="Cambria" w:hAnsi="Cambria"/>
          <w:b/>
          <w:lang w:val="cs-CZ"/>
        </w:rPr>
        <w:t>minimální objem jsme schopni n</w:t>
      </w:r>
      <w:r w:rsidR="004B3B4E">
        <w:rPr>
          <w:rFonts w:ascii="Cambria" w:hAnsi="Cambria"/>
          <w:b/>
          <w:lang w:val="cs-CZ"/>
        </w:rPr>
        <w:t>a</w:t>
      </w:r>
      <w:r w:rsidRPr="007B3F6C">
        <w:rPr>
          <w:rFonts w:ascii="Cambria" w:hAnsi="Cambria"/>
          <w:b/>
          <w:lang w:val="cs-CZ"/>
        </w:rPr>
        <w:t>pipetovat</w:t>
      </w:r>
      <w:r w:rsidRPr="007B3F6C">
        <w:rPr>
          <w:rFonts w:ascii="Cambria" w:hAnsi="Cambria"/>
          <w:lang w:val="cs-CZ"/>
        </w:rPr>
        <w:t xml:space="preserve"> = </w:t>
      </w:r>
      <w:r w:rsidRPr="007B3F6C">
        <w:rPr>
          <w:rFonts w:ascii="Cambria" w:hAnsi="Cambria"/>
          <w:b/>
          <w:lang w:val="cs-CZ"/>
        </w:rPr>
        <w:t>2 uL</w:t>
      </w:r>
    </w:p>
    <w:p w:rsidR="007B3F6C" w:rsidRPr="007B3F6C" w:rsidRDefault="007B3F6C" w:rsidP="00673081">
      <w:pPr>
        <w:pStyle w:val="ListParagraph"/>
        <w:numPr>
          <w:ilvl w:val="0"/>
          <w:numId w:val="23"/>
        </w:numPr>
        <w:spacing w:after="0"/>
        <w:rPr>
          <w:rFonts w:ascii="Cambria" w:hAnsi="Cambria"/>
          <w:b/>
          <w:lang w:val="cs-CZ"/>
        </w:rPr>
      </w:pPr>
      <w:r w:rsidRPr="007B3F6C">
        <w:rPr>
          <w:rFonts w:ascii="Cambria" w:hAnsi="Cambria"/>
          <w:lang w:val="cs-CZ"/>
        </w:rPr>
        <w:t xml:space="preserve">jaké </w:t>
      </w:r>
      <w:r w:rsidRPr="007B3F6C">
        <w:rPr>
          <w:rFonts w:ascii="Cambria" w:hAnsi="Cambria"/>
          <w:b/>
          <w:lang w:val="cs-CZ"/>
        </w:rPr>
        <w:t>minimální množství jsme schopni navážit  = 5 mg</w:t>
      </w:r>
    </w:p>
    <w:p w:rsidR="007B3F6C" w:rsidRPr="007B3F6C" w:rsidRDefault="007B3F6C" w:rsidP="00673081">
      <w:pPr>
        <w:pStyle w:val="ListParagraph"/>
        <w:numPr>
          <w:ilvl w:val="0"/>
          <w:numId w:val="23"/>
        </w:numPr>
        <w:spacing w:after="0"/>
        <w:rPr>
          <w:rFonts w:ascii="Cambria" w:hAnsi="Cambria"/>
          <w:lang w:val="cs-CZ"/>
        </w:rPr>
      </w:pPr>
      <w:r w:rsidRPr="007B3F6C">
        <w:rPr>
          <w:rFonts w:ascii="Cambria" w:hAnsi="Cambria"/>
          <w:lang w:val="cs-CZ"/>
        </w:rPr>
        <w:t xml:space="preserve">kolik zásobního roztoku budeme celkem potřebovat </w:t>
      </w:r>
    </w:p>
    <w:p w:rsidR="007B3F6C" w:rsidRPr="007B3F6C" w:rsidRDefault="007B3F6C" w:rsidP="00673081">
      <w:pPr>
        <w:pStyle w:val="ListParagraph"/>
        <w:numPr>
          <w:ilvl w:val="0"/>
          <w:numId w:val="23"/>
        </w:numPr>
        <w:spacing w:after="0"/>
        <w:rPr>
          <w:rFonts w:ascii="Cambria" w:hAnsi="Cambria"/>
          <w:b/>
          <w:lang w:val="cs-CZ"/>
        </w:rPr>
      </w:pPr>
      <w:r w:rsidRPr="007B3F6C">
        <w:rPr>
          <w:rFonts w:ascii="Cambria" w:hAnsi="Cambria"/>
          <w:lang w:val="cs-CZ"/>
        </w:rPr>
        <w:t xml:space="preserve">jaký maximální obsah rozpouštědla můžeme vnést do experimentálního systému, aby nedocházelo k významným negativním účinkům = </w:t>
      </w:r>
      <w:r w:rsidR="00895FD3">
        <w:rPr>
          <w:rFonts w:ascii="Cambria" w:hAnsi="Cambria"/>
          <w:b/>
          <w:lang w:val="cs-CZ"/>
        </w:rPr>
        <w:t>max 0.5% (</w:t>
      </w:r>
      <w:r w:rsidRPr="007B3F6C">
        <w:rPr>
          <w:rFonts w:ascii="Cambria" w:hAnsi="Cambria"/>
          <w:b/>
          <w:lang w:val="cs-CZ"/>
        </w:rPr>
        <w:t>v/v)</w:t>
      </w:r>
    </w:p>
    <w:p w:rsidR="007B3F6C" w:rsidRPr="007B3F6C" w:rsidRDefault="007B3F6C" w:rsidP="00673081">
      <w:pPr>
        <w:pStyle w:val="ListParagraph"/>
        <w:numPr>
          <w:ilvl w:val="0"/>
          <w:numId w:val="23"/>
        </w:numPr>
        <w:spacing w:after="0"/>
        <w:rPr>
          <w:rFonts w:ascii="Cambria" w:hAnsi="Cambria"/>
          <w:lang w:val="cs-CZ"/>
        </w:rPr>
      </w:pPr>
      <w:r w:rsidRPr="007B3F6C">
        <w:rPr>
          <w:rFonts w:ascii="Cambria" w:hAnsi="Cambria"/>
          <w:lang w:val="cs-CZ"/>
        </w:rPr>
        <w:t xml:space="preserve">nezapomeňte zvážit </w:t>
      </w:r>
      <w:r w:rsidRPr="007B3F6C">
        <w:rPr>
          <w:rFonts w:ascii="Cambria" w:hAnsi="Cambria"/>
          <w:b/>
          <w:lang w:val="cs-CZ"/>
        </w:rPr>
        <w:t>rozpustnost látky ve vodě</w:t>
      </w:r>
      <w:r w:rsidRPr="007B3F6C">
        <w:rPr>
          <w:rFonts w:ascii="Cambria" w:hAnsi="Cambria"/>
          <w:lang w:val="cs-CZ"/>
        </w:rPr>
        <w:t xml:space="preserve"> – v případě špatné rozpustnosti ve vodě, použijte jako rozpouštědlo </w:t>
      </w:r>
      <w:r w:rsidRPr="007B3F6C">
        <w:rPr>
          <w:rFonts w:ascii="Cambria" w:hAnsi="Cambria"/>
          <w:b/>
          <w:lang w:val="cs-CZ"/>
        </w:rPr>
        <w:t>methanol</w:t>
      </w:r>
      <w:r w:rsidRPr="007B3F6C">
        <w:rPr>
          <w:rFonts w:ascii="Cambria" w:hAnsi="Cambria"/>
          <w:lang w:val="cs-CZ"/>
        </w:rPr>
        <w:t xml:space="preserve"> (o adekvátní čistotě)</w:t>
      </w:r>
    </w:p>
    <w:p w:rsidR="00575990" w:rsidRDefault="007B3F6C">
      <w:pPr>
        <w:rPr>
          <w:rFonts w:ascii="Cambria" w:hAnsi="Cambria"/>
        </w:rPr>
      </w:pPr>
      <w:r w:rsidRPr="007B3F6C">
        <w:rPr>
          <w:rFonts w:ascii="Cambria" w:hAnsi="Cambria"/>
        </w:rPr>
        <w:t>některé testy mají složitý postup a dochází k sérii na</w:t>
      </w:r>
      <w:r w:rsidR="00895FD3">
        <w:rPr>
          <w:rFonts w:ascii="Cambria" w:hAnsi="Cambria"/>
        </w:rPr>
        <w:t xml:space="preserve">ředění vzorku – pro výpočet správného postupu ředění </w:t>
      </w:r>
      <w:r w:rsidRPr="007B3F6C">
        <w:rPr>
          <w:rFonts w:ascii="Cambria" w:hAnsi="Cambria"/>
        </w:rPr>
        <w:t>je dobré v těchto případech postupovat pozpátku</w:t>
      </w:r>
      <w:r w:rsidR="00575990">
        <w:rPr>
          <w:rFonts w:ascii="Cambria" w:hAnsi="Cambria"/>
        </w:rPr>
        <w:br w:type="page"/>
      </w:r>
    </w:p>
    <w:p w:rsidR="00575990" w:rsidRPr="00575990" w:rsidRDefault="00575990" w:rsidP="00575990">
      <w:pPr>
        <w:pStyle w:val="Heading1"/>
        <w:rPr>
          <w:rFonts w:ascii="Cambria" w:hAnsi="Cambria"/>
        </w:rPr>
      </w:pPr>
      <w:bookmarkStart w:id="34" w:name="_Ref414179210"/>
      <w:bookmarkStart w:id="35" w:name="_Toc414225086"/>
      <w:r w:rsidRPr="00575990">
        <w:rPr>
          <w:rFonts w:ascii="Cambria" w:hAnsi="Cambria"/>
        </w:rPr>
        <w:lastRenderedPageBreak/>
        <w:t>DOMÁCÍ ÚKOL B4</w:t>
      </w:r>
      <w:bookmarkEnd w:id="34"/>
      <w:bookmarkEnd w:id="35"/>
      <w:r w:rsidRPr="00575990">
        <w:rPr>
          <w:rFonts w:ascii="Cambria" w:hAnsi="Cambria"/>
        </w:rPr>
        <w:t xml:space="preserve"> </w:t>
      </w:r>
    </w:p>
    <w:p w:rsidR="00575990" w:rsidRPr="00575990" w:rsidRDefault="00575990" w:rsidP="00575990">
      <w:pPr>
        <w:pStyle w:val="Heading2"/>
        <w:rPr>
          <w:rFonts w:ascii="Cambria" w:hAnsi="Cambria"/>
          <w:color w:val="000000" w:themeColor="text1"/>
        </w:rPr>
      </w:pPr>
      <w:r w:rsidRPr="00575990">
        <w:rPr>
          <w:rFonts w:ascii="Cambria" w:hAnsi="Cambria"/>
        </w:rPr>
        <w:t>Vyhodnocení výsledků laboratorního testování</w:t>
      </w:r>
    </w:p>
    <w:p w:rsidR="00575990" w:rsidRPr="00575990" w:rsidRDefault="00575990" w:rsidP="0034320D">
      <w:pPr>
        <w:ind w:left="0" w:firstLine="0"/>
        <w:jc w:val="left"/>
        <w:rPr>
          <w:rFonts w:ascii="Cambria" w:hAnsi="Cambria"/>
          <w:color w:val="000000" w:themeColor="text1"/>
        </w:rPr>
      </w:pPr>
    </w:p>
    <w:p w:rsidR="00575990" w:rsidRPr="00575990" w:rsidRDefault="00575990" w:rsidP="00575990">
      <w:pPr>
        <w:rPr>
          <w:rFonts w:ascii="Cambria" w:hAnsi="Cambria"/>
        </w:rPr>
      </w:pPr>
      <w:r w:rsidRPr="00575990">
        <w:rPr>
          <w:rFonts w:ascii="Cambria" w:hAnsi="Cambria"/>
          <w:b/>
        </w:rPr>
        <w:t>Cíl úkolu B4:</w:t>
      </w:r>
      <w:r w:rsidRPr="00575990">
        <w:rPr>
          <w:rFonts w:ascii="Cambria" w:hAnsi="Cambria"/>
        </w:rPr>
        <w:t xml:space="preserve"> Cílem úkolu je správně vyhodnotit výsledky 3 biotestů provedených na cvičení – inhibice růstu řas, imobilizace dafnií, inhibice luminiscence bakterií </w:t>
      </w:r>
      <w:r w:rsidRPr="00575990">
        <w:rPr>
          <w:rFonts w:ascii="Cambria" w:hAnsi="Cambria"/>
          <w:i/>
        </w:rPr>
        <w:t>Vibrio fischeri</w:t>
      </w:r>
      <w:r w:rsidRPr="00575990">
        <w:rPr>
          <w:rFonts w:ascii="Cambria" w:hAnsi="Cambria"/>
        </w:rPr>
        <w:t xml:space="preserve"> - MICROTOX. Úkol 3 slouží jako nezbytná příprava k vypracování protokolu o laboratorním testování látky.</w:t>
      </w:r>
    </w:p>
    <w:p w:rsidR="00575990" w:rsidRPr="00575990" w:rsidRDefault="00575990" w:rsidP="00575990">
      <w:pPr>
        <w:rPr>
          <w:rFonts w:ascii="Cambria" w:hAnsi="Cambria"/>
        </w:rPr>
      </w:pPr>
    </w:p>
    <w:p w:rsidR="00575990" w:rsidRPr="00575990" w:rsidRDefault="00575990" w:rsidP="00575990">
      <w:pPr>
        <w:rPr>
          <w:rFonts w:ascii="Cambria" w:hAnsi="Cambria"/>
        </w:rPr>
      </w:pPr>
      <w:r w:rsidRPr="00575990">
        <w:rPr>
          <w:rFonts w:ascii="Cambria" w:hAnsi="Cambria"/>
          <w:b/>
        </w:rPr>
        <w:t xml:space="preserve">Vypracovat do: </w:t>
      </w:r>
      <w:r w:rsidRPr="00575990">
        <w:rPr>
          <w:rFonts w:ascii="Cambria" w:hAnsi="Cambria"/>
        </w:rPr>
        <w:t>Vaše vyhodnocení v</w:t>
      </w:r>
      <w:r w:rsidRPr="00575990">
        <w:rPr>
          <w:rFonts w:ascii="Cambria" w:hAnsi="Cambria"/>
          <w:b/>
        </w:rPr>
        <w:t> </w:t>
      </w:r>
      <w:r w:rsidRPr="00575990">
        <w:rPr>
          <w:rFonts w:ascii="Cambria" w:hAnsi="Cambria"/>
        </w:rPr>
        <w:t>MS Excelu a Graphpadu</w:t>
      </w:r>
      <w:r w:rsidRPr="00575990">
        <w:rPr>
          <w:rFonts w:ascii="Cambria" w:hAnsi="Cambria"/>
          <w:b/>
        </w:rPr>
        <w:t xml:space="preserve"> </w:t>
      </w:r>
      <w:r w:rsidRPr="00575990">
        <w:rPr>
          <w:rFonts w:ascii="Cambria" w:hAnsi="Cambria"/>
        </w:rPr>
        <w:t>posílejte</w:t>
      </w:r>
      <w:r w:rsidRPr="00575990">
        <w:rPr>
          <w:rFonts w:ascii="Cambria" w:hAnsi="Cambria"/>
          <w:b/>
        </w:rPr>
        <w:t xml:space="preserve"> </w:t>
      </w:r>
      <w:r w:rsidRPr="00575990">
        <w:rPr>
          <w:rFonts w:ascii="Cambria" w:hAnsi="Cambria"/>
          <w:b/>
          <w:highlight w:val="yellow"/>
        </w:rPr>
        <w:t>do čtvrtka 9.4.2014</w:t>
      </w:r>
      <w:r w:rsidRPr="00575990">
        <w:rPr>
          <w:rFonts w:ascii="Cambria" w:hAnsi="Cambria"/>
        </w:rPr>
        <w:t xml:space="preserve">   23:59 na </w:t>
      </w:r>
      <w:hyperlink r:id="rId39" w:history="1">
        <w:r w:rsidR="00D47FF7">
          <w:rPr>
            <w:rStyle w:val="Hyperlink"/>
            <w:rFonts w:ascii="Cambria" w:hAnsi="Cambria"/>
            <w:b/>
          </w:rPr>
          <w:t>zuzana.tousova@seznam.cz</w:t>
        </w:r>
      </w:hyperlink>
    </w:p>
    <w:p w:rsidR="00575990" w:rsidRPr="00575990" w:rsidRDefault="00575990" w:rsidP="00575990">
      <w:pPr>
        <w:rPr>
          <w:rFonts w:ascii="Cambria" w:hAnsi="Cambria"/>
        </w:rPr>
      </w:pPr>
    </w:p>
    <w:p w:rsidR="00575990" w:rsidRPr="00575990" w:rsidRDefault="00575990" w:rsidP="00575990">
      <w:pPr>
        <w:rPr>
          <w:rFonts w:ascii="Cambria" w:hAnsi="Cambria"/>
        </w:rPr>
      </w:pPr>
      <w:r w:rsidRPr="00575990">
        <w:rPr>
          <w:rFonts w:ascii="Cambria" w:hAnsi="Cambria"/>
          <w:b/>
        </w:rPr>
        <w:t>Skupiny:</w:t>
      </w:r>
      <w:r w:rsidRPr="00575990">
        <w:rPr>
          <w:rFonts w:ascii="Cambria" w:hAnsi="Cambria"/>
        </w:rPr>
        <w:t xml:space="preserve"> práce ve dvojici → úkol odevzdává každá dvojice pro svou látku</w:t>
      </w:r>
    </w:p>
    <w:p w:rsidR="00575990" w:rsidRPr="00575990" w:rsidRDefault="00575990" w:rsidP="00575990">
      <w:pPr>
        <w:rPr>
          <w:rFonts w:ascii="Cambria" w:hAnsi="Cambria"/>
          <w:b/>
        </w:rPr>
      </w:pPr>
    </w:p>
    <w:p w:rsidR="00575990" w:rsidRPr="00575990" w:rsidRDefault="00575990" w:rsidP="00575990">
      <w:pPr>
        <w:rPr>
          <w:rFonts w:ascii="Cambria" w:hAnsi="Cambria"/>
        </w:rPr>
      </w:pPr>
      <w:r w:rsidRPr="00575990">
        <w:rPr>
          <w:rFonts w:ascii="Cambria" w:hAnsi="Cambria"/>
          <w:b/>
        </w:rPr>
        <w:t>Přesné zadání úkolu:</w:t>
      </w:r>
      <w:r w:rsidRPr="00575990">
        <w:rPr>
          <w:rFonts w:ascii="Cambria" w:hAnsi="Cambria"/>
        </w:rPr>
        <w:t xml:space="preserve"> </w:t>
      </w:r>
    </w:p>
    <w:p w:rsidR="00575990" w:rsidRPr="00575990" w:rsidRDefault="00575990" w:rsidP="00673081">
      <w:pPr>
        <w:pStyle w:val="ListParagraph"/>
        <w:numPr>
          <w:ilvl w:val="0"/>
          <w:numId w:val="25"/>
        </w:numPr>
        <w:tabs>
          <w:tab w:val="left" w:pos="567"/>
        </w:tabs>
        <w:spacing w:after="0"/>
        <w:rPr>
          <w:rFonts w:ascii="Cambria" w:hAnsi="Cambria"/>
          <w:lang w:val="cs-CZ"/>
        </w:rPr>
      </w:pPr>
      <w:r w:rsidRPr="00575990">
        <w:rPr>
          <w:rFonts w:ascii="Cambria" w:hAnsi="Cambria"/>
          <w:lang w:val="cs-CZ"/>
        </w:rPr>
        <w:t>Pečlivě si prostudujte STUDIJNÍ MATERIÁL 3 – návody k laboratorním úlohám a postupy vyhodnocení výsledků jednotlivých biotestů</w:t>
      </w:r>
    </w:p>
    <w:p w:rsidR="00575990" w:rsidRPr="00575990" w:rsidRDefault="00575990" w:rsidP="00673081">
      <w:pPr>
        <w:pStyle w:val="ListParagraph"/>
        <w:numPr>
          <w:ilvl w:val="0"/>
          <w:numId w:val="25"/>
        </w:numPr>
        <w:tabs>
          <w:tab w:val="left" w:pos="567"/>
        </w:tabs>
        <w:spacing w:after="0"/>
        <w:rPr>
          <w:rFonts w:ascii="Cambria" w:hAnsi="Cambria"/>
          <w:lang w:val="cs-CZ"/>
        </w:rPr>
      </w:pPr>
      <w:r w:rsidRPr="00575990">
        <w:rPr>
          <w:rFonts w:ascii="Cambria" w:hAnsi="Cambria"/>
          <w:lang w:val="cs-CZ"/>
        </w:rPr>
        <w:t xml:space="preserve">Vytvořte si </w:t>
      </w:r>
      <w:r w:rsidRPr="00575990">
        <w:rPr>
          <w:rFonts w:ascii="Cambria" w:hAnsi="Cambria"/>
          <w:b/>
          <w:lang w:val="cs-CZ"/>
        </w:rPr>
        <w:t>soubor v Excelu</w:t>
      </w:r>
      <w:r w:rsidRPr="00575990">
        <w:rPr>
          <w:rFonts w:ascii="Cambria" w:hAnsi="Cambria"/>
          <w:lang w:val="cs-CZ"/>
        </w:rPr>
        <w:t xml:space="preserve">, kde </w:t>
      </w:r>
      <w:r w:rsidRPr="00575990">
        <w:rPr>
          <w:rFonts w:ascii="Cambria" w:hAnsi="Cambria"/>
          <w:b/>
          <w:lang w:val="cs-CZ"/>
        </w:rPr>
        <w:t>každý biotest bude mít svůj vlastní list</w:t>
      </w:r>
      <w:r w:rsidRPr="00575990">
        <w:rPr>
          <w:rFonts w:ascii="Cambria" w:hAnsi="Cambria"/>
          <w:lang w:val="cs-CZ"/>
        </w:rPr>
        <w:t xml:space="preserve"> a na tomto listu proveďte všechny úpravy a výpočty k danému biotestu.</w:t>
      </w:r>
    </w:p>
    <w:p w:rsidR="00575990" w:rsidRPr="00575990" w:rsidRDefault="00575990" w:rsidP="00673081">
      <w:pPr>
        <w:pStyle w:val="ListParagraph"/>
        <w:numPr>
          <w:ilvl w:val="0"/>
          <w:numId w:val="25"/>
        </w:numPr>
        <w:tabs>
          <w:tab w:val="left" w:pos="567"/>
        </w:tabs>
        <w:spacing w:after="0"/>
        <w:rPr>
          <w:rFonts w:ascii="Cambria" w:hAnsi="Cambria"/>
          <w:lang w:val="cs-CZ"/>
        </w:rPr>
      </w:pPr>
      <w:r w:rsidRPr="00575990">
        <w:rPr>
          <w:rFonts w:ascii="Cambria" w:hAnsi="Cambria"/>
          <w:lang w:val="cs-CZ"/>
        </w:rPr>
        <w:t xml:space="preserve">Každý tento list by měl být </w:t>
      </w:r>
      <w:r w:rsidRPr="00575990">
        <w:rPr>
          <w:rFonts w:ascii="Cambria" w:hAnsi="Cambria"/>
          <w:b/>
          <w:lang w:val="cs-CZ"/>
        </w:rPr>
        <w:t xml:space="preserve">přehledný </w:t>
      </w:r>
      <w:r w:rsidRPr="00575990">
        <w:rPr>
          <w:rFonts w:ascii="Cambria" w:hAnsi="Cambria"/>
          <w:lang w:val="cs-CZ"/>
        </w:rPr>
        <w:t>a obsahovat tyto informace:</w:t>
      </w:r>
    </w:p>
    <w:p w:rsidR="00575990" w:rsidRPr="00575990" w:rsidRDefault="00575990" w:rsidP="00575990">
      <w:pPr>
        <w:pStyle w:val="ListParagraph"/>
        <w:tabs>
          <w:tab w:val="left" w:pos="567"/>
        </w:tabs>
        <w:spacing w:after="0"/>
        <w:ind w:left="927"/>
        <w:rPr>
          <w:rFonts w:ascii="Cambria" w:hAnsi="Cambria"/>
          <w:lang w:val="cs-CZ"/>
        </w:rPr>
      </w:pPr>
    </w:p>
    <w:p w:rsidR="00575990" w:rsidRPr="00575990" w:rsidRDefault="00575990" w:rsidP="00575990">
      <w:pPr>
        <w:pStyle w:val="ListParagraph"/>
        <w:tabs>
          <w:tab w:val="left" w:pos="567"/>
        </w:tabs>
        <w:spacing w:after="0"/>
        <w:ind w:left="0"/>
        <w:rPr>
          <w:rFonts w:ascii="Cambria" w:hAnsi="Cambria"/>
          <w:lang w:val="cs-CZ"/>
        </w:rPr>
      </w:pPr>
      <w:r w:rsidRPr="00575990">
        <w:rPr>
          <w:rFonts w:ascii="Cambria" w:hAnsi="Cambria"/>
          <w:b/>
          <w:lang w:val="cs-CZ"/>
        </w:rPr>
        <w:t>Hlavička</w:t>
      </w:r>
      <w:r w:rsidRPr="00575990">
        <w:rPr>
          <w:rFonts w:ascii="Cambria" w:hAnsi="Cambria"/>
          <w:lang w:val="cs-CZ"/>
        </w:rPr>
        <w:t xml:space="preserve"> – datum založení, datum ukončení experimentu, název a CAS číslo látky, testované koncentrace, rozpouštědlo, co je negativní, pozitivní (rozpouštědlová) kontrola</w:t>
      </w:r>
    </w:p>
    <w:p w:rsidR="00575990" w:rsidRPr="00575990" w:rsidRDefault="00575990" w:rsidP="00575990">
      <w:pPr>
        <w:pStyle w:val="ListParagraph"/>
        <w:tabs>
          <w:tab w:val="left" w:pos="567"/>
        </w:tabs>
        <w:spacing w:after="0"/>
        <w:ind w:left="0"/>
        <w:rPr>
          <w:rFonts w:ascii="Cambria" w:hAnsi="Cambria"/>
          <w:lang w:val="cs-CZ"/>
        </w:rPr>
      </w:pPr>
    </w:p>
    <w:p w:rsidR="00575990" w:rsidRPr="00575990" w:rsidRDefault="00575990" w:rsidP="00575990">
      <w:pPr>
        <w:pStyle w:val="ListParagraph"/>
        <w:tabs>
          <w:tab w:val="left" w:pos="567"/>
        </w:tabs>
        <w:spacing w:after="0"/>
        <w:ind w:left="0"/>
        <w:rPr>
          <w:rFonts w:ascii="Cambria" w:hAnsi="Cambria"/>
          <w:lang w:val="cs-CZ"/>
        </w:rPr>
      </w:pPr>
      <w:r w:rsidRPr="00575990">
        <w:rPr>
          <w:rFonts w:ascii="Cambria" w:hAnsi="Cambria"/>
          <w:b/>
          <w:lang w:val="cs-CZ"/>
        </w:rPr>
        <w:t>Primární (surová) data</w:t>
      </w:r>
      <w:r w:rsidRPr="00575990">
        <w:rPr>
          <w:rFonts w:ascii="Cambria" w:hAnsi="Cambria"/>
          <w:lang w:val="cs-CZ"/>
        </w:rPr>
        <w:t xml:space="preserve"> – zcela původní, naměřená,  nijak nezměněná data</w:t>
      </w:r>
    </w:p>
    <w:p w:rsidR="00575990" w:rsidRPr="00575990" w:rsidRDefault="00575990" w:rsidP="00575990">
      <w:pPr>
        <w:pStyle w:val="ListParagraph"/>
        <w:tabs>
          <w:tab w:val="left" w:pos="567"/>
        </w:tabs>
        <w:spacing w:after="0"/>
        <w:ind w:left="0"/>
        <w:rPr>
          <w:rFonts w:ascii="Cambria" w:hAnsi="Cambria"/>
          <w:lang w:val="cs-CZ"/>
        </w:rPr>
      </w:pPr>
    </w:p>
    <w:p w:rsidR="00575990" w:rsidRPr="00575990" w:rsidRDefault="00575990" w:rsidP="00575990">
      <w:pPr>
        <w:pStyle w:val="ListParagraph"/>
        <w:tabs>
          <w:tab w:val="left" w:pos="567"/>
        </w:tabs>
        <w:spacing w:after="0"/>
        <w:ind w:left="0"/>
        <w:rPr>
          <w:rFonts w:ascii="Cambria" w:hAnsi="Cambria"/>
          <w:lang w:val="cs-CZ"/>
        </w:rPr>
      </w:pPr>
      <w:r w:rsidRPr="00575990">
        <w:rPr>
          <w:rFonts w:ascii="Cambria" w:hAnsi="Cambria"/>
          <w:b/>
          <w:lang w:val="cs-CZ"/>
        </w:rPr>
        <w:t>Upravená data + výpočty</w:t>
      </w:r>
      <w:r w:rsidRPr="00575990">
        <w:rPr>
          <w:rFonts w:ascii="Cambria" w:hAnsi="Cambria"/>
          <w:lang w:val="cs-CZ"/>
        </w:rPr>
        <w:t xml:space="preserve"> = všechny další operace s daty – výpočty průměrů, směrodatných odchylek, růstových rychlostí, % inhibice apod. Pokud nějakou hodnotu vylučujete jako odlehlou – prosím vyznačte to ve vašich datech.</w:t>
      </w:r>
    </w:p>
    <w:p w:rsidR="00575990" w:rsidRPr="00575990" w:rsidRDefault="00575990" w:rsidP="00575990">
      <w:pPr>
        <w:pStyle w:val="ListParagraph"/>
        <w:tabs>
          <w:tab w:val="left" w:pos="567"/>
        </w:tabs>
        <w:spacing w:after="0"/>
        <w:ind w:left="0"/>
        <w:rPr>
          <w:rFonts w:ascii="Cambria" w:hAnsi="Cambria"/>
          <w:lang w:val="cs-CZ"/>
        </w:rPr>
      </w:pPr>
    </w:p>
    <w:p w:rsidR="00575990" w:rsidRPr="00575990" w:rsidRDefault="00575990" w:rsidP="00575990">
      <w:pPr>
        <w:pStyle w:val="ListParagraph"/>
        <w:tabs>
          <w:tab w:val="left" w:pos="567"/>
        </w:tabs>
        <w:spacing w:after="0"/>
        <w:ind w:left="0"/>
        <w:rPr>
          <w:rFonts w:ascii="Cambria" w:hAnsi="Cambria"/>
          <w:lang w:val="cs-CZ"/>
        </w:rPr>
      </w:pPr>
      <w:r w:rsidRPr="00575990">
        <w:rPr>
          <w:rFonts w:ascii="Cambria" w:hAnsi="Cambria"/>
          <w:b/>
          <w:lang w:val="cs-CZ"/>
        </w:rPr>
        <w:t>Grafy</w:t>
      </w:r>
      <w:r w:rsidRPr="00575990">
        <w:rPr>
          <w:rFonts w:ascii="Cambria" w:hAnsi="Cambria"/>
          <w:lang w:val="cs-CZ"/>
        </w:rPr>
        <w:t xml:space="preserve"> – závislost odpovědi (sledovaného parametru) na koncentraci testované látky včetně: popisků os = hodnoty a kategorie (NC, SC, PC, koncentrace látky), chybových úseček značících směrodatnou odchylku</w:t>
      </w:r>
    </w:p>
    <w:p w:rsidR="00575990" w:rsidRPr="00575990" w:rsidRDefault="00575990" w:rsidP="00575990">
      <w:pPr>
        <w:pStyle w:val="ListParagraph"/>
        <w:tabs>
          <w:tab w:val="left" w:pos="567"/>
        </w:tabs>
        <w:spacing w:after="0"/>
        <w:ind w:left="0"/>
        <w:rPr>
          <w:rFonts w:ascii="Cambria" w:hAnsi="Cambria"/>
          <w:lang w:val="cs-CZ"/>
        </w:rPr>
      </w:pPr>
    </w:p>
    <w:p w:rsidR="00575990" w:rsidRPr="00575990" w:rsidRDefault="00575990" w:rsidP="00575990">
      <w:pPr>
        <w:pStyle w:val="ListParagraph"/>
        <w:tabs>
          <w:tab w:val="left" w:pos="567"/>
        </w:tabs>
        <w:spacing w:after="0"/>
        <w:ind w:left="0"/>
        <w:rPr>
          <w:rFonts w:ascii="Cambria" w:hAnsi="Cambria"/>
          <w:lang w:val="cs-CZ"/>
        </w:rPr>
      </w:pPr>
      <w:r w:rsidRPr="00575990">
        <w:rPr>
          <w:rFonts w:ascii="Cambria" w:hAnsi="Cambria"/>
          <w:b/>
          <w:lang w:val="cs-CZ"/>
        </w:rPr>
        <w:t>Poznámky</w:t>
      </w:r>
      <w:r w:rsidRPr="00575990">
        <w:rPr>
          <w:rFonts w:ascii="Cambria" w:hAnsi="Cambria"/>
          <w:lang w:val="cs-CZ"/>
        </w:rPr>
        <w:t xml:space="preserve"> –pokud se vám přihodila nějaká chyba, pozorovali jste něco zvláštního nebo výsledky vychází divně, napište to do kolonky poznámky v Excelu (uveďte prosím i vaše domněnky, proč).</w:t>
      </w:r>
    </w:p>
    <w:p w:rsidR="00575990" w:rsidRPr="00575990" w:rsidRDefault="00575990" w:rsidP="00575990">
      <w:pPr>
        <w:pStyle w:val="ListParagraph"/>
        <w:tabs>
          <w:tab w:val="left" w:pos="567"/>
        </w:tabs>
        <w:spacing w:after="0"/>
        <w:ind w:left="0"/>
        <w:rPr>
          <w:rFonts w:ascii="Cambria" w:hAnsi="Cambria"/>
          <w:lang w:val="cs-CZ"/>
        </w:rPr>
      </w:pPr>
    </w:p>
    <w:p w:rsidR="00575990" w:rsidRPr="00575990" w:rsidRDefault="00575990" w:rsidP="00575990">
      <w:pPr>
        <w:pStyle w:val="ListParagraph"/>
        <w:tabs>
          <w:tab w:val="left" w:pos="567"/>
        </w:tabs>
        <w:spacing w:after="0"/>
        <w:ind w:left="0"/>
        <w:rPr>
          <w:rFonts w:ascii="Cambria" w:hAnsi="Cambria"/>
          <w:lang w:val="cs-CZ"/>
        </w:rPr>
      </w:pPr>
      <w:r w:rsidRPr="00575990">
        <w:rPr>
          <w:rFonts w:ascii="Cambria" w:hAnsi="Cambria"/>
          <w:lang w:val="cs-CZ"/>
        </w:rPr>
        <w:t xml:space="preserve">POZOR: Při postupu vašich výpočtů a úprav </w:t>
      </w:r>
      <w:r w:rsidRPr="00575990">
        <w:rPr>
          <w:rFonts w:ascii="Cambria" w:hAnsi="Cambria"/>
          <w:b/>
          <w:lang w:val="cs-CZ"/>
        </w:rPr>
        <w:t>zachovejte hodnoty pro všechna opakování</w:t>
      </w:r>
      <w:r w:rsidRPr="00575990">
        <w:rPr>
          <w:rFonts w:ascii="Cambria" w:hAnsi="Cambria"/>
          <w:lang w:val="cs-CZ"/>
        </w:rPr>
        <w:t>. NEredukujte si na začátku vaše naměřené hodnoty pouze na průměr z opakování, se kterým dál počítáte. V dalším kroku je potřeba do Graphpadu zadat konečné výsledky pro všechna opakování k logaritmu každé koncentrace.</w:t>
      </w:r>
    </w:p>
    <w:p w:rsidR="00575990" w:rsidRPr="00575990" w:rsidRDefault="00575990" w:rsidP="00575990">
      <w:pPr>
        <w:pStyle w:val="ListParagraph"/>
        <w:tabs>
          <w:tab w:val="left" w:pos="567"/>
        </w:tabs>
        <w:spacing w:after="0"/>
        <w:ind w:left="0"/>
        <w:rPr>
          <w:rFonts w:ascii="Cambria" w:hAnsi="Cambria"/>
          <w:lang w:val="cs-CZ"/>
        </w:rPr>
      </w:pPr>
    </w:p>
    <w:p w:rsidR="00575990" w:rsidRPr="00575990" w:rsidRDefault="00575990" w:rsidP="00C84639">
      <w:pPr>
        <w:ind w:left="0" w:firstLine="0"/>
        <w:rPr>
          <w:rFonts w:ascii="Cambria" w:eastAsia="Calibri" w:hAnsi="Cambria" w:cs="Times New Roman"/>
        </w:rPr>
      </w:pPr>
      <w:r w:rsidRPr="00575990">
        <w:rPr>
          <w:rFonts w:ascii="Cambria" w:hAnsi="Cambria"/>
        </w:rPr>
        <w:t xml:space="preserve">Vytvořte si </w:t>
      </w:r>
      <w:r w:rsidRPr="00575990">
        <w:rPr>
          <w:rFonts w:ascii="Cambria" w:hAnsi="Cambria"/>
          <w:b/>
        </w:rPr>
        <w:t>soubor v Graphpadu</w:t>
      </w:r>
      <w:r w:rsidRPr="00575990">
        <w:rPr>
          <w:rFonts w:ascii="Cambria" w:hAnsi="Cambria"/>
        </w:rPr>
        <w:t xml:space="preserve"> a v něm  tabulku s výslednými daty pro každý biotest. Každou tabulku pak analyzujte tak, abyste získali hodnoty IC50, IC20, LOEC a NOEC. Postupujte dle návodu a instrukcí Dr. Jiřího Nováka.</w:t>
      </w:r>
      <w:r w:rsidRPr="00575990">
        <w:rPr>
          <w:rFonts w:ascii="Cambria" w:hAnsi="Cambria"/>
        </w:rPr>
        <w:br w:type="page"/>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322"/>
      </w:tblGrid>
      <w:tr w:rsidR="009E15F2" w:rsidRPr="00AC2F3E" w:rsidTr="00111570">
        <w:tc>
          <w:tcPr>
            <w:tcW w:w="9322" w:type="dxa"/>
            <w:shd w:val="clear" w:color="auto" w:fill="D9D9D9" w:themeFill="background1" w:themeFillShade="D9"/>
          </w:tcPr>
          <w:p w:rsidR="009E15F2" w:rsidRPr="00AC2F3E" w:rsidRDefault="009E15F2" w:rsidP="009E15F2">
            <w:pPr>
              <w:pStyle w:val="Heading1"/>
              <w:rPr>
                <w:sz w:val="40"/>
              </w:rPr>
            </w:pPr>
            <w:bookmarkStart w:id="36" w:name="_Toc414225087"/>
            <w:r w:rsidRPr="00AC2F3E">
              <w:lastRenderedPageBreak/>
              <w:t xml:space="preserve">BLOK </w:t>
            </w:r>
            <w:r>
              <w:t>4</w:t>
            </w:r>
            <w:bookmarkEnd w:id="36"/>
          </w:p>
        </w:tc>
      </w:tr>
      <w:tr w:rsidR="009E15F2" w:rsidRPr="00AC2F3E" w:rsidTr="00111570">
        <w:tc>
          <w:tcPr>
            <w:tcW w:w="9322" w:type="dxa"/>
            <w:shd w:val="clear" w:color="auto" w:fill="D9D9D9" w:themeFill="background1" w:themeFillShade="D9"/>
          </w:tcPr>
          <w:p w:rsidR="009E15F2" w:rsidRDefault="009E15F2" w:rsidP="009E15F2">
            <w:pPr>
              <w:ind w:left="0" w:firstLine="0"/>
              <w:rPr>
                <w:rFonts w:ascii="Cambria" w:hAnsi="Cambria"/>
              </w:rPr>
            </w:pPr>
            <w:r w:rsidRPr="003C2131">
              <w:rPr>
                <w:rFonts w:ascii="Cambria" w:hAnsi="Cambria"/>
                <w:i/>
              </w:rPr>
              <w:t>Termín:</w:t>
            </w:r>
            <w:r w:rsidRPr="00AC2F3E">
              <w:rPr>
                <w:rFonts w:ascii="Cambria" w:hAnsi="Cambria"/>
                <w:highlight w:val="yellow"/>
              </w:rPr>
              <w:t xml:space="preserve"> </w:t>
            </w:r>
            <w:r w:rsidRPr="005F6D95">
              <w:rPr>
                <w:rFonts w:ascii="Cambria" w:hAnsi="Cambria"/>
                <w:b/>
                <w:highlight w:val="yellow"/>
              </w:rPr>
              <w:t>PO 13.4.2015: 14-16</w:t>
            </w:r>
            <w:r>
              <w:rPr>
                <w:rFonts w:ascii="Cambria" w:hAnsi="Cambria"/>
              </w:rPr>
              <w:t xml:space="preserve"> max. 2 hodiny</w:t>
            </w:r>
            <w:r w:rsidR="00C84639">
              <w:rPr>
                <w:rFonts w:ascii="Cambria" w:hAnsi="Cambria"/>
              </w:rPr>
              <w:t>, RCX-2</w:t>
            </w:r>
          </w:p>
          <w:p w:rsidR="009E15F2" w:rsidRPr="00AC2F3E" w:rsidRDefault="009E15F2" w:rsidP="009E15F2">
            <w:pPr>
              <w:ind w:left="0" w:firstLine="0"/>
              <w:rPr>
                <w:rFonts w:ascii="Cambria" w:hAnsi="Cambria"/>
              </w:rPr>
            </w:pPr>
          </w:p>
        </w:tc>
      </w:tr>
      <w:tr w:rsidR="009E15F2" w:rsidRPr="00AC2F3E" w:rsidTr="00111570">
        <w:tc>
          <w:tcPr>
            <w:tcW w:w="9322" w:type="dxa"/>
            <w:shd w:val="clear" w:color="auto" w:fill="D9D9D9" w:themeFill="background1" w:themeFillShade="D9"/>
          </w:tcPr>
          <w:p w:rsidR="009E15F2" w:rsidRDefault="009E15F2" w:rsidP="00111570">
            <w:pPr>
              <w:ind w:left="0" w:firstLine="0"/>
              <w:rPr>
                <w:rFonts w:ascii="Cambria" w:hAnsi="Cambria"/>
                <w:i/>
              </w:rPr>
            </w:pPr>
            <w:r w:rsidRPr="00AC2F3E">
              <w:rPr>
                <w:rFonts w:ascii="Cambria" w:hAnsi="Cambria"/>
                <w:i/>
              </w:rPr>
              <w:t xml:space="preserve">Obsah: </w:t>
            </w:r>
          </w:p>
          <w:p w:rsidR="009E15F2" w:rsidRDefault="009E15F2" w:rsidP="00111570">
            <w:pPr>
              <w:ind w:left="0" w:firstLine="0"/>
              <w:rPr>
                <w:rFonts w:ascii="Cambria" w:hAnsi="Cambria"/>
              </w:rPr>
            </w:pPr>
            <w:r>
              <w:rPr>
                <w:rFonts w:ascii="Cambria" w:hAnsi="Cambria"/>
              </w:rPr>
              <w:t>Diskuze řešení úkolu B</w:t>
            </w:r>
            <w:r w:rsidR="008B3619">
              <w:rPr>
                <w:rFonts w:ascii="Cambria" w:hAnsi="Cambria"/>
              </w:rPr>
              <w:t xml:space="preserve">4, dotazy,náměty na zlepšení pro zpracování protokolů </w:t>
            </w:r>
          </w:p>
          <w:p w:rsidR="009E15F2" w:rsidRDefault="009E15F2" w:rsidP="00111570">
            <w:pPr>
              <w:ind w:left="0" w:firstLine="0"/>
              <w:rPr>
                <w:rFonts w:ascii="Cambria" w:hAnsi="Cambria"/>
              </w:rPr>
            </w:pPr>
            <w:r>
              <w:rPr>
                <w:rFonts w:ascii="Cambria" w:hAnsi="Cambria"/>
              </w:rPr>
              <w:t>Zadání úkolu B</w:t>
            </w:r>
            <w:r w:rsidR="008B3619">
              <w:rPr>
                <w:rFonts w:ascii="Cambria" w:hAnsi="Cambria"/>
              </w:rPr>
              <w:t>5</w:t>
            </w:r>
          </w:p>
          <w:p w:rsidR="009E15F2" w:rsidRPr="00AC2F3E" w:rsidRDefault="009E15F2" w:rsidP="00111570">
            <w:pPr>
              <w:ind w:left="0" w:firstLine="0"/>
              <w:rPr>
                <w:rFonts w:ascii="Cambria" w:hAnsi="Cambria"/>
              </w:rPr>
            </w:pPr>
          </w:p>
        </w:tc>
      </w:tr>
      <w:tr w:rsidR="009E15F2" w:rsidRPr="00AC2F3E" w:rsidTr="00111570">
        <w:tc>
          <w:tcPr>
            <w:tcW w:w="9322" w:type="dxa"/>
            <w:shd w:val="clear" w:color="auto" w:fill="D9D9D9" w:themeFill="background1" w:themeFillShade="D9"/>
          </w:tcPr>
          <w:p w:rsidR="009E15F2" w:rsidRPr="00AC2F3E" w:rsidRDefault="009E15F2" w:rsidP="00111570">
            <w:pPr>
              <w:ind w:left="0" w:firstLine="0"/>
              <w:rPr>
                <w:rFonts w:ascii="Cambria" w:hAnsi="Cambria"/>
                <w:i/>
              </w:rPr>
            </w:pPr>
            <w:r w:rsidRPr="00AC2F3E">
              <w:rPr>
                <w:rFonts w:ascii="Cambria" w:hAnsi="Cambria"/>
                <w:i/>
              </w:rPr>
              <w:t xml:space="preserve">Příprava na blok </w:t>
            </w:r>
            <w:r w:rsidR="008B3619">
              <w:rPr>
                <w:rFonts w:ascii="Cambria" w:hAnsi="Cambria"/>
                <w:i/>
              </w:rPr>
              <w:t>4</w:t>
            </w:r>
            <w:r w:rsidRPr="00AC2F3E">
              <w:rPr>
                <w:rFonts w:ascii="Cambria" w:hAnsi="Cambria"/>
                <w:i/>
              </w:rPr>
              <w:t>:</w:t>
            </w:r>
          </w:p>
          <w:p w:rsidR="009E15F2" w:rsidRDefault="009E15F2" w:rsidP="00111570">
            <w:pPr>
              <w:rPr>
                <w:rFonts w:ascii="Cambria" w:hAnsi="Cambria"/>
              </w:rPr>
            </w:pPr>
            <w:r>
              <w:rPr>
                <w:rFonts w:ascii="Cambria" w:hAnsi="Cambria"/>
              </w:rPr>
              <w:t xml:space="preserve">Podrobně a pečlivě pročíst </w:t>
            </w:r>
            <w:r>
              <w:rPr>
                <w:rFonts w:ascii="Cambria" w:hAnsi="Cambria"/>
                <w:b/>
              </w:rPr>
              <w:t>STUDIJNÍ MATERIÁL 3 - Návody k laboratorním úlohám (řasy, dafnie, Microtox)</w:t>
            </w:r>
            <w:r>
              <w:rPr>
                <w:rFonts w:ascii="Cambria" w:hAnsi="Cambria"/>
              </w:rPr>
              <w:t xml:space="preserve">; </w:t>
            </w:r>
            <w:r w:rsidRPr="00CB5012">
              <w:rPr>
                <w:rFonts w:ascii="Cambria" w:hAnsi="Cambria"/>
              </w:rPr>
              <w:t>(Str.</w:t>
            </w:r>
            <w:r w:rsidRPr="00CB5012">
              <w:rPr>
                <w:rFonts w:ascii="Cambria" w:hAnsi="Cambria"/>
              </w:rPr>
              <w:fldChar w:fldCharType="begin"/>
            </w:r>
            <w:r w:rsidRPr="00CB5012">
              <w:rPr>
                <w:rFonts w:ascii="Cambria" w:hAnsi="Cambria"/>
              </w:rPr>
              <w:instrText xml:space="preserve"> PAGEREF _Ref414014219 \h </w:instrText>
            </w:r>
            <w:r w:rsidRPr="00CB5012">
              <w:rPr>
                <w:rFonts w:ascii="Cambria" w:hAnsi="Cambria"/>
              </w:rPr>
            </w:r>
            <w:r w:rsidRPr="00CB5012">
              <w:rPr>
                <w:rFonts w:ascii="Cambria" w:hAnsi="Cambria"/>
              </w:rPr>
              <w:fldChar w:fldCharType="separate"/>
            </w:r>
            <w:r w:rsidR="00A402EE">
              <w:rPr>
                <w:rFonts w:ascii="Cambria" w:hAnsi="Cambria"/>
                <w:noProof/>
              </w:rPr>
              <w:t>20</w:t>
            </w:r>
            <w:r w:rsidRPr="00CB5012">
              <w:rPr>
                <w:rFonts w:ascii="Cambria" w:hAnsi="Cambria"/>
              </w:rPr>
              <w:fldChar w:fldCharType="end"/>
            </w:r>
            <w:r w:rsidRPr="00CB5012">
              <w:rPr>
                <w:rFonts w:ascii="Cambria" w:hAnsi="Cambria"/>
              </w:rPr>
              <w:t>)</w:t>
            </w:r>
          </w:p>
          <w:p w:rsidR="009E15F2" w:rsidRPr="00AC2F3E" w:rsidRDefault="009E15F2" w:rsidP="00111570">
            <w:pPr>
              <w:rPr>
                <w:rFonts w:ascii="Cambria" w:hAnsi="Cambria"/>
              </w:rPr>
            </w:pPr>
            <w:r>
              <w:rPr>
                <w:rFonts w:ascii="Cambria" w:hAnsi="Cambria"/>
              </w:rPr>
              <w:t xml:space="preserve">Vypracovat a odevzdat </w:t>
            </w:r>
            <w:r w:rsidR="005F6D95">
              <w:rPr>
                <w:rFonts w:ascii="Cambria" w:hAnsi="Cambria"/>
                <w:b/>
                <w:highlight w:val="yellow"/>
              </w:rPr>
              <w:t>DOMÁCÍ ÚKOL</w:t>
            </w:r>
            <w:r w:rsidRPr="005F6D95">
              <w:rPr>
                <w:rFonts w:ascii="Cambria" w:hAnsi="Cambria"/>
                <w:b/>
                <w:highlight w:val="yellow"/>
              </w:rPr>
              <w:t xml:space="preserve"> </w:t>
            </w:r>
            <w:r w:rsidRPr="008B3619">
              <w:rPr>
                <w:rFonts w:ascii="Cambria" w:hAnsi="Cambria"/>
                <w:b/>
                <w:highlight w:val="yellow"/>
              </w:rPr>
              <w:t>B</w:t>
            </w:r>
            <w:r w:rsidR="008B3619" w:rsidRPr="008B3619">
              <w:rPr>
                <w:rFonts w:ascii="Cambria" w:hAnsi="Cambria"/>
                <w:b/>
                <w:highlight w:val="yellow"/>
              </w:rPr>
              <w:t>4</w:t>
            </w:r>
            <w:r w:rsidRPr="008B3619">
              <w:rPr>
                <w:rFonts w:ascii="Cambria" w:hAnsi="Cambria"/>
                <w:b/>
                <w:highlight w:val="yellow"/>
              </w:rPr>
              <w:t xml:space="preserve"> do ČT </w:t>
            </w:r>
            <w:r w:rsidR="008B3619" w:rsidRPr="008B3619">
              <w:rPr>
                <w:rFonts w:ascii="Cambria" w:hAnsi="Cambria"/>
                <w:b/>
                <w:highlight w:val="yellow"/>
              </w:rPr>
              <w:t>9.4</w:t>
            </w:r>
            <w:r w:rsidRPr="008877C9">
              <w:rPr>
                <w:rFonts w:ascii="Cambria" w:hAnsi="Cambria"/>
                <w:highlight w:val="yellow"/>
              </w:rPr>
              <w:t>.</w:t>
            </w:r>
            <w:r>
              <w:rPr>
                <w:rFonts w:ascii="Cambria" w:hAnsi="Cambria"/>
              </w:rPr>
              <w:t xml:space="preserve"> </w:t>
            </w:r>
            <w:r w:rsidRPr="007B3F6C">
              <w:rPr>
                <w:rFonts w:ascii="Cambria" w:hAnsi="Cambria"/>
              </w:rPr>
              <w:t>(zadání na str.</w:t>
            </w:r>
            <w:r w:rsidR="008B3619">
              <w:rPr>
                <w:rFonts w:ascii="Cambria" w:hAnsi="Cambria"/>
              </w:rPr>
              <w:t xml:space="preserve"> </w:t>
            </w:r>
            <w:r w:rsidR="008B3619">
              <w:rPr>
                <w:rFonts w:ascii="Cambria" w:hAnsi="Cambria"/>
              </w:rPr>
              <w:fldChar w:fldCharType="begin"/>
            </w:r>
            <w:r w:rsidR="008B3619">
              <w:rPr>
                <w:rFonts w:ascii="Cambria" w:hAnsi="Cambria"/>
              </w:rPr>
              <w:instrText xml:space="preserve"> PAGEREF _Ref414179210 \h </w:instrText>
            </w:r>
            <w:r w:rsidR="008B3619">
              <w:rPr>
                <w:rFonts w:ascii="Cambria" w:hAnsi="Cambria"/>
              </w:rPr>
            </w:r>
            <w:r w:rsidR="008B3619">
              <w:rPr>
                <w:rFonts w:ascii="Cambria" w:hAnsi="Cambria"/>
              </w:rPr>
              <w:fldChar w:fldCharType="separate"/>
            </w:r>
            <w:r w:rsidR="00A402EE">
              <w:rPr>
                <w:rFonts w:ascii="Cambria" w:hAnsi="Cambria"/>
                <w:noProof/>
              </w:rPr>
              <w:t>34</w:t>
            </w:r>
            <w:r w:rsidR="008B3619">
              <w:rPr>
                <w:rFonts w:ascii="Cambria" w:hAnsi="Cambria"/>
              </w:rPr>
              <w:fldChar w:fldCharType="end"/>
            </w:r>
            <w:r w:rsidRPr="007B3F6C">
              <w:rPr>
                <w:rFonts w:ascii="Cambria" w:hAnsi="Cambria"/>
              </w:rPr>
              <w:t>)</w:t>
            </w:r>
            <w:r w:rsidR="008B3619">
              <w:rPr>
                <w:rFonts w:ascii="Cambria" w:hAnsi="Cambria"/>
              </w:rPr>
              <w:t>,</w:t>
            </w:r>
            <w:r>
              <w:rPr>
                <w:rFonts w:ascii="Cambria" w:hAnsi="Cambria"/>
              </w:rPr>
              <w:t xml:space="preserve"> výsledná data mít připravena na blok B</w:t>
            </w:r>
            <w:r w:rsidR="008B3619">
              <w:rPr>
                <w:rFonts w:ascii="Cambria" w:hAnsi="Cambria"/>
              </w:rPr>
              <w:t>4</w:t>
            </w:r>
            <w:r w:rsidRPr="00AC2F3E">
              <w:rPr>
                <w:rFonts w:ascii="Cambria" w:hAnsi="Cambria"/>
              </w:rPr>
              <w:t xml:space="preserve"> </w:t>
            </w:r>
          </w:p>
          <w:p w:rsidR="009E15F2" w:rsidRPr="00AC2F3E" w:rsidRDefault="009E15F2" w:rsidP="00111570">
            <w:pPr>
              <w:ind w:left="0" w:firstLine="0"/>
              <w:rPr>
                <w:rFonts w:ascii="Cambria" w:hAnsi="Cambria"/>
                <w:b/>
              </w:rPr>
            </w:pPr>
          </w:p>
        </w:tc>
      </w:tr>
      <w:tr w:rsidR="009E15F2" w:rsidRPr="00AC2F3E" w:rsidTr="00111570">
        <w:tc>
          <w:tcPr>
            <w:tcW w:w="9322" w:type="dxa"/>
            <w:shd w:val="clear" w:color="auto" w:fill="D9D9D9" w:themeFill="background1" w:themeFillShade="D9"/>
          </w:tcPr>
          <w:p w:rsidR="009E15F2" w:rsidRDefault="009E15F2" w:rsidP="00111570">
            <w:pPr>
              <w:ind w:left="0" w:firstLine="0"/>
              <w:rPr>
                <w:rFonts w:ascii="Cambria" w:hAnsi="Cambria"/>
                <w:i/>
              </w:rPr>
            </w:pPr>
            <w:r w:rsidRPr="00AC2F3E">
              <w:rPr>
                <w:rFonts w:ascii="Cambria" w:hAnsi="Cambria"/>
                <w:i/>
              </w:rPr>
              <w:t xml:space="preserve">Úkoly navazující na blok </w:t>
            </w:r>
            <w:r w:rsidR="005F6D95">
              <w:rPr>
                <w:rFonts w:ascii="Cambria" w:hAnsi="Cambria"/>
                <w:i/>
              </w:rPr>
              <w:t>4</w:t>
            </w:r>
            <w:r w:rsidRPr="00AC2F3E">
              <w:rPr>
                <w:rFonts w:ascii="Cambria" w:hAnsi="Cambria"/>
                <w:i/>
              </w:rPr>
              <w:t>:</w:t>
            </w:r>
          </w:p>
          <w:p w:rsidR="009E15F2" w:rsidRPr="00107C20" w:rsidRDefault="009E15F2" w:rsidP="00B46E2B">
            <w:pPr>
              <w:ind w:left="0" w:firstLine="0"/>
              <w:jc w:val="left"/>
              <w:rPr>
                <w:rFonts w:ascii="Cambria" w:hAnsi="Cambria"/>
              </w:rPr>
            </w:pPr>
            <w:r w:rsidRPr="005F6D95">
              <w:rPr>
                <w:rFonts w:ascii="Cambria" w:hAnsi="Cambria"/>
                <w:b/>
                <w:highlight w:val="yellow"/>
              </w:rPr>
              <w:t>DOMÁCÍ ÚKOL B</w:t>
            </w:r>
            <w:r w:rsidR="008B3619" w:rsidRPr="005F6D95">
              <w:rPr>
                <w:rFonts w:ascii="Cambria" w:hAnsi="Cambria"/>
                <w:b/>
                <w:highlight w:val="yellow"/>
              </w:rPr>
              <w:t>5</w:t>
            </w:r>
            <w:r w:rsidRPr="009E15F2">
              <w:rPr>
                <w:rFonts w:ascii="Cambria" w:hAnsi="Cambria"/>
                <w:highlight w:val="yellow"/>
              </w:rPr>
              <w:t xml:space="preserve"> (zadání na str.</w:t>
            </w:r>
            <w:r w:rsidR="00A24E7F">
              <w:rPr>
                <w:rFonts w:ascii="Cambria" w:hAnsi="Cambria"/>
                <w:highlight w:val="yellow"/>
              </w:rPr>
              <w:fldChar w:fldCharType="begin"/>
            </w:r>
            <w:r w:rsidR="00A24E7F">
              <w:rPr>
                <w:rFonts w:ascii="Cambria" w:hAnsi="Cambria"/>
                <w:highlight w:val="yellow"/>
              </w:rPr>
              <w:instrText xml:space="preserve"> PAGEREF _Ref414207682 \h </w:instrText>
            </w:r>
            <w:r w:rsidR="00A24E7F">
              <w:rPr>
                <w:rFonts w:ascii="Cambria" w:hAnsi="Cambria"/>
                <w:highlight w:val="yellow"/>
              </w:rPr>
            </w:r>
            <w:r w:rsidR="00A24E7F">
              <w:rPr>
                <w:rFonts w:ascii="Cambria" w:hAnsi="Cambria"/>
                <w:highlight w:val="yellow"/>
              </w:rPr>
              <w:fldChar w:fldCharType="separate"/>
            </w:r>
            <w:r w:rsidR="00A402EE">
              <w:rPr>
                <w:rFonts w:ascii="Cambria" w:hAnsi="Cambria"/>
                <w:noProof/>
                <w:highlight w:val="yellow"/>
              </w:rPr>
              <w:t>36</w:t>
            </w:r>
            <w:r w:rsidR="00A24E7F">
              <w:rPr>
                <w:rFonts w:ascii="Cambria" w:hAnsi="Cambria"/>
                <w:highlight w:val="yellow"/>
              </w:rPr>
              <w:fldChar w:fldCharType="end"/>
            </w:r>
            <w:r w:rsidRPr="009E15F2">
              <w:rPr>
                <w:rFonts w:ascii="Cambria" w:hAnsi="Cambria"/>
                <w:highlight w:val="yellow"/>
              </w:rPr>
              <w:t>)</w:t>
            </w:r>
            <w:r w:rsidRPr="005F6D95">
              <w:rPr>
                <w:rFonts w:ascii="Cambria" w:hAnsi="Cambria"/>
                <w:b/>
                <w:highlight w:val="yellow"/>
              </w:rPr>
              <w:t xml:space="preserve">do ČT </w:t>
            </w:r>
            <w:r w:rsidR="008B3619" w:rsidRPr="005F6D95">
              <w:rPr>
                <w:rFonts w:ascii="Cambria" w:hAnsi="Cambria"/>
                <w:b/>
                <w:highlight w:val="yellow"/>
              </w:rPr>
              <w:t>30</w:t>
            </w:r>
            <w:r w:rsidRPr="005F6D95">
              <w:rPr>
                <w:rFonts w:ascii="Cambria" w:hAnsi="Cambria"/>
                <w:b/>
                <w:highlight w:val="yellow"/>
              </w:rPr>
              <w:t>.4.2015</w:t>
            </w:r>
            <w:r w:rsidRPr="005F6D95">
              <w:rPr>
                <w:rFonts w:ascii="Cambria" w:hAnsi="Cambria"/>
                <w:b/>
              </w:rPr>
              <w:t xml:space="preserve"> </w:t>
            </w:r>
            <w:r w:rsidRPr="00AC2F3E">
              <w:rPr>
                <w:rFonts w:ascii="Cambria" w:hAnsi="Cambria"/>
              </w:rPr>
              <w:t xml:space="preserve">na </w:t>
            </w:r>
            <w:hyperlink r:id="rId40" w:history="1">
              <w:r>
                <w:rPr>
                  <w:rStyle w:val="Hyperlink"/>
                  <w:rFonts w:ascii="Cambria" w:hAnsi="Cambria"/>
                  <w:b/>
                </w:rPr>
                <w:t>zuzana.tousova@seznam.cz</w:t>
              </w:r>
            </w:hyperlink>
          </w:p>
        </w:tc>
      </w:tr>
    </w:tbl>
    <w:p w:rsidR="008B3619" w:rsidRDefault="008B3619" w:rsidP="008E3ECB">
      <w:pPr>
        <w:rPr>
          <w:rFonts w:ascii="Cambria" w:hAnsi="Cambria"/>
          <w:color w:val="000000" w:themeColor="text1"/>
        </w:rPr>
      </w:pPr>
      <w:r>
        <w:rPr>
          <w:rFonts w:ascii="Cambria" w:hAnsi="Cambria"/>
          <w:color w:val="000000" w:themeColor="text1"/>
        </w:rPr>
        <w:br w:type="page"/>
      </w:r>
    </w:p>
    <w:p w:rsidR="00B46E2B" w:rsidRPr="00111570" w:rsidRDefault="00B46E2B" w:rsidP="00B46E2B">
      <w:pPr>
        <w:pStyle w:val="Heading1"/>
        <w:rPr>
          <w:rFonts w:ascii="Cambria" w:hAnsi="Cambria"/>
        </w:rPr>
      </w:pPr>
      <w:bookmarkStart w:id="37" w:name="_Ref414207682"/>
      <w:bookmarkStart w:id="38" w:name="_Toc414225088"/>
      <w:r w:rsidRPr="00111570">
        <w:rPr>
          <w:rFonts w:ascii="Cambria" w:hAnsi="Cambria"/>
        </w:rPr>
        <w:t>DOMÁCÍ ÚKOL B5</w:t>
      </w:r>
      <w:bookmarkEnd w:id="37"/>
      <w:bookmarkEnd w:id="38"/>
      <w:r w:rsidRPr="00111570">
        <w:rPr>
          <w:rFonts w:ascii="Cambria" w:hAnsi="Cambria"/>
        </w:rPr>
        <w:t xml:space="preserve"> </w:t>
      </w:r>
    </w:p>
    <w:p w:rsidR="00111570" w:rsidRPr="00111570" w:rsidRDefault="00111570" w:rsidP="00111570">
      <w:pPr>
        <w:pStyle w:val="Heading2"/>
      </w:pPr>
      <w:r w:rsidRPr="00111570">
        <w:t xml:space="preserve">Zpracování souhrnného posudku o toxicitě látky </w:t>
      </w:r>
    </w:p>
    <w:p w:rsidR="00111570" w:rsidRPr="00111570" w:rsidRDefault="00111570" w:rsidP="00111570">
      <w:pPr>
        <w:pStyle w:val="Heading2"/>
      </w:pPr>
    </w:p>
    <w:p w:rsidR="00111570" w:rsidRDefault="00111570" w:rsidP="00290866">
      <w:pPr>
        <w:ind w:left="1560" w:hanging="1560"/>
        <w:rPr>
          <w:rFonts w:ascii="Cambria" w:hAnsi="Cambria"/>
        </w:rPr>
      </w:pPr>
      <w:r w:rsidRPr="00111570">
        <w:rPr>
          <w:rFonts w:ascii="Cambria" w:hAnsi="Cambria"/>
          <w:b/>
        </w:rPr>
        <w:t>Cíl úkolu B</w:t>
      </w:r>
      <w:r w:rsidR="00A17DD9">
        <w:rPr>
          <w:rFonts w:ascii="Cambria" w:hAnsi="Cambria"/>
          <w:b/>
        </w:rPr>
        <w:t>5</w:t>
      </w:r>
      <w:r w:rsidRPr="00111570">
        <w:rPr>
          <w:rFonts w:ascii="Cambria" w:hAnsi="Cambria"/>
          <w:b/>
        </w:rPr>
        <w:t>:</w:t>
      </w:r>
      <w:r w:rsidRPr="00111570">
        <w:rPr>
          <w:rFonts w:ascii="Cambria" w:hAnsi="Cambria"/>
        </w:rPr>
        <w:t xml:space="preserve"> Cílem úkolu je </w:t>
      </w:r>
      <w:r>
        <w:rPr>
          <w:rFonts w:ascii="Cambria" w:hAnsi="Cambria"/>
        </w:rPr>
        <w:t>vypracovat souhrnný posudek o toxicitě vylosované látky, tzn. shrnout a zpracovat všechna doposud získaná data, využít další informační zdroje a vše smysluplně interpretovat v jednom souhrnném dokumentu.</w:t>
      </w:r>
    </w:p>
    <w:p w:rsidR="00A17DD9" w:rsidRPr="00A17DD9" w:rsidRDefault="00A17DD9" w:rsidP="00A17DD9">
      <w:pPr>
        <w:ind w:left="1560" w:firstLine="0"/>
        <w:rPr>
          <w:rFonts w:ascii="Cambria" w:hAnsi="Cambria"/>
          <w:b/>
        </w:rPr>
      </w:pPr>
      <w:r>
        <w:rPr>
          <w:rFonts w:ascii="Cambria" w:hAnsi="Cambria"/>
        </w:rPr>
        <w:t xml:space="preserve">Na základě vašeho souhrnného posudku si připravte prezentaci na 10 minut o vámi vylosované látce. </w:t>
      </w:r>
      <w:r w:rsidRPr="00A17DD9">
        <w:rPr>
          <w:rFonts w:ascii="Cambria" w:hAnsi="Cambria"/>
          <w:b/>
        </w:rPr>
        <w:t xml:space="preserve">Prezentace </w:t>
      </w:r>
      <w:r>
        <w:rPr>
          <w:rFonts w:ascii="Cambria" w:hAnsi="Cambria"/>
        </w:rPr>
        <w:t xml:space="preserve">vašeho projektu proběhne </w:t>
      </w:r>
      <w:r w:rsidRPr="00A17DD9">
        <w:rPr>
          <w:rFonts w:ascii="Cambria" w:hAnsi="Cambria"/>
          <w:b/>
          <w:highlight w:val="yellow"/>
        </w:rPr>
        <w:t>v pondělí 11.5.2015: 15-16:30</w:t>
      </w:r>
    </w:p>
    <w:p w:rsidR="00111570" w:rsidRPr="00A17DD9" w:rsidRDefault="00111570" w:rsidP="00111570">
      <w:pPr>
        <w:ind w:left="0" w:firstLine="0"/>
        <w:rPr>
          <w:rFonts w:ascii="Cambria" w:hAnsi="Cambria"/>
          <w:b/>
        </w:rPr>
      </w:pPr>
    </w:p>
    <w:p w:rsidR="00111570" w:rsidRPr="00111570" w:rsidRDefault="00111570" w:rsidP="00290866">
      <w:pPr>
        <w:ind w:left="1560" w:hanging="1560"/>
        <w:jc w:val="left"/>
        <w:rPr>
          <w:rFonts w:ascii="Cambria" w:hAnsi="Cambria"/>
        </w:rPr>
      </w:pPr>
      <w:r w:rsidRPr="00111570">
        <w:rPr>
          <w:rFonts w:ascii="Cambria" w:hAnsi="Cambria"/>
          <w:b/>
        </w:rPr>
        <w:t xml:space="preserve">Vypracovat do: </w:t>
      </w:r>
      <w:r w:rsidR="00290866">
        <w:rPr>
          <w:rFonts w:ascii="Cambria" w:hAnsi="Cambria"/>
        </w:rPr>
        <w:t>Váš souhrnně zpracovaný dokument</w:t>
      </w:r>
      <w:r w:rsidR="005138FB">
        <w:rPr>
          <w:rFonts w:ascii="Cambria" w:hAnsi="Cambria"/>
        </w:rPr>
        <w:t xml:space="preserve"> – posudek o toxicitě vylosované látky</w:t>
      </w:r>
      <w:r w:rsidR="00290866">
        <w:rPr>
          <w:rFonts w:ascii="Cambria" w:hAnsi="Cambria"/>
        </w:rPr>
        <w:t xml:space="preserve"> v MS Word zasílejte na  </w:t>
      </w:r>
      <w:hyperlink r:id="rId41" w:history="1">
        <w:r w:rsidRPr="00111570">
          <w:rPr>
            <w:rStyle w:val="Hyperlink"/>
            <w:rFonts w:ascii="Cambria" w:hAnsi="Cambria"/>
            <w:b/>
          </w:rPr>
          <w:t>zuzana.tousova@seznam.cz</w:t>
        </w:r>
      </w:hyperlink>
      <w:r w:rsidR="00290866">
        <w:rPr>
          <w:rFonts w:ascii="Cambria" w:hAnsi="Cambria"/>
        </w:rPr>
        <w:t xml:space="preserve"> </w:t>
      </w:r>
      <w:r w:rsidR="00290866" w:rsidRPr="002575F1">
        <w:rPr>
          <w:rFonts w:ascii="Cambria" w:hAnsi="Cambria"/>
          <w:b/>
          <w:highlight w:val="yellow"/>
        </w:rPr>
        <w:t xml:space="preserve">do čtvrtka 30.4.2015 </w:t>
      </w:r>
    </w:p>
    <w:p w:rsidR="00111570" w:rsidRPr="00111570" w:rsidRDefault="00111570" w:rsidP="00111570">
      <w:pPr>
        <w:rPr>
          <w:rFonts w:ascii="Cambria" w:hAnsi="Cambria"/>
        </w:rPr>
      </w:pPr>
    </w:p>
    <w:p w:rsidR="00111570" w:rsidRPr="00111570" w:rsidRDefault="00111570" w:rsidP="00111570">
      <w:pPr>
        <w:rPr>
          <w:rFonts w:ascii="Cambria" w:hAnsi="Cambria"/>
        </w:rPr>
      </w:pPr>
      <w:r w:rsidRPr="00111570">
        <w:rPr>
          <w:rFonts w:ascii="Cambria" w:hAnsi="Cambria"/>
          <w:b/>
        </w:rPr>
        <w:t>Skupiny:</w:t>
      </w:r>
      <w:r w:rsidRPr="00111570">
        <w:rPr>
          <w:rFonts w:ascii="Cambria" w:hAnsi="Cambria"/>
        </w:rPr>
        <w:t xml:space="preserve"> práce ve dvojici → úkol odevzdává každá dvojice pro svou látku</w:t>
      </w:r>
    </w:p>
    <w:p w:rsidR="00111570" w:rsidRPr="00111570" w:rsidRDefault="00111570" w:rsidP="00111570">
      <w:pPr>
        <w:rPr>
          <w:rFonts w:ascii="Cambria" w:hAnsi="Cambria"/>
          <w:b/>
        </w:rPr>
      </w:pPr>
    </w:p>
    <w:p w:rsidR="00111570" w:rsidRDefault="00111570" w:rsidP="00111570">
      <w:pPr>
        <w:rPr>
          <w:rFonts w:ascii="Cambria" w:hAnsi="Cambria"/>
        </w:rPr>
      </w:pPr>
      <w:r w:rsidRPr="00111570">
        <w:rPr>
          <w:rFonts w:ascii="Cambria" w:hAnsi="Cambria"/>
          <w:b/>
        </w:rPr>
        <w:t>Přesné zadání úkolu:</w:t>
      </w:r>
      <w:r w:rsidRPr="00111570">
        <w:rPr>
          <w:rFonts w:ascii="Cambria" w:hAnsi="Cambria"/>
        </w:rPr>
        <w:t xml:space="preserve"> </w:t>
      </w:r>
    </w:p>
    <w:p w:rsidR="00D61570" w:rsidRDefault="00D61570" w:rsidP="00C84639">
      <w:pPr>
        <w:ind w:left="0" w:firstLine="0"/>
        <w:rPr>
          <w:rFonts w:ascii="Cambria" w:hAnsi="Cambria"/>
        </w:rPr>
      </w:pPr>
      <w:r>
        <w:rPr>
          <w:rFonts w:ascii="Cambria" w:hAnsi="Cambria"/>
        </w:rPr>
        <w:t>Vytvořte souhrnný dokument o toxi</w:t>
      </w:r>
      <w:r w:rsidR="00556B58">
        <w:rPr>
          <w:rFonts w:ascii="Cambria" w:hAnsi="Cambria"/>
        </w:rPr>
        <w:t>c</w:t>
      </w:r>
      <w:r w:rsidR="00FB7599">
        <w:rPr>
          <w:rFonts w:ascii="Cambria" w:hAnsi="Cambria"/>
        </w:rPr>
        <w:t>itě vámi</w:t>
      </w:r>
      <w:r>
        <w:rPr>
          <w:rFonts w:ascii="Cambria" w:hAnsi="Cambria"/>
        </w:rPr>
        <w:t xml:space="preserve"> vylosované látky, který bude obsahovat tyto dílčí č</w:t>
      </w:r>
      <w:r w:rsidR="00556B58">
        <w:rPr>
          <w:rFonts w:ascii="Cambria" w:hAnsi="Cambria"/>
        </w:rPr>
        <w:t>ásti:</w:t>
      </w:r>
    </w:p>
    <w:p w:rsidR="00556B58" w:rsidRDefault="00556B58" w:rsidP="00BB1A1F">
      <w:pPr>
        <w:pStyle w:val="ListParagraph"/>
        <w:numPr>
          <w:ilvl w:val="0"/>
          <w:numId w:val="29"/>
        </w:numPr>
        <w:rPr>
          <w:rFonts w:ascii="Cambria" w:hAnsi="Cambria"/>
          <w:lang w:val="cs-CZ"/>
        </w:rPr>
      </w:pPr>
      <w:r w:rsidRPr="00556B58">
        <w:rPr>
          <w:rFonts w:ascii="Cambria" w:hAnsi="Cambria"/>
          <w:lang w:val="cs-CZ"/>
        </w:rPr>
        <w:t>všeobecné informace o vaší látce</w:t>
      </w:r>
      <w:r>
        <w:rPr>
          <w:rFonts w:ascii="Cambria" w:hAnsi="Cambria"/>
          <w:lang w:val="cs-CZ"/>
        </w:rPr>
        <w:t xml:space="preserve"> - rešerše </w:t>
      </w:r>
    </w:p>
    <w:p w:rsidR="00556B58" w:rsidRDefault="00556B58" w:rsidP="00BB1A1F">
      <w:pPr>
        <w:pStyle w:val="ListParagraph"/>
        <w:numPr>
          <w:ilvl w:val="0"/>
          <w:numId w:val="29"/>
        </w:numPr>
        <w:rPr>
          <w:rFonts w:ascii="Cambria" w:hAnsi="Cambria"/>
          <w:lang w:val="cs-CZ"/>
        </w:rPr>
      </w:pPr>
      <w:r>
        <w:rPr>
          <w:rFonts w:ascii="Cambria" w:hAnsi="Cambria"/>
          <w:lang w:val="cs-CZ"/>
        </w:rPr>
        <w:t>výsledky laboratorního testování</w:t>
      </w:r>
    </w:p>
    <w:p w:rsidR="00556B58" w:rsidRDefault="00556B58" w:rsidP="00BB1A1F">
      <w:pPr>
        <w:pStyle w:val="ListParagraph"/>
        <w:numPr>
          <w:ilvl w:val="0"/>
          <w:numId w:val="29"/>
        </w:numPr>
        <w:rPr>
          <w:rFonts w:ascii="Cambria" w:hAnsi="Cambria"/>
          <w:lang w:val="cs-CZ"/>
        </w:rPr>
      </w:pPr>
      <w:r>
        <w:rPr>
          <w:rFonts w:ascii="Cambria" w:hAnsi="Cambria"/>
          <w:lang w:val="cs-CZ"/>
        </w:rPr>
        <w:t>SSD model</w:t>
      </w:r>
    </w:p>
    <w:p w:rsidR="00556B58" w:rsidRDefault="00556B58" w:rsidP="00BB1A1F">
      <w:pPr>
        <w:pStyle w:val="ListParagraph"/>
        <w:numPr>
          <w:ilvl w:val="0"/>
          <w:numId w:val="29"/>
        </w:numPr>
        <w:rPr>
          <w:rFonts w:ascii="Cambria" w:hAnsi="Cambria"/>
          <w:lang w:val="cs-CZ"/>
        </w:rPr>
      </w:pPr>
      <w:r>
        <w:rPr>
          <w:rFonts w:ascii="Cambria" w:hAnsi="Cambria"/>
          <w:lang w:val="cs-CZ"/>
        </w:rPr>
        <w:t>celkové shrnutí a interpretace</w:t>
      </w:r>
      <w:r w:rsidR="00FB7599">
        <w:rPr>
          <w:rFonts w:ascii="Cambria" w:hAnsi="Cambria"/>
          <w:lang w:val="cs-CZ"/>
        </w:rPr>
        <w:t xml:space="preserve"> výsledků</w:t>
      </w:r>
      <w:r w:rsidR="00A17DD9">
        <w:rPr>
          <w:rFonts w:ascii="Cambria" w:hAnsi="Cambria"/>
          <w:lang w:val="cs-CZ"/>
        </w:rPr>
        <w:t>, srovnání lab. výsledků a SSD modelů</w:t>
      </w:r>
    </w:p>
    <w:p w:rsidR="00556B58" w:rsidRDefault="00556B58" w:rsidP="00556B58">
      <w:pPr>
        <w:rPr>
          <w:rFonts w:ascii="Cambria" w:hAnsi="Cambria"/>
        </w:rPr>
      </w:pPr>
      <w:r>
        <w:rPr>
          <w:rFonts w:ascii="Cambria" w:hAnsi="Cambria"/>
        </w:rPr>
        <w:t>Detailní informace k</w:t>
      </w:r>
      <w:r w:rsidR="00FB7599">
        <w:rPr>
          <w:rFonts w:ascii="Cambria" w:hAnsi="Cambria"/>
        </w:rPr>
        <w:t xml:space="preserve">e zpracování jednotlivých částí: </w:t>
      </w:r>
    </w:p>
    <w:p w:rsidR="00556B58" w:rsidRPr="00556B58" w:rsidRDefault="00556B58" w:rsidP="00556B58">
      <w:pPr>
        <w:ind w:left="0" w:firstLine="0"/>
        <w:rPr>
          <w:rFonts w:ascii="Cambria" w:hAnsi="Cambria"/>
        </w:rPr>
      </w:pPr>
    </w:p>
    <w:p w:rsidR="00556B58" w:rsidRPr="001D664E" w:rsidRDefault="00556B58" w:rsidP="00BB1A1F">
      <w:pPr>
        <w:pStyle w:val="ListParagraph"/>
        <w:numPr>
          <w:ilvl w:val="0"/>
          <w:numId w:val="30"/>
        </w:numPr>
        <w:rPr>
          <w:rFonts w:ascii="Cambria" w:hAnsi="Cambria"/>
          <w:b/>
          <w:sz w:val="24"/>
          <w:szCs w:val="24"/>
        </w:rPr>
      </w:pPr>
      <w:r w:rsidRPr="001D664E">
        <w:rPr>
          <w:rFonts w:ascii="Cambria" w:hAnsi="Cambria"/>
          <w:b/>
          <w:sz w:val="24"/>
          <w:szCs w:val="24"/>
        </w:rPr>
        <w:t>Rešerše informací o látce</w:t>
      </w:r>
    </w:p>
    <w:p w:rsidR="00556B58" w:rsidRPr="00383D8C" w:rsidRDefault="00556B58" w:rsidP="00556B58">
      <w:pPr>
        <w:pStyle w:val="ListParagraph"/>
        <w:spacing w:line="240" w:lineRule="auto"/>
        <w:ind w:left="0"/>
        <w:rPr>
          <w:rFonts w:ascii="Cambria" w:hAnsi="Cambria"/>
          <w:lang w:val="cs-CZ"/>
        </w:rPr>
      </w:pPr>
      <w:r w:rsidRPr="00556B58">
        <w:rPr>
          <w:rFonts w:ascii="Cambria" w:hAnsi="Cambria"/>
          <w:lang w:val="cs-CZ"/>
        </w:rPr>
        <w:t xml:space="preserve">Využijte internet k dohledání základních informací o vaší látce. </w:t>
      </w:r>
      <w:r w:rsidRPr="00383D8C">
        <w:rPr>
          <w:rFonts w:ascii="Cambria" w:hAnsi="Cambria"/>
          <w:lang w:val="cs-CZ"/>
        </w:rPr>
        <w:t xml:space="preserve">K čemu se používá, jaký je její současný legislativní status, v jakých koncentracích se může vyskytovat v životním prostředí, jaké jsou případné toxikologické účinky látky pro člověka a jiné organismy i nejrůznější zajímavosti. </w:t>
      </w:r>
    </w:p>
    <w:p w:rsidR="00556B58" w:rsidRPr="00383D8C" w:rsidRDefault="00556B58" w:rsidP="00556B58">
      <w:pPr>
        <w:pStyle w:val="ListParagraph"/>
        <w:spacing w:line="240" w:lineRule="auto"/>
        <w:ind w:left="0"/>
        <w:rPr>
          <w:rFonts w:ascii="Cambria" w:hAnsi="Cambria"/>
          <w:lang w:val="cs-CZ"/>
        </w:rPr>
      </w:pPr>
      <w:r w:rsidRPr="00383D8C">
        <w:rPr>
          <w:rFonts w:ascii="Cambria" w:hAnsi="Cambria"/>
          <w:lang w:val="cs-CZ"/>
        </w:rPr>
        <w:t>Tato část slouží především pro váš vlastní přehled a závěrečnou prezentaci. Informace, které dohledáte, vám také pomohou při interpretaci vašich vlastních výsledků. Budete-li uvádět jakékoli dohledané informace o látce ve vašem závěrečném posudku, nezapomeňte zdroje řádně citovat.</w:t>
      </w:r>
    </w:p>
    <w:p w:rsidR="00556B58" w:rsidRPr="00383D8C" w:rsidRDefault="00556B58" w:rsidP="00556B58">
      <w:pPr>
        <w:pStyle w:val="ListParagraph"/>
        <w:spacing w:line="240" w:lineRule="auto"/>
        <w:ind w:left="0"/>
        <w:rPr>
          <w:rFonts w:ascii="Cambria" w:hAnsi="Cambria"/>
          <w:lang w:val="cs-CZ"/>
        </w:rPr>
      </w:pPr>
      <w:r w:rsidRPr="00383D8C">
        <w:rPr>
          <w:rFonts w:ascii="Cambria" w:hAnsi="Cambria"/>
          <w:lang w:val="cs-CZ"/>
        </w:rPr>
        <w:t>Tato část by měla být v rozsahu ½-1 stránka A4 (není to zásadní část vaší práce, nad tímto nemusíte trávit příliš mnoho času).</w:t>
      </w:r>
    </w:p>
    <w:p w:rsidR="00556B58" w:rsidRDefault="00556B58" w:rsidP="00556B58">
      <w:pPr>
        <w:ind w:left="0"/>
        <w:rPr>
          <w:rFonts w:ascii="Cambria" w:hAnsi="Cambria"/>
        </w:rPr>
      </w:pPr>
    </w:p>
    <w:p w:rsidR="00556B58" w:rsidRPr="001D664E" w:rsidRDefault="00556B58" w:rsidP="00BB1A1F">
      <w:pPr>
        <w:pStyle w:val="ListParagraph"/>
        <w:numPr>
          <w:ilvl w:val="0"/>
          <w:numId w:val="30"/>
        </w:numPr>
        <w:rPr>
          <w:rFonts w:ascii="Cambria" w:hAnsi="Cambria"/>
          <w:b/>
          <w:sz w:val="24"/>
        </w:rPr>
      </w:pPr>
      <w:r w:rsidRPr="001D664E">
        <w:rPr>
          <w:rFonts w:ascii="Cambria" w:hAnsi="Cambria"/>
          <w:b/>
          <w:sz w:val="24"/>
        </w:rPr>
        <w:t>Výsledky laboratorního testování</w:t>
      </w:r>
    </w:p>
    <w:p w:rsidR="00111570" w:rsidRPr="0043489F" w:rsidRDefault="00111570" w:rsidP="00556B58">
      <w:pPr>
        <w:pStyle w:val="ListParagraph"/>
        <w:spacing w:line="240" w:lineRule="auto"/>
        <w:ind w:left="0"/>
        <w:rPr>
          <w:rFonts w:ascii="Cambria" w:hAnsi="Cambria"/>
          <w:szCs w:val="52"/>
          <w:lang w:val="cs-CZ"/>
        </w:rPr>
      </w:pPr>
      <w:r w:rsidRPr="00FF7229">
        <w:rPr>
          <w:rFonts w:ascii="Cambria" w:hAnsi="Cambria"/>
          <w:szCs w:val="52"/>
          <w:lang w:val="cs-CZ"/>
        </w:rPr>
        <w:t xml:space="preserve">Ve dvojici </w:t>
      </w:r>
      <w:r w:rsidR="00556B58" w:rsidRPr="00FF7229">
        <w:rPr>
          <w:rFonts w:ascii="Cambria" w:hAnsi="Cambria"/>
          <w:szCs w:val="52"/>
          <w:lang w:val="cs-CZ"/>
        </w:rPr>
        <w:t>jste provedli</w:t>
      </w:r>
      <w:r w:rsidRPr="00FF7229">
        <w:rPr>
          <w:rFonts w:ascii="Cambria" w:hAnsi="Cambria"/>
          <w:szCs w:val="52"/>
          <w:lang w:val="cs-CZ"/>
        </w:rPr>
        <w:t xml:space="preserve"> laboratorní testování vaší látky na 3 modelových organismech – na bakterii </w:t>
      </w:r>
      <w:r w:rsidRPr="00FF7229">
        <w:rPr>
          <w:rFonts w:ascii="Cambria" w:hAnsi="Cambria"/>
          <w:i/>
          <w:szCs w:val="52"/>
          <w:lang w:val="cs-CZ"/>
        </w:rPr>
        <w:t>Vibrio fischeri</w:t>
      </w:r>
      <w:r w:rsidRPr="00FF7229">
        <w:rPr>
          <w:rFonts w:ascii="Cambria" w:hAnsi="Cambria"/>
          <w:szCs w:val="52"/>
          <w:lang w:val="cs-CZ"/>
        </w:rPr>
        <w:t xml:space="preserve">, zelené řase </w:t>
      </w:r>
      <w:r w:rsidRPr="00FF7229">
        <w:rPr>
          <w:rFonts w:ascii="Cambria" w:hAnsi="Cambria"/>
          <w:i/>
          <w:szCs w:val="52"/>
          <w:lang w:val="cs-CZ"/>
        </w:rPr>
        <w:t>Raphidocelis subcapitata</w:t>
      </w:r>
      <w:r w:rsidRPr="00FF7229">
        <w:rPr>
          <w:rFonts w:ascii="Cambria" w:hAnsi="Cambria"/>
          <w:szCs w:val="52"/>
          <w:lang w:val="cs-CZ"/>
        </w:rPr>
        <w:t xml:space="preserve"> a hrotnatce </w:t>
      </w:r>
      <w:r w:rsidRPr="00FF7229">
        <w:rPr>
          <w:rFonts w:ascii="Cambria" w:hAnsi="Cambria"/>
          <w:i/>
          <w:szCs w:val="52"/>
          <w:lang w:val="cs-CZ"/>
        </w:rPr>
        <w:t>Daphnia magna</w:t>
      </w:r>
      <w:r w:rsidR="00556B58" w:rsidRPr="00FF7229">
        <w:rPr>
          <w:rFonts w:ascii="Cambria" w:hAnsi="Cambria"/>
          <w:szCs w:val="52"/>
          <w:lang w:val="cs-CZ"/>
        </w:rPr>
        <w:t xml:space="preserve"> (BLOK 3) a vyhodnotili výsledky (DO</w:t>
      </w:r>
      <w:r w:rsidR="00FB7599" w:rsidRPr="00FF7229">
        <w:rPr>
          <w:rFonts w:ascii="Cambria" w:hAnsi="Cambria"/>
          <w:szCs w:val="52"/>
          <w:lang w:val="cs-CZ"/>
        </w:rPr>
        <w:t>M</w:t>
      </w:r>
      <w:r w:rsidR="00556B58" w:rsidRPr="00FF7229">
        <w:rPr>
          <w:rFonts w:ascii="Cambria" w:hAnsi="Cambria"/>
          <w:szCs w:val="52"/>
          <w:lang w:val="cs-CZ"/>
        </w:rPr>
        <w:t>ÁCÍ ÚKOL B4). Nyní z</w:t>
      </w:r>
      <w:r w:rsidRPr="00FF7229">
        <w:rPr>
          <w:rFonts w:ascii="Cambria" w:hAnsi="Cambria"/>
          <w:szCs w:val="52"/>
          <w:lang w:val="cs-CZ"/>
        </w:rPr>
        <w:t xml:space="preserve">pracujete </w:t>
      </w:r>
      <w:r w:rsidRPr="00FF7229">
        <w:rPr>
          <w:rFonts w:ascii="Cambria" w:hAnsi="Cambria"/>
          <w:b/>
          <w:szCs w:val="52"/>
          <w:lang w:val="cs-CZ"/>
        </w:rPr>
        <w:t>souhrnný protokol o laboratorním testování</w:t>
      </w:r>
      <w:r w:rsidRPr="00FF7229">
        <w:rPr>
          <w:rFonts w:ascii="Cambria" w:hAnsi="Cambria"/>
          <w:szCs w:val="52"/>
          <w:lang w:val="cs-CZ"/>
        </w:rPr>
        <w:t xml:space="preserve">, který </w:t>
      </w:r>
      <w:r w:rsidR="0043489F">
        <w:rPr>
          <w:rFonts w:ascii="Cambria" w:hAnsi="Cambria"/>
          <w:szCs w:val="52"/>
          <w:lang w:val="cs-CZ"/>
        </w:rPr>
        <w:t xml:space="preserve">by měl </w:t>
      </w:r>
      <w:r w:rsidRPr="00FF7229">
        <w:rPr>
          <w:rFonts w:ascii="Cambria" w:hAnsi="Cambria"/>
          <w:szCs w:val="52"/>
          <w:lang w:val="cs-CZ"/>
        </w:rPr>
        <w:t xml:space="preserve"> ke každému biotestu obsahovat</w:t>
      </w:r>
      <w:r w:rsidR="0043489F">
        <w:rPr>
          <w:rFonts w:ascii="Cambria" w:hAnsi="Cambria"/>
          <w:szCs w:val="52"/>
          <w:lang w:val="cs-CZ"/>
        </w:rPr>
        <w:t xml:space="preserve"> tyto náležitosti:</w:t>
      </w:r>
    </w:p>
    <w:tbl>
      <w:tblPr>
        <w:tblStyle w:val="TableGrid"/>
        <w:tblW w:w="0" w:type="auto"/>
        <w:tblLook w:val="04A0"/>
      </w:tblPr>
      <w:tblGrid>
        <w:gridCol w:w="1665"/>
        <w:gridCol w:w="7623"/>
      </w:tblGrid>
      <w:tr w:rsidR="00FF7229" w:rsidRPr="00C84639" w:rsidTr="00A24E7F">
        <w:tc>
          <w:tcPr>
            <w:tcW w:w="1809" w:type="dxa"/>
          </w:tcPr>
          <w:p w:rsidR="00FF7229" w:rsidRPr="00C84639" w:rsidRDefault="00FF7229" w:rsidP="00A24E7F">
            <w:pPr>
              <w:rPr>
                <w:rFonts w:ascii="Cambria" w:hAnsi="Cambria"/>
              </w:rPr>
            </w:pPr>
            <w:r w:rsidRPr="00C84639">
              <w:rPr>
                <w:rFonts w:ascii="Cambria" w:hAnsi="Cambria"/>
              </w:rPr>
              <w:t>Hlavička</w:t>
            </w:r>
          </w:p>
        </w:tc>
        <w:tc>
          <w:tcPr>
            <w:tcW w:w="9131" w:type="dxa"/>
          </w:tcPr>
          <w:p w:rsidR="00FF7229" w:rsidRPr="00C84639" w:rsidRDefault="00FF7229" w:rsidP="00FF7229">
            <w:pPr>
              <w:rPr>
                <w:rFonts w:ascii="Cambria" w:hAnsi="Cambria"/>
              </w:rPr>
            </w:pPr>
            <w:r w:rsidRPr="00C84639">
              <w:rPr>
                <w:rFonts w:ascii="Cambria" w:hAnsi="Cambria"/>
              </w:rPr>
              <w:t>Datum založení, datum ukončení, jména studentů – pro každý experiment zvlášť</w:t>
            </w:r>
          </w:p>
        </w:tc>
      </w:tr>
      <w:tr w:rsidR="00FF7229" w:rsidRPr="00C84639" w:rsidTr="00A24E7F">
        <w:tc>
          <w:tcPr>
            <w:tcW w:w="1809" w:type="dxa"/>
          </w:tcPr>
          <w:p w:rsidR="00FF7229" w:rsidRPr="00C84639" w:rsidRDefault="00FF7229" w:rsidP="00A24E7F">
            <w:pPr>
              <w:rPr>
                <w:rFonts w:ascii="Cambria" w:hAnsi="Cambria"/>
              </w:rPr>
            </w:pPr>
            <w:r w:rsidRPr="00C84639">
              <w:rPr>
                <w:rFonts w:ascii="Cambria" w:hAnsi="Cambria"/>
              </w:rPr>
              <w:t>Princip úlohy</w:t>
            </w:r>
          </w:p>
        </w:tc>
        <w:tc>
          <w:tcPr>
            <w:tcW w:w="9131" w:type="dxa"/>
          </w:tcPr>
          <w:p w:rsidR="00FF7229" w:rsidRPr="00C84639" w:rsidRDefault="00FF7229" w:rsidP="00FF7229">
            <w:pPr>
              <w:rPr>
                <w:rFonts w:ascii="Cambria" w:hAnsi="Cambria"/>
              </w:rPr>
            </w:pPr>
            <w:r w:rsidRPr="00C84639">
              <w:rPr>
                <w:rFonts w:ascii="Cambria" w:hAnsi="Cambria"/>
              </w:rPr>
              <w:t>Krátký stručný popis principu metody na základě lab. manuálu</w:t>
            </w:r>
          </w:p>
        </w:tc>
      </w:tr>
      <w:tr w:rsidR="00FF7229" w:rsidRPr="00C84639" w:rsidTr="00A24E7F">
        <w:tc>
          <w:tcPr>
            <w:tcW w:w="1809" w:type="dxa"/>
          </w:tcPr>
          <w:p w:rsidR="00FF7229" w:rsidRPr="00C84639" w:rsidRDefault="00FF7229" w:rsidP="00A24E7F">
            <w:pPr>
              <w:rPr>
                <w:rFonts w:ascii="Cambria" w:hAnsi="Cambria"/>
              </w:rPr>
            </w:pPr>
            <w:r w:rsidRPr="00C84639">
              <w:rPr>
                <w:rFonts w:ascii="Cambria" w:hAnsi="Cambria"/>
              </w:rPr>
              <w:t>Postup</w:t>
            </w:r>
          </w:p>
        </w:tc>
        <w:tc>
          <w:tcPr>
            <w:tcW w:w="9131" w:type="dxa"/>
          </w:tcPr>
          <w:p w:rsidR="00FF7229" w:rsidRPr="00C84639" w:rsidRDefault="00FF7229" w:rsidP="00FF7229">
            <w:pPr>
              <w:ind w:left="0" w:firstLine="0"/>
              <w:rPr>
                <w:rFonts w:ascii="Cambria" w:hAnsi="Cambria"/>
              </w:rPr>
            </w:pPr>
            <w:r w:rsidRPr="00C84639">
              <w:rPr>
                <w:rFonts w:ascii="Cambria" w:hAnsi="Cambria"/>
              </w:rPr>
              <w:t>Krátký stručný popis postupu</w:t>
            </w:r>
          </w:p>
        </w:tc>
      </w:tr>
      <w:tr w:rsidR="00FF7229" w:rsidRPr="00C84639" w:rsidTr="00A24E7F">
        <w:tc>
          <w:tcPr>
            <w:tcW w:w="1809" w:type="dxa"/>
          </w:tcPr>
          <w:p w:rsidR="00FF7229" w:rsidRPr="00C84639" w:rsidRDefault="00FF7229" w:rsidP="00A24E7F">
            <w:pPr>
              <w:rPr>
                <w:rFonts w:ascii="Cambria" w:hAnsi="Cambria"/>
              </w:rPr>
            </w:pPr>
            <w:r w:rsidRPr="00C84639">
              <w:rPr>
                <w:rFonts w:ascii="Cambria" w:hAnsi="Cambria"/>
              </w:rPr>
              <w:t>Výsledky</w:t>
            </w:r>
          </w:p>
        </w:tc>
        <w:tc>
          <w:tcPr>
            <w:tcW w:w="9131" w:type="dxa"/>
          </w:tcPr>
          <w:p w:rsidR="00FF7229" w:rsidRPr="00C84639" w:rsidRDefault="00FF7229" w:rsidP="00A24E7F">
            <w:pPr>
              <w:rPr>
                <w:rFonts w:ascii="Cambria" w:hAnsi="Cambria"/>
              </w:rPr>
            </w:pPr>
            <w:r w:rsidRPr="00C84639">
              <w:rPr>
                <w:rFonts w:ascii="Cambria" w:hAnsi="Cambria"/>
                <w:b/>
              </w:rPr>
              <w:t>Tabulka hodnot</w:t>
            </w:r>
            <w:r w:rsidRPr="00C84639">
              <w:rPr>
                <w:rFonts w:ascii="Cambria" w:hAnsi="Cambria"/>
              </w:rPr>
              <w:t xml:space="preserve"> (tabulka je podkladem grafu) – pro každý endpoint (součástí tabulky by měl být průměr, směrodatná odchylka, CV% pro každou koncentraci a kontrolu)</w:t>
            </w:r>
          </w:p>
          <w:p w:rsidR="00FF7229" w:rsidRPr="00C84639" w:rsidRDefault="00FF7229" w:rsidP="00A24E7F">
            <w:pPr>
              <w:rPr>
                <w:rFonts w:ascii="Cambria" w:hAnsi="Cambria"/>
              </w:rPr>
            </w:pPr>
            <w:r w:rsidRPr="00C84639">
              <w:rPr>
                <w:rFonts w:ascii="Cambria" w:hAnsi="Cambria"/>
                <w:b/>
              </w:rPr>
              <w:t>Graf v Excelu</w:t>
            </w:r>
            <w:r w:rsidRPr="00C84639">
              <w:rPr>
                <w:rFonts w:ascii="Cambria" w:hAnsi="Cambria"/>
              </w:rPr>
              <w:t xml:space="preserve"> – pro každý endpoint – spojnicový se značkami, na ose </w:t>
            </w:r>
            <w:r w:rsidRPr="00C84639">
              <w:rPr>
                <w:rFonts w:ascii="Cambria" w:hAnsi="Cambria"/>
                <w:i/>
              </w:rPr>
              <w:t>x</w:t>
            </w:r>
            <w:r w:rsidRPr="00C84639">
              <w:rPr>
                <w:rFonts w:ascii="Cambria" w:hAnsi="Cambria"/>
              </w:rPr>
              <w:t xml:space="preserve"> – </w:t>
            </w:r>
            <w:r w:rsidRPr="00C84639">
              <w:rPr>
                <w:rFonts w:ascii="Cambria" w:hAnsi="Cambria"/>
              </w:rPr>
              <w:lastRenderedPageBreak/>
              <w:t xml:space="preserve">koncentrace jako kategorie, na ose </w:t>
            </w:r>
            <w:r w:rsidRPr="00C84639">
              <w:rPr>
                <w:rFonts w:ascii="Cambria" w:hAnsi="Cambria"/>
                <w:i/>
              </w:rPr>
              <w:t>y</w:t>
            </w:r>
            <w:r w:rsidRPr="00C84639">
              <w:rPr>
                <w:rFonts w:ascii="Cambria" w:hAnsi="Cambria"/>
              </w:rPr>
              <w:t xml:space="preserve"> odpověď (%I) + SD – pěkný, přehledný, smysluplný</w:t>
            </w:r>
          </w:p>
          <w:p w:rsidR="00FF7229" w:rsidRPr="00C84639" w:rsidRDefault="00FF7229" w:rsidP="00A24E7F">
            <w:pPr>
              <w:rPr>
                <w:rFonts w:ascii="Cambria" w:hAnsi="Cambria"/>
              </w:rPr>
            </w:pPr>
            <w:r w:rsidRPr="00C84639">
              <w:rPr>
                <w:rFonts w:ascii="Cambria" w:hAnsi="Cambria"/>
                <w:b/>
              </w:rPr>
              <w:t>Graf v Graphpadu</w:t>
            </w:r>
            <w:r w:rsidRPr="00C84639">
              <w:rPr>
                <w:rFonts w:ascii="Cambria" w:hAnsi="Cambria"/>
              </w:rPr>
              <w:t xml:space="preserve"> pro každý endpoint  – na ose </w:t>
            </w:r>
            <w:r w:rsidRPr="00C84639">
              <w:rPr>
                <w:rFonts w:ascii="Cambria" w:hAnsi="Cambria"/>
                <w:i/>
              </w:rPr>
              <w:t>x</w:t>
            </w:r>
            <w:r w:rsidRPr="00C84639">
              <w:rPr>
                <w:rFonts w:ascii="Cambria" w:hAnsi="Cambria"/>
              </w:rPr>
              <w:t xml:space="preserve"> log koncentrace na ose </w:t>
            </w:r>
            <w:r w:rsidRPr="00C84639">
              <w:rPr>
                <w:rFonts w:ascii="Cambria" w:hAnsi="Cambria"/>
                <w:i/>
              </w:rPr>
              <w:t>y</w:t>
            </w:r>
            <w:r w:rsidRPr="00C84639">
              <w:rPr>
                <w:rFonts w:ascii="Cambria" w:hAnsi="Cambria"/>
              </w:rPr>
              <w:t xml:space="preserve"> odpověď (%I) + SD, pro zobrazení proložení vašich výsledků sigmoidní křivkou dávka-odpověď</w:t>
            </w:r>
          </w:p>
          <w:p w:rsidR="00FF7229" w:rsidRPr="00C84639" w:rsidRDefault="00FF7229" w:rsidP="00A24E7F">
            <w:pPr>
              <w:rPr>
                <w:rFonts w:ascii="Cambria" w:hAnsi="Cambria"/>
              </w:rPr>
            </w:pPr>
            <w:r w:rsidRPr="00C84639">
              <w:rPr>
                <w:rFonts w:ascii="Cambria" w:hAnsi="Cambria"/>
                <w:b/>
              </w:rPr>
              <w:t>Výsledné hodnoty IC (EC,LC) 50 a 20; NOEC, LOEC –</w:t>
            </w:r>
            <w:r w:rsidRPr="00C84639">
              <w:rPr>
                <w:rFonts w:ascii="Cambria" w:hAnsi="Cambria"/>
              </w:rPr>
              <w:t xml:space="preserve"> pro každý endpoint (pokud lze spočítat, pokud nelze krátce popsat proč)</w:t>
            </w:r>
          </w:p>
        </w:tc>
      </w:tr>
      <w:tr w:rsidR="00FF7229" w:rsidRPr="00C84639" w:rsidTr="00A24E7F">
        <w:tc>
          <w:tcPr>
            <w:tcW w:w="1809" w:type="dxa"/>
          </w:tcPr>
          <w:p w:rsidR="00FF7229" w:rsidRPr="00C84639" w:rsidRDefault="00FF7229" w:rsidP="00FF7229">
            <w:pPr>
              <w:ind w:left="0" w:firstLine="0"/>
              <w:jc w:val="left"/>
              <w:rPr>
                <w:rFonts w:ascii="Cambria" w:hAnsi="Cambria"/>
              </w:rPr>
            </w:pPr>
            <w:r w:rsidRPr="00C84639">
              <w:rPr>
                <w:rFonts w:ascii="Cambria" w:hAnsi="Cambria"/>
              </w:rPr>
              <w:lastRenderedPageBreak/>
              <w:t>Diskuze a závěry</w:t>
            </w:r>
          </w:p>
        </w:tc>
        <w:tc>
          <w:tcPr>
            <w:tcW w:w="9131" w:type="dxa"/>
          </w:tcPr>
          <w:p w:rsidR="00FF7229" w:rsidRPr="00C84639" w:rsidRDefault="00FF7229" w:rsidP="0043489F">
            <w:pPr>
              <w:ind w:left="0" w:firstLine="0"/>
              <w:jc w:val="left"/>
              <w:rPr>
                <w:rFonts w:ascii="Cambria" w:hAnsi="Cambria"/>
              </w:rPr>
            </w:pPr>
            <w:r w:rsidRPr="00C84639">
              <w:rPr>
                <w:rFonts w:ascii="Cambria" w:hAnsi="Cambria"/>
              </w:rPr>
              <w:t>Stručný slovní popis = interpretace</w:t>
            </w:r>
            <w:r w:rsidR="0043489F" w:rsidRPr="00C84639">
              <w:rPr>
                <w:rFonts w:ascii="Cambria" w:hAnsi="Cambria"/>
              </w:rPr>
              <w:t xml:space="preserve"> výsledků</w:t>
            </w:r>
            <w:r w:rsidRPr="00C84639">
              <w:rPr>
                <w:rFonts w:ascii="Cambria" w:hAnsi="Cambria"/>
                <w:szCs w:val="52"/>
              </w:rPr>
              <w:t xml:space="preserve">. Důležité je uvést všechny okolnosti, zajímavosti a pozorování, které mohly nějakým způsobem ovlivnit vaše výsledky. </w:t>
            </w:r>
          </w:p>
        </w:tc>
      </w:tr>
    </w:tbl>
    <w:p w:rsidR="00111570" w:rsidRPr="00FF7229" w:rsidRDefault="00111570" w:rsidP="00111570">
      <w:pPr>
        <w:pStyle w:val="ListParagraph"/>
        <w:spacing w:line="240" w:lineRule="auto"/>
        <w:rPr>
          <w:rFonts w:ascii="Cambria" w:hAnsi="Cambria"/>
          <w:sz w:val="24"/>
          <w:szCs w:val="52"/>
          <w:lang w:val="cs-CZ"/>
        </w:rPr>
      </w:pPr>
    </w:p>
    <w:p w:rsidR="00111570" w:rsidRPr="00FF7229" w:rsidRDefault="00111570" w:rsidP="00111570">
      <w:pPr>
        <w:pStyle w:val="ListParagraph"/>
        <w:spacing w:line="240" w:lineRule="auto"/>
        <w:ind w:left="0"/>
        <w:rPr>
          <w:rFonts w:ascii="Cambria" w:hAnsi="Cambria"/>
          <w:sz w:val="24"/>
          <w:szCs w:val="52"/>
          <w:lang w:val="cs-CZ"/>
        </w:rPr>
      </w:pPr>
    </w:p>
    <w:p w:rsidR="00111570" w:rsidRPr="001D664E" w:rsidRDefault="00111570" w:rsidP="00BB1A1F">
      <w:pPr>
        <w:pStyle w:val="ListParagraph"/>
        <w:numPr>
          <w:ilvl w:val="0"/>
          <w:numId w:val="30"/>
        </w:numPr>
        <w:rPr>
          <w:rFonts w:ascii="Cambria" w:hAnsi="Cambria"/>
          <w:b/>
          <w:sz w:val="24"/>
          <w:szCs w:val="52"/>
        </w:rPr>
      </w:pPr>
      <w:r w:rsidRPr="001D664E">
        <w:rPr>
          <w:rFonts w:ascii="Cambria" w:hAnsi="Cambria"/>
          <w:b/>
          <w:sz w:val="24"/>
          <w:szCs w:val="52"/>
        </w:rPr>
        <w:t>Sestavení modelu SSD pro vaši látku</w:t>
      </w:r>
    </w:p>
    <w:p w:rsidR="00FB7599" w:rsidRDefault="00111570" w:rsidP="00FB7599">
      <w:pPr>
        <w:ind w:left="0" w:firstLine="0"/>
        <w:jc w:val="left"/>
        <w:rPr>
          <w:rFonts w:ascii="Cambria" w:hAnsi="Cambria" w:cs="Times New Roman"/>
        </w:rPr>
      </w:pPr>
      <w:r w:rsidRPr="00FB7599">
        <w:rPr>
          <w:rFonts w:ascii="Cambria" w:hAnsi="Cambria" w:cs="Times New Roman"/>
        </w:rPr>
        <w:t xml:space="preserve">Pokud stále nerozumíte teorii SSD, pak si přečtěte </w:t>
      </w:r>
      <w:r w:rsidR="002575F1">
        <w:rPr>
          <w:rFonts w:ascii="Cambria" w:hAnsi="Cambria" w:cs="Times New Roman"/>
        </w:rPr>
        <w:t>znovu přečtěte STUDIJNÍ MATERI</w:t>
      </w:r>
      <w:r w:rsidR="00E25F91">
        <w:rPr>
          <w:rFonts w:ascii="Cambria" w:hAnsi="Cambria" w:cs="Times New Roman"/>
        </w:rPr>
        <w:t xml:space="preserve">ÁL 1 a 2 (str. </w:t>
      </w:r>
      <w:r w:rsidR="00E25F91">
        <w:rPr>
          <w:rFonts w:ascii="Cambria" w:hAnsi="Cambria" w:cs="Times New Roman"/>
        </w:rPr>
        <w:fldChar w:fldCharType="begin"/>
      </w:r>
      <w:r w:rsidR="00E25F91">
        <w:rPr>
          <w:rFonts w:ascii="Cambria" w:hAnsi="Cambria" w:cs="Times New Roman"/>
        </w:rPr>
        <w:instrText xml:space="preserve"> PAGEREF _Ref413999420 \h </w:instrText>
      </w:r>
      <w:r w:rsidR="00E25F91">
        <w:rPr>
          <w:rFonts w:ascii="Cambria" w:hAnsi="Cambria" w:cs="Times New Roman"/>
        </w:rPr>
      </w:r>
      <w:r w:rsidR="00E25F91">
        <w:rPr>
          <w:rFonts w:ascii="Cambria" w:hAnsi="Cambria" w:cs="Times New Roman"/>
        </w:rPr>
        <w:fldChar w:fldCharType="separate"/>
      </w:r>
      <w:r w:rsidR="00A402EE">
        <w:rPr>
          <w:rFonts w:ascii="Cambria" w:hAnsi="Cambria" w:cs="Times New Roman"/>
          <w:noProof/>
        </w:rPr>
        <w:t>7</w:t>
      </w:r>
      <w:r w:rsidR="00E25F91">
        <w:rPr>
          <w:rFonts w:ascii="Cambria" w:hAnsi="Cambria" w:cs="Times New Roman"/>
        </w:rPr>
        <w:fldChar w:fldCharType="end"/>
      </w:r>
      <w:r w:rsidR="00E25F91">
        <w:rPr>
          <w:rFonts w:ascii="Cambria" w:hAnsi="Cambria" w:cs="Times New Roman"/>
        </w:rPr>
        <w:t xml:space="preserve"> a </w:t>
      </w:r>
      <w:r w:rsidR="00E25F91">
        <w:rPr>
          <w:rFonts w:ascii="Cambria" w:hAnsi="Cambria" w:cs="Times New Roman"/>
        </w:rPr>
        <w:fldChar w:fldCharType="begin"/>
      </w:r>
      <w:r w:rsidR="00E25F91">
        <w:rPr>
          <w:rFonts w:ascii="Cambria" w:hAnsi="Cambria" w:cs="Times New Roman"/>
        </w:rPr>
        <w:instrText xml:space="preserve"> PAGEREF _Ref413999506 \h </w:instrText>
      </w:r>
      <w:r w:rsidR="00E25F91">
        <w:rPr>
          <w:rFonts w:ascii="Cambria" w:hAnsi="Cambria" w:cs="Times New Roman"/>
        </w:rPr>
      </w:r>
      <w:r w:rsidR="00E25F91">
        <w:rPr>
          <w:rFonts w:ascii="Cambria" w:hAnsi="Cambria" w:cs="Times New Roman"/>
        </w:rPr>
        <w:fldChar w:fldCharType="separate"/>
      </w:r>
      <w:r w:rsidR="00A402EE">
        <w:rPr>
          <w:rFonts w:ascii="Cambria" w:hAnsi="Cambria" w:cs="Times New Roman"/>
          <w:noProof/>
        </w:rPr>
        <w:t>15</w:t>
      </w:r>
      <w:r w:rsidR="00E25F91">
        <w:rPr>
          <w:rFonts w:ascii="Cambria" w:hAnsi="Cambria" w:cs="Times New Roman"/>
        </w:rPr>
        <w:fldChar w:fldCharType="end"/>
      </w:r>
      <w:r w:rsidR="00E25F91">
        <w:rPr>
          <w:rFonts w:ascii="Cambria" w:hAnsi="Cambria" w:cs="Times New Roman"/>
        </w:rPr>
        <w:t>)</w:t>
      </w:r>
    </w:p>
    <w:p w:rsidR="00E25F91" w:rsidRPr="00111570" w:rsidRDefault="00E25F91" w:rsidP="00FB7599">
      <w:pPr>
        <w:ind w:left="0" w:firstLine="0"/>
        <w:jc w:val="left"/>
        <w:rPr>
          <w:rFonts w:ascii="Cambria" w:hAnsi="Cambria" w:cs="Times New Roman"/>
          <w:b/>
        </w:rPr>
      </w:pPr>
    </w:p>
    <w:p w:rsidR="00FB7599" w:rsidRPr="00E25F91" w:rsidRDefault="00111570" w:rsidP="00BB1A1F">
      <w:pPr>
        <w:pStyle w:val="ListParagraph"/>
        <w:numPr>
          <w:ilvl w:val="0"/>
          <w:numId w:val="31"/>
        </w:numPr>
        <w:ind w:left="0" w:firstLine="0"/>
        <w:rPr>
          <w:rFonts w:ascii="Cambria" w:hAnsi="Cambria"/>
          <w:b/>
        </w:rPr>
      </w:pPr>
      <w:r w:rsidRPr="002575F1">
        <w:rPr>
          <w:rFonts w:ascii="Cambria" w:hAnsi="Cambria"/>
          <w:b/>
          <w:lang w:val="cs-CZ"/>
        </w:rPr>
        <w:t xml:space="preserve"> </w:t>
      </w:r>
      <w:r w:rsidRPr="00FB7599">
        <w:rPr>
          <w:rFonts w:ascii="Cambria" w:hAnsi="Cambria"/>
          <w:b/>
        </w:rPr>
        <w:t>Tvorba databáze pro SSD model</w:t>
      </w:r>
    </w:p>
    <w:p w:rsidR="00111570" w:rsidRDefault="00111570" w:rsidP="00FB7599">
      <w:pPr>
        <w:ind w:left="0" w:firstLine="0"/>
        <w:jc w:val="left"/>
        <w:rPr>
          <w:rFonts w:ascii="Cambria" w:hAnsi="Cambria" w:cs="Times New Roman"/>
          <w:i/>
        </w:rPr>
      </w:pPr>
      <w:r w:rsidRPr="002575F1">
        <w:rPr>
          <w:rFonts w:ascii="Cambria" w:hAnsi="Cambria" w:cs="Times New Roman"/>
          <w:i/>
        </w:rPr>
        <w:t>Postup je vlastně tentýž, jaký byl v</w:t>
      </w:r>
      <w:r w:rsidR="00FB7599" w:rsidRPr="002575F1">
        <w:rPr>
          <w:rFonts w:ascii="Cambria" w:hAnsi="Cambria" w:cs="Times New Roman"/>
          <w:i/>
        </w:rPr>
        <w:t> DOMÁCÍM ÚKOLU 1</w:t>
      </w:r>
      <w:r w:rsidRPr="002575F1">
        <w:rPr>
          <w:rFonts w:ascii="Cambria" w:hAnsi="Cambria" w:cs="Times New Roman"/>
          <w:i/>
        </w:rPr>
        <w:t xml:space="preserve"> pro karbofuran. Místo karbofuranu děláte databázi pro vaši vylosovanou látku. Postup níže uvedený je pro zopakování, ale </w:t>
      </w:r>
      <w:r w:rsidRPr="002575F1">
        <w:rPr>
          <w:rFonts w:ascii="Cambria" w:hAnsi="Cambria" w:cs="Times New Roman"/>
          <w:i/>
          <w:u w:val="single"/>
        </w:rPr>
        <w:t>je navíc doplněný o nějaké věci, ve kterých jste nejčastěji chybovali</w:t>
      </w:r>
      <w:r w:rsidRPr="002575F1">
        <w:rPr>
          <w:rFonts w:ascii="Cambria" w:hAnsi="Cambria" w:cs="Times New Roman"/>
          <w:i/>
        </w:rPr>
        <w:t>, takže bude dobré řídit se</w:t>
      </w:r>
      <w:r w:rsidR="00E25F91">
        <w:rPr>
          <w:rFonts w:ascii="Cambria" w:hAnsi="Cambria" w:cs="Times New Roman"/>
          <w:i/>
        </w:rPr>
        <w:t xml:space="preserve"> jím řídit</w:t>
      </w:r>
      <w:r w:rsidRPr="002575F1">
        <w:rPr>
          <w:rFonts w:ascii="Cambria" w:hAnsi="Cambria" w:cs="Times New Roman"/>
          <w:i/>
        </w:rPr>
        <w:t>.</w:t>
      </w:r>
    </w:p>
    <w:p w:rsidR="00FB7599" w:rsidRPr="00111570" w:rsidRDefault="00FB7599" w:rsidP="00FB7599">
      <w:pPr>
        <w:ind w:left="0" w:firstLine="0"/>
        <w:jc w:val="left"/>
        <w:rPr>
          <w:rFonts w:ascii="Cambria" w:hAnsi="Cambria" w:cs="Times New Roman"/>
          <w:i/>
        </w:rPr>
      </w:pPr>
    </w:p>
    <w:p w:rsidR="00111570" w:rsidRPr="00383D8C" w:rsidRDefault="00111570" w:rsidP="00BB1A1F">
      <w:pPr>
        <w:pStyle w:val="ListParagraph"/>
        <w:numPr>
          <w:ilvl w:val="0"/>
          <w:numId w:val="32"/>
        </w:numPr>
        <w:rPr>
          <w:rFonts w:ascii="Cambria" w:hAnsi="Cambria"/>
          <w:lang w:val="cs-CZ"/>
        </w:rPr>
      </w:pPr>
      <w:r w:rsidRPr="002575F1">
        <w:rPr>
          <w:rFonts w:ascii="Cambria" w:hAnsi="Cambria"/>
          <w:lang w:val="cs-CZ"/>
        </w:rPr>
        <w:t>Vytvořte první tabulku v Excelu, kde budou všechna akvatická data získaná z databáze US-EPA ECOTOX (</w:t>
      </w:r>
      <w:hyperlink r:id="rId42" w:history="1">
        <w:r w:rsidRPr="002575F1">
          <w:rPr>
            <w:rFonts w:ascii="Cambria" w:hAnsi="Cambria"/>
            <w:color w:val="0000FF"/>
            <w:u w:val="single"/>
            <w:lang w:val="cs-CZ"/>
          </w:rPr>
          <w:t>http://cfpub.epa.gov/ecotox/</w:t>
        </w:r>
      </w:hyperlink>
      <w:r w:rsidRPr="002575F1">
        <w:rPr>
          <w:rFonts w:ascii="Cambria" w:hAnsi="Cambria"/>
          <w:lang w:val="cs-CZ"/>
        </w:rPr>
        <w:t xml:space="preserve">) a to pro vaši vylosovanou látku. </w:t>
      </w:r>
      <w:r w:rsidRPr="00383D8C">
        <w:rPr>
          <w:rFonts w:ascii="Cambria" w:hAnsi="Cambria"/>
          <w:lang w:val="cs-CZ"/>
        </w:rPr>
        <w:t xml:space="preserve">Chceme pouze hodnoty EC50/IC50/LD50/ED50/LC50/ID50 (nevadí, když u nich bude hvězdička). Významy různých zkratek kontrolujte zde v </w:t>
      </w:r>
      <w:r w:rsidRPr="00383D8C">
        <w:rPr>
          <w:rFonts w:ascii="Cambria" w:hAnsi="Cambria"/>
          <w:b/>
          <w:color w:val="FF0000"/>
          <w:u w:val="single"/>
          <w:lang w:val="cs-CZ"/>
        </w:rPr>
        <w:t>codelistu</w:t>
      </w:r>
      <w:r w:rsidRPr="00383D8C">
        <w:rPr>
          <w:rFonts w:ascii="Cambria" w:hAnsi="Cambria"/>
          <w:lang w:val="cs-CZ"/>
        </w:rPr>
        <w:t xml:space="preserve">: </w:t>
      </w:r>
      <w:hyperlink r:id="rId43" w:history="1">
        <w:r w:rsidRPr="00383D8C">
          <w:rPr>
            <w:rStyle w:val="Hyperlink"/>
            <w:rFonts w:ascii="Cambria" w:hAnsi="Cambria"/>
            <w:lang w:val="cs-CZ"/>
          </w:rPr>
          <w:t>http://cfpub.epa.gov/ecotox/blackbox/help/codelist.pdf</w:t>
        </w:r>
      </w:hyperlink>
      <w:r w:rsidRPr="00383D8C">
        <w:rPr>
          <w:rFonts w:ascii="Cambria" w:hAnsi="Cambria"/>
          <w:lang w:val="cs-CZ"/>
        </w:rPr>
        <w:t>.</w:t>
      </w:r>
    </w:p>
    <w:p w:rsidR="002575F1" w:rsidRPr="00383D8C" w:rsidRDefault="002575F1" w:rsidP="002575F1">
      <w:pPr>
        <w:pStyle w:val="ListParagraph"/>
        <w:ind w:left="426"/>
        <w:rPr>
          <w:rFonts w:ascii="Cambria" w:hAnsi="Cambria"/>
          <w:lang w:val="cs-CZ"/>
        </w:rPr>
      </w:pPr>
    </w:p>
    <w:p w:rsidR="00111570" w:rsidRPr="00383D8C" w:rsidRDefault="00111570" w:rsidP="00BB1A1F">
      <w:pPr>
        <w:pStyle w:val="ListParagraph"/>
        <w:numPr>
          <w:ilvl w:val="0"/>
          <w:numId w:val="32"/>
        </w:numPr>
        <w:rPr>
          <w:rFonts w:ascii="Cambria" w:hAnsi="Cambria"/>
          <w:lang w:val="cs-CZ"/>
        </w:rPr>
      </w:pPr>
      <w:r w:rsidRPr="00383D8C">
        <w:rPr>
          <w:rFonts w:ascii="Cambria" w:hAnsi="Cambria"/>
          <w:lang w:val="cs-CZ"/>
        </w:rPr>
        <w:t xml:space="preserve">K tabulce si přidejte 4 nové sloupce: "změna jednotek", "čistota", "duplikáty", "poznámky". </w:t>
      </w:r>
      <w:r w:rsidRPr="00383D8C">
        <w:rPr>
          <w:rFonts w:ascii="Cambria" w:hAnsi="Cambria"/>
          <w:b/>
          <w:color w:val="FF0000"/>
          <w:lang w:val="cs-CZ"/>
        </w:rPr>
        <w:t xml:space="preserve">Přidejte si je předtím, než použijete filtr! </w:t>
      </w:r>
      <w:r w:rsidRPr="00383D8C">
        <w:rPr>
          <w:rFonts w:ascii="Cambria" w:hAnsi="Cambria"/>
          <w:lang w:val="cs-CZ"/>
        </w:rPr>
        <w:t>Jinak se vám tyto sloupce do filtru nezahrnou a to bude později zdrojem chyb!</w:t>
      </w:r>
    </w:p>
    <w:p w:rsidR="002575F1" w:rsidRPr="00383D8C" w:rsidRDefault="002575F1" w:rsidP="002575F1">
      <w:pPr>
        <w:pStyle w:val="ListParagraph"/>
        <w:ind w:left="426"/>
        <w:rPr>
          <w:rFonts w:ascii="Cambria" w:hAnsi="Cambria"/>
          <w:lang w:val="cs-CZ"/>
        </w:rPr>
      </w:pPr>
    </w:p>
    <w:p w:rsidR="00111570" w:rsidRPr="00383D8C" w:rsidRDefault="00111570" w:rsidP="00BB1A1F">
      <w:pPr>
        <w:pStyle w:val="ListParagraph"/>
        <w:numPr>
          <w:ilvl w:val="0"/>
          <w:numId w:val="32"/>
        </w:numPr>
        <w:rPr>
          <w:rFonts w:ascii="Cambria" w:hAnsi="Cambria"/>
          <w:lang w:val="cs-CZ"/>
        </w:rPr>
      </w:pPr>
      <w:r w:rsidRPr="00383D8C">
        <w:rPr>
          <w:rFonts w:ascii="Cambria" w:hAnsi="Cambria"/>
          <w:lang w:val="cs-CZ"/>
        </w:rPr>
        <w:t>V této první tabulce pomocí filtru ponechte vybrané pouze:</w:t>
      </w:r>
    </w:p>
    <w:p w:rsidR="00111570" w:rsidRDefault="00111570" w:rsidP="002575F1">
      <w:pPr>
        <w:pStyle w:val="ListParagraph"/>
        <w:numPr>
          <w:ilvl w:val="0"/>
          <w:numId w:val="26"/>
        </w:numPr>
        <w:spacing w:line="240" w:lineRule="auto"/>
        <w:ind w:left="1134" w:hanging="283"/>
        <w:rPr>
          <w:rFonts w:ascii="Cambria" w:hAnsi="Cambria"/>
        </w:rPr>
      </w:pPr>
      <w:r w:rsidRPr="00111570">
        <w:rPr>
          <w:rFonts w:ascii="Cambria" w:hAnsi="Cambria"/>
        </w:rPr>
        <w:t>akutní testy toxicity ("Exposure duration" 1 až 7 dní)</w:t>
      </w:r>
    </w:p>
    <w:p w:rsidR="002575F1" w:rsidRPr="00111570" w:rsidRDefault="002575F1" w:rsidP="002575F1">
      <w:pPr>
        <w:pStyle w:val="ListParagraph"/>
        <w:spacing w:line="240" w:lineRule="auto"/>
        <w:ind w:left="0"/>
        <w:rPr>
          <w:rFonts w:ascii="Cambria" w:hAnsi="Cambria"/>
        </w:rPr>
      </w:pPr>
    </w:p>
    <w:p w:rsidR="00111570" w:rsidRDefault="00111570" w:rsidP="002575F1">
      <w:pPr>
        <w:pStyle w:val="ListParagraph"/>
        <w:numPr>
          <w:ilvl w:val="0"/>
          <w:numId w:val="26"/>
        </w:numPr>
        <w:spacing w:line="240" w:lineRule="auto"/>
        <w:ind w:left="1134" w:hanging="283"/>
        <w:rPr>
          <w:rFonts w:ascii="Cambria" w:hAnsi="Cambria"/>
        </w:rPr>
      </w:pPr>
      <w:proofErr w:type="gramStart"/>
      <w:r w:rsidRPr="00111570">
        <w:rPr>
          <w:rFonts w:ascii="Cambria" w:hAnsi="Cambria"/>
        </w:rPr>
        <w:t>efekty</w:t>
      </w:r>
      <w:proofErr w:type="gramEnd"/>
      <w:r w:rsidRPr="00111570">
        <w:rPr>
          <w:rFonts w:ascii="Cambria" w:hAnsi="Cambria"/>
        </w:rPr>
        <w:t xml:space="preserve">, které mají přímý vliv na změnu abundance a složení společenství organismů jako "Effect": MORT, POP, GRO, ITX (vždy je nutné zkontrolovat ještě "Effect Measurement" , jestli nejde o nějaký nechtěný efekt). Efekty REP a PHY musíme </w:t>
      </w:r>
      <w:r w:rsidRPr="00111570">
        <w:rPr>
          <w:rFonts w:ascii="Cambria" w:hAnsi="Cambria"/>
          <w:b/>
          <w:color w:val="FF0000"/>
        </w:rPr>
        <w:t>VŽDY</w:t>
      </w:r>
      <w:r w:rsidRPr="00111570">
        <w:rPr>
          <w:rFonts w:ascii="Cambria" w:hAnsi="Cambria"/>
        </w:rPr>
        <w:t xml:space="preserve"> posoudit podle "Effect Measurement". Je zde třeba trochu přemýšlet a používat </w:t>
      </w:r>
      <w:proofErr w:type="gramStart"/>
      <w:r w:rsidRPr="00111570">
        <w:rPr>
          <w:rFonts w:ascii="Cambria" w:hAnsi="Cambria"/>
          <w:b/>
          <w:color w:val="FF0000"/>
        </w:rPr>
        <w:t>codelist</w:t>
      </w:r>
      <w:r w:rsidRPr="00111570">
        <w:rPr>
          <w:rFonts w:ascii="Cambria" w:hAnsi="Cambria"/>
        </w:rPr>
        <w:t xml:space="preserve"> !</w:t>
      </w:r>
      <w:proofErr w:type="gramEnd"/>
    </w:p>
    <w:p w:rsidR="002575F1" w:rsidRPr="00111570" w:rsidRDefault="002575F1" w:rsidP="002575F1">
      <w:pPr>
        <w:pStyle w:val="ListParagraph"/>
        <w:spacing w:line="240" w:lineRule="auto"/>
        <w:ind w:left="1134" w:hanging="283"/>
        <w:rPr>
          <w:rFonts w:ascii="Cambria" w:hAnsi="Cambria"/>
        </w:rPr>
      </w:pPr>
    </w:p>
    <w:p w:rsidR="00111570" w:rsidRPr="00111570" w:rsidRDefault="00111570" w:rsidP="002575F1">
      <w:pPr>
        <w:pStyle w:val="ListParagraph"/>
        <w:numPr>
          <w:ilvl w:val="0"/>
          <w:numId w:val="26"/>
        </w:numPr>
        <w:spacing w:line="240" w:lineRule="auto"/>
        <w:ind w:left="1134" w:hanging="283"/>
        <w:rPr>
          <w:rFonts w:ascii="Cambria" w:hAnsi="Cambria"/>
        </w:rPr>
      </w:pPr>
      <w:r w:rsidRPr="00111570">
        <w:rPr>
          <w:rFonts w:ascii="Cambria" w:hAnsi="Cambria"/>
        </w:rPr>
        <w:t>Typ expozice environmentálně relevantní ("Exposure Type" tedy např. E, P, R, S, atd.</w:t>
      </w:r>
    </w:p>
    <w:p w:rsidR="00111570" w:rsidRDefault="00111570" w:rsidP="002575F1">
      <w:pPr>
        <w:pStyle w:val="ListParagraph"/>
        <w:spacing w:line="240" w:lineRule="auto"/>
        <w:ind w:left="1134" w:hanging="283"/>
        <w:rPr>
          <w:rFonts w:ascii="Cambria" w:hAnsi="Cambria"/>
        </w:rPr>
      </w:pPr>
      <w:r w:rsidRPr="00111570">
        <w:rPr>
          <w:rFonts w:ascii="Cambria" w:hAnsi="Cambria"/>
        </w:rPr>
        <w:t xml:space="preserve"> ! </w:t>
      </w:r>
      <w:proofErr w:type="gramStart"/>
      <w:r w:rsidRPr="00111570">
        <w:rPr>
          <w:rFonts w:ascii="Cambria" w:hAnsi="Cambria"/>
          <w:color w:val="FF0000"/>
          <w:u w:val="single"/>
        </w:rPr>
        <w:t>ne</w:t>
      </w:r>
      <w:proofErr w:type="gramEnd"/>
      <w:r w:rsidRPr="00111570">
        <w:rPr>
          <w:rFonts w:ascii="Cambria" w:hAnsi="Cambria"/>
        </w:rPr>
        <w:t xml:space="preserve"> např. </w:t>
      </w:r>
      <w:proofErr w:type="gramStart"/>
      <w:r w:rsidRPr="00111570">
        <w:rPr>
          <w:rFonts w:ascii="Cambria" w:hAnsi="Cambria"/>
        </w:rPr>
        <w:t>I, GV, ID, atd).</w:t>
      </w:r>
      <w:proofErr w:type="gramEnd"/>
      <w:r w:rsidRPr="00111570">
        <w:rPr>
          <w:rFonts w:ascii="Cambria" w:hAnsi="Cambria"/>
        </w:rPr>
        <w:t xml:space="preserve"> Pokud zde narazíte na „NR</w:t>
      </w:r>
      <w:proofErr w:type="gramStart"/>
      <w:r w:rsidRPr="00111570">
        <w:rPr>
          <w:rFonts w:ascii="Cambria" w:hAnsi="Cambria"/>
        </w:rPr>
        <w:t>“ nebo</w:t>
      </w:r>
      <w:proofErr w:type="gramEnd"/>
      <w:r w:rsidRPr="00111570">
        <w:rPr>
          <w:rFonts w:ascii="Cambria" w:hAnsi="Cambria"/>
        </w:rPr>
        <w:t xml:space="preserve"> „NC“ údaj (tzn. že typ expozice není známý), pak jsou dvě možnosti. </w:t>
      </w:r>
      <w:proofErr w:type="gramStart"/>
      <w:r w:rsidRPr="00111570">
        <w:rPr>
          <w:rFonts w:ascii="Cambria" w:hAnsi="Cambria"/>
        </w:rPr>
        <w:t>Pokud se jedná o rostlinu nebo bezobratlého, pak takový záznam bereme jako použitelný pro tvorbu SSD modelu a do databáze patří.</w:t>
      </w:r>
      <w:proofErr w:type="gramEnd"/>
      <w:r w:rsidRPr="00111570">
        <w:rPr>
          <w:rFonts w:ascii="Cambria" w:hAnsi="Cambria"/>
        </w:rPr>
        <w:t xml:space="preserve"> </w:t>
      </w:r>
      <w:proofErr w:type="gramStart"/>
      <w:r w:rsidRPr="00111570">
        <w:rPr>
          <w:rFonts w:ascii="Cambria" w:hAnsi="Cambria"/>
        </w:rPr>
        <w:t>Pokud se jedná o obratlovce, je potřeba najít článek, že kterého byl údaj převzatý a typ expozice zkontrolovat (a podle toho údaj buď vyřadit nebo ponechat).</w:t>
      </w:r>
      <w:proofErr w:type="gramEnd"/>
    </w:p>
    <w:p w:rsidR="002575F1" w:rsidRPr="00111570" w:rsidRDefault="002575F1" w:rsidP="002575F1">
      <w:pPr>
        <w:pStyle w:val="ListParagraph"/>
        <w:spacing w:line="240" w:lineRule="auto"/>
        <w:ind w:left="1134" w:hanging="283"/>
        <w:rPr>
          <w:rFonts w:ascii="Cambria" w:hAnsi="Cambria"/>
        </w:rPr>
      </w:pPr>
    </w:p>
    <w:p w:rsidR="00111570" w:rsidRDefault="00111570" w:rsidP="002575F1">
      <w:pPr>
        <w:pStyle w:val="ListParagraph"/>
        <w:numPr>
          <w:ilvl w:val="0"/>
          <w:numId w:val="26"/>
        </w:numPr>
        <w:spacing w:line="240" w:lineRule="auto"/>
        <w:ind w:left="1134" w:hanging="283"/>
        <w:rPr>
          <w:rFonts w:ascii="Cambria" w:hAnsi="Cambria"/>
        </w:rPr>
      </w:pPr>
      <w:r w:rsidRPr="00111570">
        <w:rPr>
          <w:rFonts w:ascii="Cambria" w:hAnsi="Cambria"/>
        </w:rPr>
        <w:t>Čistota testované látky &gt;= 90% ("Conc 1 Type (ug/L)" tedy všechna A plus taková F (či „NR</w:t>
      </w:r>
      <w:proofErr w:type="gramStart"/>
      <w:r w:rsidRPr="00111570">
        <w:rPr>
          <w:rFonts w:ascii="Cambria" w:hAnsi="Cambria"/>
        </w:rPr>
        <w:t>“ či</w:t>
      </w:r>
      <w:proofErr w:type="gramEnd"/>
      <w:r w:rsidRPr="00111570">
        <w:rPr>
          <w:rFonts w:ascii="Cambria" w:hAnsi="Cambria"/>
        </w:rPr>
        <w:t xml:space="preserve"> „NC“), u kterých po kontrole na </w:t>
      </w:r>
      <w:hyperlink r:id="rId44" w:history="1">
        <w:r w:rsidRPr="00111570">
          <w:rPr>
            <w:rStyle w:val="Hyperlink"/>
            <w:rFonts w:ascii="Cambria" w:hAnsi="Cambria"/>
          </w:rPr>
          <w:t>http://cfpub.epa.gov/ecotox/</w:t>
        </w:r>
      </w:hyperlink>
      <w:r w:rsidRPr="00111570">
        <w:rPr>
          <w:rFonts w:ascii="Cambria" w:hAnsi="Cambria"/>
        </w:rPr>
        <w:t xml:space="preserve"> zjistíte </w:t>
      </w:r>
      <w:r w:rsidRPr="00111570">
        <w:rPr>
          <w:rFonts w:ascii="Cambria" w:hAnsi="Cambria"/>
        </w:rPr>
        <w:lastRenderedPageBreak/>
        <w:t xml:space="preserve">čistotu alespoň 90 %). Pozor </w:t>
      </w:r>
      <w:proofErr w:type="gramStart"/>
      <w:r w:rsidRPr="00111570">
        <w:rPr>
          <w:rFonts w:ascii="Cambria" w:hAnsi="Cambria"/>
        </w:rPr>
        <w:t>na</w:t>
      </w:r>
      <w:proofErr w:type="gramEnd"/>
      <w:r w:rsidRPr="00111570">
        <w:rPr>
          <w:rFonts w:ascii="Cambria" w:hAnsi="Cambria"/>
        </w:rPr>
        <w:t xml:space="preserve"> data získaná testováním přípravků jako (v komentáři v online databázi je uveden nějaký název přípravku) - tato jsou nevhodná! Co znamenají zkratky v komentářích najdete v </w:t>
      </w:r>
      <w:r w:rsidRPr="00111570">
        <w:rPr>
          <w:rFonts w:ascii="Cambria" w:hAnsi="Cambria"/>
          <w:b/>
          <w:color w:val="FF0000"/>
        </w:rPr>
        <w:t>Codelistu</w:t>
      </w:r>
      <w:r w:rsidRPr="00111570">
        <w:rPr>
          <w:rFonts w:ascii="Cambria" w:hAnsi="Cambria"/>
        </w:rPr>
        <w:t xml:space="preserve"> (např. zkratky C, CO, FO, PU, </w:t>
      </w:r>
      <w:proofErr w:type="gramStart"/>
      <w:r w:rsidRPr="00111570">
        <w:rPr>
          <w:rFonts w:ascii="Cambria" w:hAnsi="Cambria"/>
        </w:rPr>
        <w:t>TC, …)</w:t>
      </w:r>
      <w:proofErr w:type="gramEnd"/>
      <w:r w:rsidRPr="00111570">
        <w:rPr>
          <w:rFonts w:ascii="Cambria" w:hAnsi="Cambria"/>
        </w:rPr>
        <w:t xml:space="preserve">  - zkratka může znamenat, že látka je vhodná i nevhodná. Např. TC znamená technická kvalita a tento údaj se použít může, stejně jako CO či PU. Naopak např. C či FO je nevhodné.  Názvy přípravků si můžete vygooglit – abyste věděli, o co se jedná. </w:t>
      </w:r>
      <w:r w:rsidRPr="00111570">
        <w:rPr>
          <w:rFonts w:ascii="Cambria" w:hAnsi="Cambria"/>
          <w:u w:val="single"/>
        </w:rPr>
        <w:t xml:space="preserve">Čistotu dat, kterou jste kontrolovali, si poznamenejte do sloupce "čistota". </w:t>
      </w:r>
      <w:r w:rsidRPr="00111570">
        <w:rPr>
          <w:rFonts w:ascii="Cambria" w:hAnsi="Cambria"/>
        </w:rPr>
        <w:t>Pokud jste čistotu nedohledali ani v online databázi a máte málo dat pro tvorbu SSD modelu (tj. méně než 15 druhů), tak vyhledejte původní článek a čistotu dohledejte v něm (podle selského rozumu zvažte, jestli hodnotu použít nebo ne).</w:t>
      </w:r>
    </w:p>
    <w:p w:rsidR="002575F1" w:rsidRPr="00111570" w:rsidRDefault="002575F1" w:rsidP="002575F1">
      <w:pPr>
        <w:pStyle w:val="ListParagraph"/>
        <w:spacing w:line="240" w:lineRule="auto"/>
        <w:ind w:left="1134" w:hanging="283"/>
        <w:rPr>
          <w:rFonts w:ascii="Cambria" w:hAnsi="Cambria"/>
        </w:rPr>
      </w:pPr>
    </w:p>
    <w:p w:rsidR="00111570" w:rsidRDefault="00111570" w:rsidP="002575F1">
      <w:pPr>
        <w:pStyle w:val="ListParagraph"/>
        <w:numPr>
          <w:ilvl w:val="0"/>
          <w:numId w:val="26"/>
        </w:numPr>
        <w:spacing w:line="240" w:lineRule="auto"/>
        <w:ind w:left="1134" w:hanging="283"/>
        <w:rPr>
          <w:rFonts w:ascii="Cambria" w:hAnsi="Cambria"/>
        </w:rPr>
      </w:pPr>
      <w:r w:rsidRPr="00111570">
        <w:rPr>
          <w:rFonts w:ascii="Cambria" w:hAnsi="Cambria"/>
        </w:rPr>
        <w:t xml:space="preserve">"Conc 1 (ug/L)" taková, aby to byly jasné hodnoty </w:t>
      </w:r>
      <w:r w:rsidRPr="00111570">
        <w:rPr>
          <w:rFonts w:ascii="Cambria" w:hAnsi="Cambria"/>
          <w:color w:val="FF0000"/>
        </w:rPr>
        <w:t>(" Conc 1 Op (ug/L)" nesmí být "&lt;" či "&gt;</w:t>
      </w:r>
      <w:proofErr w:type="gramStart"/>
      <w:r w:rsidRPr="00111570">
        <w:rPr>
          <w:rFonts w:ascii="Cambria" w:hAnsi="Cambria"/>
          <w:color w:val="FF0000"/>
        </w:rPr>
        <w:t>" )</w:t>
      </w:r>
      <w:proofErr w:type="gramEnd"/>
      <w:r w:rsidRPr="00111570">
        <w:rPr>
          <w:rFonts w:ascii="Cambria" w:hAnsi="Cambria"/>
        </w:rPr>
        <w:t>. Pokud je "Conc 1 (ug/L)" uvedená jako NR, potom jí vypočítáme jako průměr minimální a maximální koncentrace ("Conc Min 1 (ug/L)" a "Conc Max 1 (ug/L)").</w:t>
      </w:r>
    </w:p>
    <w:p w:rsidR="002575F1" w:rsidRPr="00111570" w:rsidRDefault="002575F1" w:rsidP="002575F1">
      <w:pPr>
        <w:pStyle w:val="ListParagraph"/>
        <w:spacing w:line="240" w:lineRule="auto"/>
        <w:ind w:left="1134" w:hanging="283"/>
        <w:rPr>
          <w:rFonts w:ascii="Cambria" w:hAnsi="Cambria"/>
        </w:rPr>
      </w:pPr>
    </w:p>
    <w:p w:rsidR="00111570" w:rsidRDefault="00111570" w:rsidP="002575F1">
      <w:pPr>
        <w:pStyle w:val="ListParagraph"/>
        <w:numPr>
          <w:ilvl w:val="0"/>
          <w:numId w:val="26"/>
        </w:numPr>
        <w:spacing w:line="240" w:lineRule="auto"/>
        <w:ind w:left="1134" w:hanging="283"/>
        <w:rPr>
          <w:rFonts w:ascii="Cambria" w:hAnsi="Cambria"/>
        </w:rPr>
      </w:pPr>
      <w:r w:rsidRPr="00111570">
        <w:rPr>
          <w:rFonts w:ascii="Cambria" w:hAnsi="Cambria"/>
        </w:rPr>
        <w:t xml:space="preserve">Všechny jednotky ("Conc Units (ug/L)") převeďte správně na jednotky </w:t>
      </w:r>
      <w:r w:rsidRPr="00111570">
        <w:rPr>
          <w:rFonts w:ascii="Cambria" w:hAnsi="Cambria"/>
          <w:color w:val="FF0000"/>
          <w:u w:val="single"/>
        </w:rPr>
        <w:t>µg/</w:t>
      </w:r>
      <w:proofErr w:type="gramStart"/>
      <w:r w:rsidRPr="00111570">
        <w:rPr>
          <w:rFonts w:ascii="Cambria" w:hAnsi="Cambria"/>
          <w:color w:val="FF0000"/>
          <w:u w:val="single"/>
        </w:rPr>
        <w:t>l</w:t>
      </w:r>
      <w:r w:rsidRPr="00111570">
        <w:rPr>
          <w:rFonts w:ascii="Cambria" w:hAnsi="Cambria"/>
        </w:rPr>
        <w:t xml:space="preserve"> !!!</w:t>
      </w:r>
      <w:proofErr w:type="gramEnd"/>
      <w:r w:rsidRPr="00111570">
        <w:rPr>
          <w:rFonts w:ascii="Cambria" w:hAnsi="Cambria"/>
        </w:rPr>
        <w:t xml:space="preserve"> Do speciálního sloupce "změna jednotek" si poznačte, že jste jednotky převedli (včetně původního nepřevedeného čísla).</w:t>
      </w:r>
    </w:p>
    <w:p w:rsidR="002575F1" w:rsidRPr="00111570" w:rsidRDefault="002575F1" w:rsidP="002575F1">
      <w:pPr>
        <w:pStyle w:val="ListParagraph"/>
        <w:spacing w:line="240" w:lineRule="auto"/>
        <w:ind w:left="1134" w:hanging="283"/>
        <w:rPr>
          <w:rFonts w:ascii="Cambria" w:hAnsi="Cambria"/>
        </w:rPr>
      </w:pPr>
    </w:p>
    <w:p w:rsidR="00111570" w:rsidRDefault="00111570" w:rsidP="002575F1">
      <w:pPr>
        <w:pStyle w:val="ListParagraph"/>
        <w:numPr>
          <w:ilvl w:val="0"/>
          <w:numId w:val="26"/>
        </w:numPr>
        <w:spacing w:line="240" w:lineRule="auto"/>
        <w:ind w:left="1134" w:hanging="283"/>
        <w:rPr>
          <w:rFonts w:ascii="Cambria" w:hAnsi="Cambria"/>
        </w:rPr>
      </w:pPr>
      <w:r w:rsidRPr="00111570">
        <w:rPr>
          <w:rFonts w:ascii="Cambria" w:hAnsi="Cambria"/>
        </w:rPr>
        <w:t xml:space="preserve">Hodnoty ve vzniklé databázi zkontrolujte a do sloupce "duplikáty" označte duplicitní hodnoty (tzn. hodnoty, které jsou úplně stejné pro stejný druh a pochází </w:t>
      </w:r>
      <w:proofErr w:type="gramStart"/>
      <w:r w:rsidRPr="00111570">
        <w:rPr>
          <w:rFonts w:ascii="Cambria" w:hAnsi="Cambria"/>
        </w:rPr>
        <w:t>od</w:t>
      </w:r>
      <w:proofErr w:type="gramEnd"/>
      <w:r w:rsidRPr="00111570">
        <w:rPr>
          <w:rFonts w:ascii="Cambria" w:hAnsi="Cambria"/>
        </w:rPr>
        <w:t xml:space="preserve"> stejného autora) a do sloupce "poznámky" podezřelé hodnoty (podezřele vysoké nebo nízké). Tyto hodnoty se také nebudou pro SSD model používat.</w:t>
      </w:r>
    </w:p>
    <w:p w:rsidR="002575F1" w:rsidRPr="00111570" w:rsidRDefault="002575F1" w:rsidP="00FB7599">
      <w:pPr>
        <w:pStyle w:val="ListParagraph"/>
        <w:spacing w:line="240" w:lineRule="auto"/>
        <w:ind w:left="0"/>
        <w:rPr>
          <w:rFonts w:ascii="Cambria" w:hAnsi="Cambria"/>
        </w:rPr>
      </w:pPr>
    </w:p>
    <w:p w:rsidR="00111570" w:rsidRDefault="00111570" w:rsidP="00BB1A1F">
      <w:pPr>
        <w:pStyle w:val="ListParagraph"/>
        <w:numPr>
          <w:ilvl w:val="0"/>
          <w:numId w:val="32"/>
        </w:numPr>
        <w:spacing w:line="240" w:lineRule="auto"/>
        <w:rPr>
          <w:rFonts w:ascii="Cambria" w:hAnsi="Cambria"/>
        </w:rPr>
      </w:pPr>
      <w:r w:rsidRPr="00111570">
        <w:rPr>
          <w:rFonts w:ascii="Cambria" w:hAnsi="Cambria"/>
        </w:rPr>
        <w:t>Vytvořte druhou tabulku (do nového listu), ve které budou zkopírovaná již data vhodná pro SSD model</w:t>
      </w:r>
    </w:p>
    <w:p w:rsidR="00AD7019" w:rsidRPr="00AD7019" w:rsidRDefault="00AD7019" w:rsidP="00BB1A1F">
      <w:pPr>
        <w:pStyle w:val="ListParagraph"/>
        <w:numPr>
          <w:ilvl w:val="0"/>
          <w:numId w:val="32"/>
        </w:numPr>
        <w:rPr>
          <w:rFonts w:ascii="Cambria" w:hAnsi="Cambria"/>
          <w:u w:val="single"/>
        </w:rPr>
      </w:pPr>
      <w:r w:rsidRPr="00AD7019">
        <w:rPr>
          <w:rFonts w:ascii="Cambria" w:hAnsi="Cambria"/>
        </w:rPr>
        <w:t>Vytvořte třetí tabulku (opět v dalším listu), ve které již budou pouze tři sloupce:</w:t>
      </w:r>
    </w:p>
    <w:p w:rsidR="00AD7019" w:rsidRPr="00AD7019" w:rsidRDefault="00AD7019" w:rsidP="00AD7019">
      <w:pPr>
        <w:pStyle w:val="ListParagraph"/>
        <w:rPr>
          <w:rFonts w:ascii="Cambria" w:hAnsi="Cambria"/>
        </w:rPr>
      </w:pPr>
      <w:r w:rsidRPr="00AD7019">
        <w:rPr>
          <w:rFonts w:ascii="Cambria" w:hAnsi="Cambria"/>
        </w:rPr>
        <w:t xml:space="preserve">1. </w:t>
      </w:r>
      <w:proofErr w:type="gramStart"/>
      <w:r w:rsidRPr="00AD7019">
        <w:rPr>
          <w:rFonts w:ascii="Cambria" w:hAnsi="Cambria"/>
        </w:rPr>
        <w:t>sloupec</w:t>
      </w:r>
      <w:proofErr w:type="gramEnd"/>
      <w:r w:rsidRPr="00AD7019">
        <w:rPr>
          <w:rFonts w:ascii="Cambria" w:hAnsi="Cambria"/>
        </w:rPr>
        <w:t>: Druhový název organismu (latinsky)</w:t>
      </w:r>
    </w:p>
    <w:p w:rsidR="00AD7019" w:rsidRPr="00AD7019" w:rsidRDefault="00AD7019" w:rsidP="00AD7019">
      <w:pPr>
        <w:pStyle w:val="ListParagraph"/>
        <w:rPr>
          <w:rFonts w:ascii="Cambria" w:hAnsi="Cambria"/>
        </w:rPr>
      </w:pPr>
      <w:r w:rsidRPr="00AD7019">
        <w:rPr>
          <w:rFonts w:ascii="Cambria" w:hAnsi="Cambria"/>
        </w:rPr>
        <w:t xml:space="preserve">2. </w:t>
      </w:r>
      <w:proofErr w:type="gramStart"/>
      <w:r w:rsidRPr="00AD7019">
        <w:rPr>
          <w:rFonts w:ascii="Cambria" w:hAnsi="Cambria"/>
        </w:rPr>
        <w:t>sloupec</w:t>
      </w:r>
      <w:proofErr w:type="gramEnd"/>
      <w:r w:rsidRPr="00AD7019">
        <w:rPr>
          <w:rFonts w:ascii="Cambria" w:hAnsi="Cambria"/>
        </w:rPr>
        <w:t>: Taxonomická skupina, do které patří</w:t>
      </w:r>
    </w:p>
    <w:p w:rsidR="00111570" w:rsidRDefault="00AD7019" w:rsidP="00AD7019">
      <w:pPr>
        <w:pStyle w:val="ListParagraph"/>
        <w:rPr>
          <w:rFonts w:ascii="Cambria" w:hAnsi="Cambria"/>
        </w:rPr>
      </w:pPr>
      <w:r w:rsidRPr="00AD7019">
        <w:rPr>
          <w:rFonts w:ascii="Cambria" w:hAnsi="Cambria"/>
        </w:rPr>
        <w:t>3. sloupec: Geometrický průměr z hodnot EC50 (LD50, IC50 atd.) pro tento organismus (použijte excelovskou funkci "geomean"</w:t>
      </w:r>
      <w:r w:rsidRPr="00AD7019">
        <w:rPr>
          <w:rFonts w:ascii="Cambria" w:hAnsi="Cambria"/>
          <w:color w:val="FF0000"/>
        </w:rPr>
        <w:t xml:space="preserve"> – nezapomeňte však konečné hodnoty v tabulce uložit jako čísla, </w:t>
      </w:r>
      <w:r w:rsidRPr="00AD7019">
        <w:rPr>
          <w:rFonts w:ascii="Cambria" w:hAnsi="Cambria"/>
          <w:b/>
          <w:color w:val="FF0000"/>
          <w:u w:val="single"/>
        </w:rPr>
        <w:t>ne</w:t>
      </w:r>
      <w:r w:rsidRPr="00AD7019">
        <w:rPr>
          <w:rFonts w:ascii="Cambria" w:hAnsi="Cambria"/>
          <w:color w:val="FF0000"/>
        </w:rPr>
        <w:t xml:space="preserve"> jako funkci</w:t>
      </w:r>
      <w:r w:rsidRPr="00AD7019">
        <w:rPr>
          <w:rFonts w:ascii="Cambria" w:hAnsi="Cambria"/>
        </w:rPr>
        <w:t xml:space="preserve">, jinak to později bude zlobit a nebude to fungovat). </w:t>
      </w:r>
    </w:p>
    <w:p w:rsidR="00AD7019" w:rsidRPr="00AD7019" w:rsidRDefault="00AD7019" w:rsidP="00AD7019">
      <w:pPr>
        <w:pStyle w:val="ListParagraph"/>
        <w:rPr>
          <w:rFonts w:ascii="Cambria" w:hAnsi="Cambria"/>
        </w:rPr>
      </w:pPr>
    </w:p>
    <w:p w:rsidR="00111570" w:rsidRPr="00AD7019" w:rsidRDefault="00111570" w:rsidP="00BB1A1F">
      <w:pPr>
        <w:pStyle w:val="ListParagraph"/>
        <w:numPr>
          <w:ilvl w:val="0"/>
          <w:numId w:val="31"/>
        </w:numPr>
        <w:ind w:left="0" w:firstLine="0"/>
        <w:rPr>
          <w:rFonts w:ascii="Cambria" w:hAnsi="Cambria"/>
          <w:b/>
        </w:rPr>
      </w:pPr>
      <w:r w:rsidRPr="00AD7019">
        <w:rPr>
          <w:rFonts w:ascii="Cambria" w:hAnsi="Cambria"/>
          <w:b/>
        </w:rPr>
        <w:t>Tvorba SSD modelu</w:t>
      </w:r>
    </w:p>
    <w:p w:rsidR="00111570" w:rsidRPr="00AD7019" w:rsidRDefault="00111570" w:rsidP="00FB7599">
      <w:pPr>
        <w:ind w:left="0" w:firstLine="0"/>
        <w:jc w:val="left"/>
        <w:rPr>
          <w:rFonts w:ascii="Cambria" w:hAnsi="Cambria" w:cs="Times New Roman"/>
          <w:i/>
        </w:rPr>
      </w:pPr>
      <w:r w:rsidRPr="00AD7019">
        <w:rPr>
          <w:rFonts w:ascii="Cambria" w:hAnsi="Cambria" w:cs="Times New Roman"/>
          <w:i/>
        </w:rPr>
        <w:t>Postup je stejný, jako jste si vyzkoušeli na cvičení. Jako výstup od vás požadujeme 4 modely SSD (</w:t>
      </w:r>
      <w:r w:rsidRPr="00AD7019">
        <w:rPr>
          <w:rFonts w:ascii="Cambria" w:hAnsi="Cambria" w:cs="Times New Roman"/>
          <w:b/>
          <w:i/>
          <w:color w:val="FF0000"/>
        </w:rPr>
        <w:t>model pro všechny druhy, model pro primární producenty, model pro bezobratlé a model pro obratlovc</w:t>
      </w:r>
      <w:r w:rsidRPr="00AD7019">
        <w:rPr>
          <w:rFonts w:ascii="Cambria" w:hAnsi="Cambria" w:cs="Times New Roman"/>
          <w:i/>
          <w:color w:val="FF0000"/>
        </w:rPr>
        <w:t>e</w:t>
      </w:r>
      <w:r w:rsidRPr="00AD7019">
        <w:rPr>
          <w:rFonts w:ascii="Cambria" w:hAnsi="Cambria" w:cs="Times New Roman"/>
          <w:i/>
        </w:rPr>
        <w:t xml:space="preserve">) včetně obrázků grafů, výsledků z testů normality, hodnot průměru a směrodatné odchylky a hodnot HC5.To vše uložené např. ve Wordu (můžete používat printscreen). Ke každému modelu také napište krátký komentář – jestli je rozložení dat normální (jednak podle testů normality a jednak podle pohledu na grafy) a pokud ne, tak možný důvod, jestli jsou zde nějaké zřetelně nejcitlivější taxonomické skupiny a pokud ano, tak jaké a proč (pokud ne, tak také možný důvod) a jestli je model založen na dostatečném množství dat. </w:t>
      </w:r>
    </w:p>
    <w:p w:rsidR="00111570" w:rsidRDefault="00111570" w:rsidP="00FB7599">
      <w:pPr>
        <w:ind w:left="0" w:firstLine="0"/>
        <w:jc w:val="left"/>
        <w:rPr>
          <w:rFonts w:ascii="Cambria" w:hAnsi="Cambria" w:cs="Times New Roman"/>
          <w:i/>
        </w:rPr>
      </w:pPr>
      <w:r w:rsidRPr="00AD7019">
        <w:rPr>
          <w:rFonts w:ascii="Cambria" w:hAnsi="Cambria" w:cs="Times New Roman"/>
          <w:i/>
        </w:rPr>
        <w:t>Pokud pro některý z modelů nebudete mít žádná data nebo tak málo, že software ETX vám jej odmítne vytvořit, napište pouze komentář bez modelu.</w:t>
      </w:r>
    </w:p>
    <w:p w:rsidR="00812106" w:rsidRPr="00111570" w:rsidRDefault="00812106" w:rsidP="00FB7599">
      <w:pPr>
        <w:ind w:left="0" w:firstLine="0"/>
        <w:jc w:val="left"/>
        <w:rPr>
          <w:rFonts w:ascii="Cambria" w:hAnsi="Cambria" w:cs="Times New Roman"/>
          <w:i/>
        </w:rPr>
      </w:pPr>
    </w:p>
    <w:p w:rsidR="00111570" w:rsidRPr="00111570" w:rsidRDefault="00111570" w:rsidP="00BB1A1F">
      <w:pPr>
        <w:pStyle w:val="ListParagraph"/>
        <w:numPr>
          <w:ilvl w:val="0"/>
          <w:numId w:val="33"/>
        </w:numPr>
        <w:spacing w:line="240" w:lineRule="auto"/>
        <w:ind w:left="709"/>
        <w:rPr>
          <w:rFonts w:ascii="Cambria" w:hAnsi="Cambria"/>
          <w:lang w:val="de-DE"/>
        </w:rPr>
      </w:pPr>
      <w:r w:rsidRPr="00111570">
        <w:rPr>
          <w:rFonts w:ascii="Cambria" w:hAnsi="Cambria"/>
          <w:lang w:val="de-DE"/>
        </w:rPr>
        <w:t xml:space="preserve">Stáhněte si ETX 2.0 z </w:t>
      </w:r>
      <w:hyperlink r:id="rId45" w:history="1">
        <w:r w:rsidRPr="00111570">
          <w:rPr>
            <w:rStyle w:val="Hyperlink"/>
            <w:rFonts w:ascii="Cambria" w:hAnsi="Cambria"/>
            <w:lang w:val="de-DE"/>
          </w:rPr>
          <w:t>http://www.rivm.nl/rvs/Risicobeoordeling/Modellen_voor_risicobeoordeling/ETX_2_0</w:t>
        </w:r>
      </w:hyperlink>
    </w:p>
    <w:p w:rsidR="00111570" w:rsidRPr="00111570" w:rsidRDefault="00111570" w:rsidP="00BB1A1F">
      <w:pPr>
        <w:pStyle w:val="ListParagraph"/>
        <w:numPr>
          <w:ilvl w:val="0"/>
          <w:numId w:val="33"/>
        </w:numPr>
        <w:spacing w:line="240" w:lineRule="auto"/>
        <w:ind w:left="709"/>
        <w:rPr>
          <w:rFonts w:ascii="Cambria" w:hAnsi="Cambria"/>
        </w:rPr>
      </w:pPr>
      <w:r w:rsidRPr="00111570">
        <w:rPr>
          <w:rFonts w:ascii="Cambria" w:hAnsi="Cambria"/>
        </w:rPr>
        <w:t>Otevřete si ETX 2.0</w:t>
      </w:r>
    </w:p>
    <w:p w:rsidR="00111570" w:rsidRPr="00111570" w:rsidRDefault="00111570" w:rsidP="00BB1A1F">
      <w:pPr>
        <w:pStyle w:val="ListParagraph"/>
        <w:numPr>
          <w:ilvl w:val="0"/>
          <w:numId w:val="33"/>
        </w:numPr>
        <w:spacing w:line="240" w:lineRule="auto"/>
        <w:ind w:left="709"/>
        <w:rPr>
          <w:rFonts w:ascii="Cambria" w:hAnsi="Cambria"/>
        </w:rPr>
      </w:pPr>
      <w:r w:rsidRPr="00111570">
        <w:rPr>
          <w:rFonts w:ascii="Cambria" w:hAnsi="Cambria"/>
        </w:rPr>
        <w:t>Otevřete si vaši vytvořenou databázi v excelu (budete používat třetí – finální tabulku).</w:t>
      </w:r>
    </w:p>
    <w:p w:rsidR="00111570" w:rsidRPr="00111570" w:rsidRDefault="00111570" w:rsidP="00BB1A1F">
      <w:pPr>
        <w:pStyle w:val="ListParagraph"/>
        <w:numPr>
          <w:ilvl w:val="0"/>
          <w:numId w:val="33"/>
        </w:numPr>
        <w:spacing w:line="240" w:lineRule="auto"/>
        <w:ind w:left="709"/>
        <w:rPr>
          <w:rFonts w:ascii="Cambria" w:hAnsi="Cambria"/>
        </w:rPr>
      </w:pPr>
      <w:r w:rsidRPr="00111570">
        <w:rPr>
          <w:rFonts w:ascii="Cambria" w:hAnsi="Cambria"/>
        </w:rPr>
        <w:t xml:space="preserve">Zkopírujte do "Input toxicity data" (v ETX softwaru) vaše hodnoty a vytvořte základní </w:t>
      </w:r>
      <w:r w:rsidRPr="00111570">
        <w:rPr>
          <w:rFonts w:ascii="Cambria" w:hAnsi="Cambria"/>
          <w:b/>
          <w:color w:val="FF0000"/>
        </w:rPr>
        <w:t>model pro všechny druhy</w:t>
      </w:r>
      <w:r w:rsidRPr="00111570">
        <w:rPr>
          <w:rFonts w:ascii="Cambria" w:hAnsi="Cambria"/>
        </w:rPr>
        <w:t>. Je výhodné si jednotlivé hodnoty do sloupce „label</w:t>
      </w:r>
      <w:proofErr w:type="gramStart"/>
      <w:r w:rsidRPr="00111570">
        <w:rPr>
          <w:rFonts w:ascii="Cambria" w:hAnsi="Cambria"/>
        </w:rPr>
        <w:t>“ označit</w:t>
      </w:r>
      <w:proofErr w:type="gramEnd"/>
      <w:r w:rsidRPr="00111570">
        <w:rPr>
          <w:rFonts w:ascii="Cambria" w:hAnsi="Cambria"/>
        </w:rPr>
        <w:t xml:space="preserve"> </w:t>
      </w:r>
      <w:r w:rsidRPr="00111570">
        <w:rPr>
          <w:rFonts w:ascii="Cambria" w:hAnsi="Cambria"/>
        </w:rPr>
        <w:lastRenderedPageBreak/>
        <w:t>podle taxonů  (např. „PP</w:t>
      </w:r>
      <w:proofErr w:type="gramStart"/>
      <w:r w:rsidRPr="00111570">
        <w:rPr>
          <w:rFonts w:ascii="Cambria" w:hAnsi="Cambria"/>
        </w:rPr>
        <w:t>“ pro</w:t>
      </w:r>
      <w:proofErr w:type="gramEnd"/>
      <w:r w:rsidRPr="00111570">
        <w:rPr>
          <w:rFonts w:ascii="Cambria" w:hAnsi="Cambria"/>
        </w:rPr>
        <w:t xml:space="preserve">  primární producenty, „B“ pro bezobratlé a „O“ pro obratlovce) a v </w:t>
      </w:r>
      <w:r w:rsidRPr="00111570">
        <w:rPr>
          <w:rFonts w:ascii="Cambria" w:hAnsi="Cambria"/>
          <w:i/>
        </w:rPr>
        <w:t xml:space="preserve">Tools </w:t>
      </w:r>
      <w:r w:rsidRPr="00111570">
        <w:rPr>
          <w:rFonts w:ascii="Cambria" w:hAnsi="Cambria"/>
          <w:i/>
        </w:rPr>
        <w:sym w:font="Wingdings" w:char="F0E0"/>
      </w:r>
      <w:r w:rsidRPr="00111570">
        <w:rPr>
          <w:rFonts w:ascii="Cambria" w:hAnsi="Cambria"/>
          <w:i/>
        </w:rPr>
        <w:t xml:space="preserve"> Labels</w:t>
      </w:r>
      <w:r w:rsidRPr="00111570">
        <w:rPr>
          <w:rFonts w:ascii="Cambria" w:hAnsi="Cambria"/>
        </w:rPr>
        <w:t xml:space="preserve"> nastavit barevné odlišení taxonů v grafu. Výstupy modelu si uložte (graf, výsledky testů normality, hodnoty průměru, směrodatné odchylky a HC5) do wordu </w:t>
      </w:r>
      <w:proofErr w:type="gramStart"/>
      <w:r w:rsidRPr="00111570">
        <w:rPr>
          <w:rFonts w:ascii="Cambria" w:hAnsi="Cambria"/>
        </w:rPr>
        <w:t>a</w:t>
      </w:r>
      <w:proofErr w:type="gramEnd"/>
      <w:r w:rsidRPr="00111570">
        <w:rPr>
          <w:rFonts w:ascii="Cambria" w:hAnsi="Cambria"/>
        </w:rPr>
        <w:t xml:space="preserve"> okomentujte.</w:t>
      </w:r>
    </w:p>
    <w:p w:rsidR="00111570" w:rsidRPr="00111570" w:rsidRDefault="00111570" w:rsidP="00BB1A1F">
      <w:pPr>
        <w:pStyle w:val="ListParagraph"/>
        <w:numPr>
          <w:ilvl w:val="0"/>
          <w:numId w:val="33"/>
        </w:numPr>
        <w:spacing w:line="240" w:lineRule="auto"/>
        <w:ind w:left="709"/>
        <w:rPr>
          <w:rFonts w:ascii="Cambria" w:hAnsi="Cambria"/>
        </w:rPr>
      </w:pPr>
      <w:r w:rsidRPr="00111570">
        <w:rPr>
          <w:rFonts w:ascii="Cambria" w:hAnsi="Cambria"/>
        </w:rPr>
        <w:t>Vytvořte si  další tři SSD modely pro:</w:t>
      </w:r>
    </w:p>
    <w:p w:rsidR="00111570" w:rsidRPr="00111570" w:rsidRDefault="00111570" w:rsidP="00BB1A1F">
      <w:pPr>
        <w:pStyle w:val="ListParagraph"/>
        <w:numPr>
          <w:ilvl w:val="0"/>
          <w:numId w:val="34"/>
        </w:numPr>
        <w:spacing w:line="240" w:lineRule="auto"/>
        <w:ind w:left="1134" w:hanging="283"/>
        <w:rPr>
          <w:rFonts w:ascii="Cambria" w:hAnsi="Cambria"/>
          <w:b/>
          <w:color w:val="FF0000"/>
        </w:rPr>
      </w:pPr>
      <w:r w:rsidRPr="00111570">
        <w:rPr>
          <w:rFonts w:ascii="Cambria" w:hAnsi="Cambria"/>
          <w:b/>
          <w:color w:val="FF0000"/>
        </w:rPr>
        <w:t>Řasy a rostliny (tj. primární producenti)</w:t>
      </w:r>
    </w:p>
    <w:p w:rsidR="00111570" w:rsidRPr="00111570" w:rsidRDefault="00111570" w:rsidP="00BB1A1F">
      <w:pPr>
        <w:pStyle w:val="ListParagraph"/>
        <w:numPr>
          <w:ilvl w:val="0"/>
          <w:numId w:val="34"/>
        </w:numPr>
        <w:spacing w:line="240" w:lineRule="auto"/>
        <w:ind w:left="1134" w:hanging="283"/>
        <w:rPr>
          <w:rFonts w:ascii="Cambria" w:hAnsi="Cambria"/>
          <w:b/>
          <w:color w:val="FF0000"/>
        </w:rPr>
      </w:pPr>
      <w:r w:rsidRPr="00111570">
        <w:rPr>
          <w:rFonts w:ascii="Cambria" w:hAnsi="Cambria"/>
          <w:b/>
          <w:color w:val="FF0000"/>
        </w:rPr>
        <w:t>Bezobratlé</w:t>
      </w:r>
    </w:p>
    <w:p w:rsidR="00111570" w:rsidRPr="00111570" w:rsidRDefault="00111570" w:rsidP="00BB1A1F">
      <w:pPr>
        <w:pStyle w:val="ListParagraph"/>
        <w:numPr>
          <w:ilvl w:val="0"/>
          <w:numId w:val="34"/>
        </w:numPr>
        <w:spacing w:line="240" w:lineRule="auto"/>
        <w:ind w:left="1134" w:hanging="283"/>
        <w:rPr>
          <w:rFonts w:ascii="Cambria" w:hAnsi="Cambria"/>
          <w:b/>
          <w:color w:val="FF0000"/>
        </w:rPr>
      </w:pPr>
      <w:r w:rsidRPr="00111570">
        <w:rPr>
          <w:rFonts w:ascii="Cambria" w:hAnsi="Cambria"/>
          <w:b/>
          <w:color w:val="FF0000"/>
        </w:rPr>
        <w:t>Obratlovce</w:t>
      </w:r>
    </w:p>
    <w:p w:rsidR="00111570" w:rsidRPr="00111570" w:rsidRDefault="00111570" w:rsidP="00BB1A1F">
      <w:pPr>
        <w:pStyle w:val="ListParagraph"/>
        <w:numPr>
          <w:ilvl w:val="0"/>
          <w:numId w:val="33"/>
        </w:numPr>
        <w:spacing w:line="240" w:lineRule="auto"/>
        <w:rPr>
          <w:rFonts w:ascii="Cambria" w:hAnsi="Cambria"/>
        </w:rPr>
      </w:pPr>
      <w:r w:rsidRPr="00111570">
        <w:rPr>
          <w:rFonts w:ascii="Cambria" w:hAnsi="Cambria"/>
        </w:rPr>
        <w:t xml:space="preserve">Opět si výstupy modelů uložte (graf, výsledky testů normality, hodnoty průměru, směrodatné odchylky a HC5) do wordu </w:t>
      </w:r>
      <w:proofErr w:type="gramStart"/>
      <w:r w:rsidRPr="00111570">
        <w:rPr>
          <w:rFonts w:ascii="Cambria" w:hAnsi="Cambria"/>
        </w:rPr>
        <w:t>a</w:t>
      </w:r>
      <w:proofErr w:type="gramEnd"/>
      <w:r w:rsidRPr="00111570">
        <w:rPr>
          <w:rFonts w:ascii="Cambria" w:hAnsi="Cambria"/>
        </w:rPr>
        <w:t xml:space="preserve"> okomentujte.</w:t>
      </w:r>
    </w:p>
    <w:p w:rsidR="00111570" w:rsidRPr="00111570" w:rsidRDefault="00111570" w:rsidP="00BB1A1F">
      <w:pPr>
        <w:pStyle w:val="ListParagraph"/>
        <w:numPr>
          <w:ilvl w:val="0"/>
          <w:numId w:val="35"/>
        </w:numPr>
        <w:spacing w:line="240" w:lineRule="auto"/>
        <w:ind w:left="1276" w:hanging="502"/>
        <w:rPr>
          <w:rFonts w:ascii="Cambria" w:hAnsi="Cambria"/>
        </w:rPr>
      </w:pPr>
      <w:r w:rsidRPr="00111570">
        <w:rPr>
          <w:rFonts w:ascii="Cambria" w:hAnsi="Cambria"/>
        </w:rPr>
        <w:t xml:space="preserve">Porovnejte tyto různé SSD modely: </w:t>
      </w:r>
    </w:p>
    <w:p w:rsidR="00111570" w:rsidRPr="00111570" w:rsidRDefault="00111570" w:rsidP="00BB1A1F">
      <w:pPr>
        <w:pStyle w:val="ListParagraph"/>
        <w:numPr>
          <w:ilvl w:val="0"/>
          <w:numId w:val="35"/>
        </w:numPr>
        <w:spacing w:line="240" w:lineRule="auto"/>
        <w:ind w:left="1276" w:hanging="502"/>
        <w:rPr>
          <w:rFonts w:ascii="Cambria" w:hAnsi="Cambria"/>
        </w:rPr>
      </w:pPr>
      <w:r w:rsidRPr="00111570">
        <w:rPr>
          <w:rFonts w:ascii="Cambria" w:hAnsi="Cambria"/>
        </w:rPr>
        <w:t>Jaká taxonomická skupina je nejcitlivější? Pokud jsou všechny citlivé podobně, tak proč?</w:t>
      </w:r>
    </w:p>
    <w:p w:rsidR="00111570" w:rsidRPr="00111570" w:rsidRDefault="00111570" w:rsidP="00BB1A1F">
      <w:pPr>
        <w:pStyle w:val="ListParagraph"/>
        <w:numPr>
          <w:ilvl w:val="0"/>
          <w:numId w:val="35"/>
        </w:numPr>
        <w:spacing w:line="240" w:lineRule="auto"/>
        <w:ind w:left="1276" w:hanging="502"/>
        <w:rPr>
          <w:rFonts w:ascii="Cambria" w:hAnsi="Cambria"/>
        </w:rPr>
      </w:pPr>
      <w:r w:rsidRPr="00111570">
        <w:rPr>
          <w:rFonts w:ascii="Cambria" w:hAnsi="Cambria"/>
        </w:rPr>
        <w:t xml:space="preserve">Je ve všech taxonomických skupinách dostatek hodnot pro tvorbu SSD modelu? </w:t>
      </w:r>
    </w:p>
    <w:p w:rsidR="00111570" w:rsidRPr="00111570" w:rsidRDefault="00111570" w:rsidP="00BB1A1F">
      <w:pPr>
        <w:pStyle w:val="ListParagraph"/>
        <w:numPr>
          <w:ilvl w:val="0"/>
          <w:numId w:val="35"/>
        </w:numPr>
        <w:spacing w:line="240" w:lineRule="auto"/>
        <w:ind w:left="1276" w:hanging="502"/>
        <w:rPr>
          <w:rFonts w:ascii="Cambria" w:hAnsi="Cambria"/>
        </w:rPr>
      </w:pPr>
      <w:r w:rsidRPr="00111570">
        <w:rPr>
          <w:rFonts w:ascii="Cambria" w:hAnsi="Cambria"/>
        </w:rPr>
        <w:t xml:space="preserve">Jsou data ve skupinách normálně rozložena (splnila testy normality)? A proč? </w:t>
      </w:r>
    </w:p>
    <w:p w:rsidR="00111570" w:rsidRPr="00111570" w:rsidRDefault="00111570" w:rsidP="00BB1A1F">
      <w:pPr>
        <w:pStyle w:val="ListParagraph"/>
        <w:numPr>
          <w:ilvl w:val="0"/>
          <w:numId w:val="35"/>
        </w:numPr>
        <w:spacing w:line="240" w:lineRule="auto"/>
        <w:ind w:left="1276" w:hanging="502"/>
        <w:rPr>
          <w:rFonts w:ascii="Cambria" w:hAnsi="Cambria"/>
        </w:rPr>
      </w:pPr>
      <w:r w:rsidRPr="00111570">
        <w:rPr>
          <w:rFonts w:ascii="Cambria" w:hAnsi="Cambria"/>
        </w:rPr>
        <w:t xml:space="preserve"> Jsou testy normality ve skupinách lepší než testy normality pro celý soubor? Proč?</w:t>
      </w:r>
    </w:p>
    <w:p w:rsidR="00111570" w:rsidRPr="00111570" w:rsidRDefault="00111570" w:rsidP="00812106">
      <w:pPr>
        <w:ind w:left="0" w:firstLine="0"/>
        <w:jc w:val="left"/>
        <w:rPr>
          <w:rFonts w:ascii="Cambria" w:hAnsi="Cambria" w:cs="Times New Roman"/>
        </w:rPr>
      </w:pPr>
    </w:p>
    <w:p w:rsidR="00111570" w:rsidRPr="00A17DD9" w:rsidRDefault="00111570" w:rsidP="00BB1A1F">
      <w:pPr>
        <w:pStyle w:val="ListParagraph"/>
        <w:numPr>
          <w:ilvl w:val="0"/>
          <w:numId w:val="30"/>
        </w:numPr>
        <w:rPr>
          <w:rFonts w:ascii="Cambria" w:hAnsi="Cambria"/>
          <w:b/>
          <w:sz w:val="24"/>
          <w:lang w:val="cs-CZ"/>
        </w:rPr>
      </w:pPr>
      <w:r w:rsidRPr="00A17DD9">
        <w:rPr>
          <w:rFonts w:ascii="Cambria" w:hAnsi="Cambria"/>
          <w:b/>
          <w:sz w:val="24"/>
          <w:lang w:val="cs-CZ"/>
        </w:rPr>
        <w:t xml:space="preserve"> Srovnání dat získaných z laboratorních cvičení </w:t>
      </w:r>
      <w:r w:rsidR="002454B4" w:rsidRPr="00A17DD9">
        <w:rPr>
          <w:rFonts w:ascii="Cambria" w:hAnsi="Cambria"/>
          <w:b/>
          <w:sz w:val="24"/>
          <w:lang w:val="cs-CZ"/>
        </w:rPr>
        <w:t>s</w:t>
      </w:r>
      <w:r w:rsidRPr="00A17DD9">
        <w:rPr>
          <w:rFonts w:ascii="Cambria" w:hAnsi="Cambria"/>
          <w:b/>
          <w:sz w:val="24"/>
          <w:lang w:val="cs-CZ"/>
        </w:rPr>
        <w:t xml:space="preserve"> </w:t>
      </w:r>
      <w:r w:rsidR="00827298">
        <w:rPr>
          <w:rFonts w:ascii="Cambria" w:hAnsi="Cambria"/>
          <w:b/>
          <w:sz w:val="24"/>
          <w:lang w:val="cs-CZ"/>
        </w:rPr>
        <w:t>vašimi</w:t>
      </w:r>
      <w:r w:rsidRPr="00A17DD9">
        <w:rPr>
          <w:rFonts w:ascii="Cambria" w:hAnsi="Cambria"/>
          <w:b/>
          <w:sz w:val="24"/>
          <w:lang w:val="cs-CZ"/>
        </w:rPr>
        <w:t xml:space="preserve"> SSD modely</w:t>
      </w:r>
      <w:r w:rsidR="00A17DD9">
        <w:rPr>
          <w:rFonts w:ascii="Cambria" w:hAnsi="Cambria"/>
          <w:b/>
          <w:sz w:val="24"/>
          <w:lang w:val="cs-CZ"/>
        </w:rPr>
        <w:t>;</w:t>
      </w:r>
      <w:r w:rsidR="002454B4" w:rsidRPr="00A17DD9">
        <w:rPr>
          <w:rFonts w:ascii="Cambria" w:hAnsi="Cambria"/>
          <w:b/>
          <w:sz w:val="24"/>
          <w:lang w:val="cs-CZ"/>
        </w:rPr>
        <w:t xml:space="preserve"> souhrnná interpretace </w:t>
      </w:r>
    </w:p>
    <w:p w:rsidR="00111570" w:rsidRPr="00812106" w:rsidRDefault="00812106" w:rsidP="00FB7599">
      <w:pPr>
        <w:ind w:left="0" w:firstLine="0"/>
        <w:jc w:val="left"/>
        <w:rPr>
          <w:rFonts w:ascii="Cambria" w:hAnsi="Cambria" w:cs="Times New Roman"/>
        </w:rPr>
      </w:pPr>
      <w:r w:rsidRPr="00812106">
        <w:rPr>
          <w:rFonts w:ascii="Cambria" w:hAnsi="Cambria" w:cs="Times New Roman"/>
        </w:rPr>
        <w:t>S</w:t>
      </w:r>
      <w:r w:rsidR="00111570" w:rsidRPr="00812106">
        <w:rPr>
          <w:rFonts w:ascii="Cambria" w:hAnsi="Cambria" w:cs="Times New Roman"/>
        </w:rPr>
        <w:t>rovnejte vaše hodnoty získané z laboratorních testů s modely SSD, které jste vytvořili:</w:t>
      </w:r>
    </w:p>
    <w:p w:rsidR="00111570" w:rsidRPr="00812106" w:rsidRDefault="00111570" w:rsidP="00FB7599">
      <w:pPr>
        <w:ind w:left="0" w:firstLine="0"/>
        <w:jc w:val="left"/>
        <w:rPr>
          <w:rFonts w:ascii="Cambria" w:hAnsi="Cambria" w:cs="Times New Roman"/>
        </w:rPr>
      </w:pPr>
      <w:r w:rsidRPr="00812106">
        <w:rPr>
          <w:rFonts w:ascii="Cambria" w:hAnsi="Cambria" w:cs="Times New Roman"/>
        </w:rPr>
        <w:t>Jsou vaše naměřené EC50 hodnoty srovnatelné s SSD modely? (Např. Je hodnota EC50 pro řasy podobná hodnotám pro primární producenty v SSD?) Pokud ne (např. o hodně vyšší nebo nižší), tak čím to může být způsobeno? Věříte víc vašim výsledkům nebo výsledkům z databáze a SSD modelu? A proč? Zkuste se trochu rozepsat o možných nejistotách</w:t>
      </w:r>
      <w:r w:rsidR="00812106">
        <w:rPr>
          <w:rFonts w:ascii="Cambria" w:hAnsi="Cambria" w:cs="Times New Roman"/>
        </w:rPr>
        <w:t>,</w:t>
      </w:r>
      <w:r w:rsidRPr="00812106">
        <w:rPr>
          <w:rFonts w:ascii="Cambria" w:hAnsi="Cambria" w:cs="Times New Roman"/>
        </w:rPr>
        <w:t xml:space="preserve"> jak vašich laboratorních testů</w:t>
      </w:r>
      <w:r w:rsidR="00812106">
        <w:rPr>
          <w:rFonts w:ascii="Cambria" w:hAnsi="Cambria" w:cs="Times New Roman"/>
        </w:rPr>
        <w:t>,</w:t>
      </w:r>
      <w:r w:rsidRPr="00812106">
        <w:rPr>
          <w:rFonts w:ascii="Cambria" w:hAnsi="Cambria" w:cs="Times New Roman"/>
        </w:rPr>
        <w:t xml:space="preserve"> tak SSD modelů.</w:t>
      </w:r>
    </w:p>
    <w:p w:rsidR="00111570" w:rsidRDefault="00111570" w:rsidP="001D664E">
      <w:pPr>
        <w:ind w:left="0" w:firstLine="0"/>
        <w:rPr>
          <w:rFonts w:ascii="Cambria" w:hAnsi="Cambria" w:cs="Times New Roman"/>
        </w:rPr>
      </w:pPr>
      <w:r w:rsidRPr="00812106">
        <w:rPr>
          <w:rFonts w:ascii="Cambria" w:hAnsi="Cambria" w:cs="Times New Roman"/>
        </w:rPr>
        <w:t>Vyšel vám v laboratorních testech jako nejvíce citlivý (nejmenší hodnota EC50) organismus, který má být nejvíc citlivý (např. primární producent pro herbicid a bezobratlý pro insekticid)? Pokud ne, tak zkuste napsat, proč.</w:t>
      </w:r>
    </w:p>
    <w:p w:rsidR="00C01887" w:rsidRDefault="00C01887" w:rsidP="00C01887">
      <w:pPr>
        <w:pStyle w:val="ListParagraph"/>
        <w:spacing w:line="240" w:lineRule="auto"/>
        <w:ind w:left="0"/>
        <w:rPr>
          <w:rFonts w:ascii="Times New Roman" w:hAnsi="Times New Roman"/>
          <w:lang w:val="cs-CZ"/>
        </w:rPr>
      </w:pPr>
      <w:r>
        <w:rPr>
          <w:rFonts w:ascii="Times New Roman" w:hAnsi="Times New Roman"/>
          <w:lang w:val="cs-CZ"/>
        </w:rPr>
        <w:t>V jednom závěrečném odstavečku popište celkové shrnutí všech vašich poznatků o toxicitě látky včetně vašeho názoru o rizicích, která vaše látka může představovat pro vodní ekosystémy. Jistě nemáte úplně všechny informace, ale na cvičeních si určitě můžeme dovolit toto zanedbat, proto se pokuste uvést nějaké vaše vlastní stanovisko k vaší látce – ohledně užití, rizik pro vodní ekosystémy, legislativních opatření, dostupnosti dat, potřeby dalšího výzkumu atd. Cílem je, abyste si vyzkoušeli interpretaci vašich vlastních poznatků a informací z databází či literatury.</w:t>
      </w:r>
    </w:p>
    <w:p w:rsidR="00827298" w:rsidRDefault="00827298" w:rsidP="00F67F73">
      <w:pPr>
        <w:ind w:left="0" w:firstLine="0"/>
        <w:rPr>
          <w:rFonts w:ascii="Cambria" w:hAnsi="Cambria" w:cs="Times New Roman"/>
        </w:rPr>
      </w:pPr>
      <w:r>
        <w:rPr>
          <w:rFonts w:ascii="Cambria" w:hAnsi="Cambria" w:cs="Times New Roman"/>
        </w:rPr>
        <w:br w:type="page"/>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322"/>
      </w:tblGrid>
      <w:tr w:rsidR="00827298" w:rsidRPr="00AC2F3E" w:rsidTr="00A24E7F">
        <w:tc>
          <w:tcPr>
            <w:tcW w:w="9322" w:type="dxa"/>
            <w:shd w:val="clear" w:color="auto" w:fill="D9D9D9" w:themeFill="background1" w:themeFillShade="D9"/>
          </w:tcPr>
          <w:p w:rsidR="00827298" w:rsidRPr="00AC2F3E" w:rsidRDefault="00827298" w:rsidP="00827298">
            <w:pPr>
              <w:pStyle w:val="Heading1"/>
              <w:rPr>
                <w:sz w:val="40"/>
              </w:rPr>
            </w:pPr>
            <w:bookmarkStart w:id="39" w:name="_Toc414225089"/>
            <w:r w:rsidRPr="00AC2F3E">
              <w:lastRenderedPageBreak/>
              <w:t xml:space="preserve">BLOK </w:t>
            </w:r>
            <w:r>
              <w:t>5</w:t>
            </w:r>
            <w:bookmarkEnd w:id="39"/>
          </w:p>
        </w:tc>
      </w:tr>
      <w:tr w:rsidR="00827298" w:rsidRPr="00AC2F3E" w:rsidTr="00A24E7F">
        <w:tc>
          <w:tcPr>
            <w:tcW w:w="9322" w:type="dxa"/>
            <w:shd w:val="clear" w:color="auto" w:fill="D9D9D9" w:themeFill="background1" w:themeFillShade="D9"/>
          </w:tcPr>
          <w:p w:rsidR="00827298" w:rsidRDefault="00827298" w:rsidP="00A24E7F">
            <w:pPr>
              <w:ind w:left="0" w:firstLine="0"/>
              <w:rPr>
                <w:rFonts w:ascii="Cambria" w:hAnsi="Cambria"/>
              </w:rPr>
            </w:pPr>
            <w:r w:rsidRPr="003C2131">
              <w:rPr>
                <w:rFonts w:ascii="Cambria" w:hAnsi="Cambria"/>
                <w:i/>
              </w:rPr>
              <w:t>Termín:</w:t>
            </w:r>
            <w:r w:rsidRPr="00AC2F3E">
              <w:rPr>
                <w:rFonts w:ascii="Cambria" w:hAnsi="Cambria"/>
                <w:highlight w:val="yellow"/>
              </w:rPr>
              <w:t xml:space="preserve"> </w:t>
            </w:r>
            <w:r w:rsidRPr="00E3197C">
              <w:rPr>
                <w:rFonts w:ascii="Cambria" w:hAnsi="Cambria"/>
                <w:b/>
                <w:highlight w:val="yellow"/>
              </w:rPr>
              <w:t>PO 11.5.2015: 16-17:30</w:t>
            </w:r>
            <w:r w:rsidR="005F6D95">
              <w:rPr>
                <w:rFonts w:ascii="Cambria" w:hAnsi="Cambria"/>
                <w:b/>
              </w:rPr>
              <w:t>, 1.5 hod</w:t>
            </w:r>
          </w:p>
          <w:p w:rsidR="00827298" w:rsidRPr="00AC2F3E" w:rsidRDefault="00827298" w:rsidP="00A24E7F">
            <w:pPr>
              <w:ind w:left="0" w:firstLine="0"/>
              <w:rPr>
                <w:rFonts w:ascii="Cambria" w:hAnsi="Cambria"/>
              </w:rPr>
            </w:pPr>
          </w:p>
        </w:tc>
      </w:tr>
      <w:tr w:rsidR="00827298" w:rsidRPr="00AC2F3E" w:rsidTr="00A24E7F">
        <w:tc>
          <w:tcPr>
            <w:tcW w:w="9322" w:type="dxa"/>
            <w:shd w:val="clear" w:color="auto" w:fill="D9D9D9" w:themeFill="background1" w:themeFillShade="D9"/>
          </w:tcPr>
          <w:p w:rsidR="00827298" w:rsidRDefault="00827298" w:rsidP="00A24E7F">
            <w:pPr>
              <w:ind w:left="0" w:firstLine="0"/>
              <w:rPr>
                <w:rFonts w:ascii="Cambria" w:hAnsi="Cambria"/>
                <w:i/>
              </w:rPr>
            </w:pPr>
            <w:r w:rsidRPr="00AC2F3E">
              <w:rPr>
                <w:rFonts w:ascii="Cambria" w:hAnsi="Cambria"/>
                <w:i/>
              </w:rPr>
              <w:t xml:space="preserve">Obsah: </w:t>
            </w:r>
          </w:p>
          <w:p w:rsidR="00827298" w:rsidRDefault="00827298" w:rsidP="00E3197C">
            <w:pPr>
              <w:ind w:left="0" w:firstLine="0"/>
              <w:jc w:val="left"/>
              <w:rPr>
                <w:rFonts w:ascii="Cambria" w:hAnsi="Cambria"/>
              </w:rPr>
            </w:pPr>
            <w:r>
              <w:rPr>
                <w:rFonts w:ascii="Cambria" w:hAnsi="Cambria"/>
              </w:rPr>
              <w:t>Prezentace celosemestrálních projektů</w:t>
            </w:r>
            <w:r w:rsidR="00E3197C">
              <w:rPr>
                <w:rFonts w:ascii="Cambria" w:hAnsi="Cambria"/>
              </w:rPr>
              <w:t xml:space="preserve"> </w:t>
            </w:r>
            <w:r>
              <w:rPr>
                <w:rFonts w:ascii="Cambria" w:hAnsi="Cambria"/>
              </w:rPr>
              <w:t xml:space="preserve">- posudků toxicity </w:t>
            </w:r>
            <w:r w:rsidR="00A24E7F">
              <w:rPr>
                <w:rFonts w:ascii="Cambria" w:hAnsi="Cambria"/>
              </w:rPr>
              <w:t>vylosovan</w:t>
            </w:r>
            <w:r w:rsidR="00E3197C">
              <w:rPr>
                <w:rFonts w:ascii="Cambria" w:hAnsi="Cambria"/>
              </w:rPr>
              <w:t>ých</w:t>
            </w:r>
            <w:r w:rsidR="00A24E7F">
              <w:rPr>
                <w:rFonts w:ascii="Cambria" w:hAnsi="Cambria"/>
              </w:rPr>
              <w:t xml:space="preserve"> lát</w:t>
            </w:r>
            <w:r w:rsidR="00E3197C">
              <w:rPr>
                <w:rFonts w:ascii="Cambria" w:hAnsi="Cambria"/>
              </w:rPr>
              <w:t>ek</w:t>
            </w:r>
            <w:r w:rsidR="00A24E7F">
              <w:rPr>
                <w:rFonts w:ascii="Cambria" w:hAnsi="Cambria"/>
              </w:rPr>
              <w:t xml:space="preserve"> na základě integrace laboratorních výsledků a dat z SSD modelů</w:t>
            </w:r>
          </w:p>
          <w:p w:rsidR="00A24E7F" w:rsidRDefault="00A24E7F" w:rsidP="00E3197C">
            <w:pPr>
              <w:ind w:left="0" w:firstLine="0"/>
              <w:jc w:val="left"/>
              <w:rPr>
                <w:rFonts w:ascii="Cambria" w:hAnsi="Cambria"/>
              </w:rPr>
            </w:pPr>
            <w:r>
              <w:rPr>
                <w:rFonts w:ascii="Cambria" w:hAnsi="Cambria"/>
              </w:rPr>
              <w:t>Diskuze</w:t>
            </w:r>
          </w:p>
          <w:p w:rsidR="00827298" w:rsidRPr="00AC2F3E" w:rsidRDefault="00827298" w:rsidP="00A24E7F">
            <w:pPr>
              <w:ind w:left="0" w:firstLine="0"/>
              <w:rPr>
                <w:rFonts w:ascii="Cambria" w:hAnsi="Cambria"/>
              </w:rPr>
            </w:pPr>
          </w:p>
        </w:tc>
      </w:tr>
      <w:tr w:rsidR="00827298" w:rsidRPr="00AC2F3E" w:rsidTr="00A24E7F">
        <w:tc>
          <w:tcPr>
            <w:tcW w:w="9322" w:type="dxa"/>
            <w:shd w:val="clear" w:color="auto" w:fill="D9D9D9" w:themeFill="background1" w:themeFillShade="D9"/>
          </w:tcPr>
          <w:p w:rsidR="00827298" w:rsidRPr="00AC2F3E" w:rsidRDefault="00827298" w:rsidP="00A24E7F">
            <w:pPr>
              <w:ind w:left="0" w:firstLine="0"/>
              <w:rPr>
                <w:rFonts w:ascii="Cambria" w:hAnsi="Cambria"/>
                <w:i/>
              </w:rPr>
            </w:pPr>
            <w:r w:rsidRPr="00AC2F3E">
              <w:rPr>
                <w:rFonts w:ascii="Cambria" w:hAnsi="Cambria"/>
                <w:i/>
              </w:rPr>
              <w:t xml:space="preserve">Příprava na blok </w:t>
            </w:r>
            <w:r w:rsidR="00A24E7F">
              <w:rPr>
                <w:rFonts w:ascii="Cambria" w:hAnsi="Cambria"/>
                <w:i/>
              </w:rPr>
              <w:t>5</w:t>
            </w:r>
            <w:r w:rsidRPr="00AC2F3E">
              <w:rPr>
                <w:rFonts w:ascii="Cambria" w:hAnsi="Cambria"/>
                <w:i/>
              </w:rPr>
              <w:t>:</w:t>
            </w:r>
          </w:p>
          <w:p w:rsidR="00E3197C" w:rsidRDefault="00E3197C" w:rsidP="00E3197C">
            <w:pPr>
              <w:ind w:left="0" w:firstLine="0"/>
              <w:jc w:val="left"/>
              <w:rPr>
                <w:rFonts w:ascii="Cambria" w:hAnsi="Cambria"/>
                <w:b/>
              </w:rPr>
            </w:pPr>
            <w:r>
              <w:rPr>
                <w:rFonts w:ascii="Cambria" w:hAnsi="Cambria"/>
                <w:highlight w:val="yellow"/>
              </w:rPr>
              <w:t xml:space="preserve">Odevzdaný, opravený a schválený </w:t>
            </w:r>
            <w:r w:rsidRPr="00E3197C">
              <w:rPr>
                <w:rFonts w:ascii="Cambria" w:hAnsi="Cambria"/>
                <w:b/>
                <w:highlight w:val="yellow"/>
              </w:rPr>
              <w:t xml:space="preserve">DOMÁCÍ ÚKOL B5 </w:t>
            </w:r>
            <w:r>
              <w:rPr>
                <w:rFonts w:ascii="Cambria" w:hAnsi="Cambria"/>
                <w:b/>
                <w:highlight w:val="yellow"/>
              </w:rPr>
              <w:t xml:space="preserve">– </w:t>
            </w:r>
            <w:r w:rsidRPr="00E3197C">
              <w:rPr>
                <w:rFonts w:ascii="Cambria" w:hAnsi="Cambria"/>
                <w:highlight w:val="yellow"/>
              </w:rPr>
              <w:t>termín odevzdání</w:t>
            </w:r>
            <w:r w:rsidRPr="00A17DD9">
              <w:rPr>
                <w:rFonts w:ascii="Cambria" w:hAnsi="Cambria"/>
                <w:b/>
                <w:highlight w:val="yellow"/>
              </w:rPr>
              <w:t> pondělí 11.5.2015: 15-16:30</w:t>
            </w:r>
          </w:p>
          <w:p w:rsidR="0099015E" w:rsidRPr="0099015E" w:rsidRDefault="0099015E" w:rsidP="00E3197C">
            <w:pPr>
              <w:ind w:left="0" w:firstLine="0"/>
              <w:jc w:val="left"/>
              <w:rPr>
                <w:rFonts w:ascii="Cambria" w:hAnsi="Cambria"/>
              </w:rPr>
            </w:pPr>
            <w:r>
              <w:rPr>
                <w:rFonts w:ascii="Cambria" w:hAnsi="Cambria"/>
              </w:rPr>
              <w:t xml:space="preserve">Zpracování úkolu B5 je možné po odevzdání </w:t>
            </w:r>
            <w:r w:rsidRPr="0099015E">
              <w:rPr>
                <w:rFonts w:ascii="Cambria" w:hAnsi="Cambria"/>
                <w:b/>
              </w:rPr>
              <w:t>individuálně konzultovat v týdnu 4.5-7.5.2015 vždy 8-16:30</w:t>
            </w:r>
            <w:r>
              <w:rPr>
                <w:rFonts w:ascii="Cambria" w:hAnsi="Cambria"/>
              </w:rPr>
              <w:t>, po předchozí domluvě (</w:t>
            </w:r>
            <w:hyperlink r:id="rId46" w:history="1">
              <w:r w:rsidRPr="005A4ADA">
                <w:rPr>
                  <w:rStyle w:val="Hyperlink"/>
                  <w:rFonts w:ascii="Cambria" w:hAnsi="Cambria"/>
                </w:rPr>
                <w:t>zuzana.tousova@seznam.cz</w:t>
              </w:r>
            </w:hyperlink>
            <w:r>
              <w:rPr>
                <w:rFonts w:ascii="Cambria" w:hAnsi="Cambria"/>
              </w:rPr>
              <w:t>, kanceář 332)</w:t>
            </w:r>
          </w:p>
          <w:p w:rsidR="00827298" w:rsidRDefault="00A24E7F" w:rsidP="00A24E7F">
            <w:pPr>
              <w:rPr>
                <w:rFonts w:ascii="Cambria" w:hAnsi="Cambria"/>
              </w:rPr>
            </w:pPr>
            <w:r>
              <w:rPr>
                <w:rFonts w:ascii="Cambria" w:hAnsi="Cambria"/>
              </w:rPr>
              <w:t xml:space="preserve">Připravte si </w:t>
            </w:r>
            <w:r w:rsidRPr="00E3197C">
              <w:rPr>
                <w:rFonts w:ascii="Cambria" w:hAnsi="Cambria"/>
                <w:b/>
              </w:rPr>
              <w:t>prezentaci o vaší vylosované látce na 10 minut</w:t>
            </w:r>
            <w:r>
              <w:rPr>
                <w:rFonts w:ascii="Cambria" w:hAnsi="Cambria"/>
              </w:rPr>
              <w:t xml:space="preserve"> – po dvojicích</w:t>
            </w:r>
          </w:p>
          <w:p w:rsidR="00A24E7F" w:rsidRPr="00AC2F3E" w:rsidRDefault="00A24E7F" w:rsidP="00A24E7F">
            <w:pPr>
              <w:rPr>
                <w:rFonts w:ascii="Cambria" w:hAnsi="Cambria"/>
                <w:b/>
              </w:rPr>
            </w:pPr>
          </w:p>
        </w:tc>
      </w:tr>
      <w:tr w:rsidR="00827298" w:rsidRPr="00AC2F3E" w:rsidTr="00A24E7F">
        <w:tc>
          <w:tcPr>
            <w:tcW w:w="9322" w:type="dxa"/>
            <w:shd w:val="clear" w:color="auto" w:fill="D9D9D9" w:themeFill="background1" w:themeFillShade="D9"/>
          </w:tcPr>
          <w:p w:rsidR="00827298" w:rsidRDefault="00827298" w:rsidP="00A24E7F">
            <w:pPr>
              <w:ind w:left="0" w:firstLine="0"/>
              <w:rPr>
                <w:rFonts w:ascii="Cambria" w:hAnsi="Cambria"/>
                <w:i/>
              </w:rPr>
            </w:pPr>
            <w:r w:rsidRPr="00AC2F3E">
              <w:rPr>
                <w:rFonts w:ascii="Cambria" w:hAnsi="Cambria"/>
                <w:i/>
              </w:rPr>
              <w:t xml:space="preserve">Úkoly navazující na blok </w:t>
            </w:r>
            <w:r w:rsidR="00A24E7F">
              <w:rPr>
                <w:rFonts w:ascii="Cambria" w:hAnsi="Cambria"/>
                <w:i/>
              </w:rPr>
              <w:t>5</w:t>
            </w:r>
            <w:r w:rsidRPr="00AC2F3E">
              <w:rPr>
                <w:rFonts w:ascii="Cambria" w:hAnsi="Cambria"/>
                <w:i/>
              </w:rPr>
              <w:t>:</w:t>
            </w:r>
          </w:p>
          <w:p w:rsidR="00827298" w:rsidRPr="00107C20" w:rsidRDefault="00A24E7F" w:rsidP="00A24E7F">
            <w:pPr>
              <w:ind w:left="0" w:firstLine="0"/>
              <w:jc w:val="left"/>
              <w:rPr>
                <w:rFonts w:ascii="Cambria" w:hAnsi="Cambria"/>
              </w:rPr>
            </w:pPr>
            <w:r>
              <w:rPr>
                <w:rFonts w:ascii="Cambria" w:hAnsi="Cambria"/>
              </w:rPr>
              <w:t>Žádné</w:t>
            </w:r>
          </w:p>
        </w:tc>
      </w:tr>
    </w:tbl>
    <w:p w:rsidR="00A24E7F" w:rsidRDefault="00A24E7F">
      <w:pPr>
        <w:rPr>
          <w:rFonts w:ascii="Cambria" w:hAnsi="Cambria" w:cs="Times New Roman"/>
        </w:rPr>
      </w:pPr>
      <w:r>
        <w:rPr>
          <w:rFonts w:ascii="Cambria" w:hAnsi="Cambria" w:cs="Times New Roman"/>
        </w:rPr>
        <w:br w:type="page"/>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322"/>
      </w:tblGrid>
      <w:tr w:rsidR="00A24E7F" w:rsidRPr="00AC2F3E" w:rsidTr="00A24E7F">
        <w:tc>
          <w:tcPr>
            <w:tcW w:w="9322" w:type="dxa"/>
            <w:shd w:val="clear" w:color="auto" w:fill="D9D9D9" w:themeFill="background1" w:themeFillShade="D9"/>
          </w:tcPr>
          <w:p w:rsidR="00A24E7F" w:rsidRPr="00AC2F3E" w:rsidRDefault="00A24E7F" w:rsidP="00A24E7F">
            <w:pPr>
              <w:pStyle w:val="Heading1"/>
              <w:rPr>
                <w:sz w:val="40"/>
              </w:rPr>
            </w:pPr>
            <w:bookmarkStart w:id="40" w:name="_Toc414225090"/>
            <w:r w:rsidRPr="00AC2F3E">
              <w:lastRenderedPageBreak/>
              <w:t xml:space="preserve">BLOK </w:t>
            </w:r>
            <w:r>
              <w:t>6</w:t>
            </w:r>
            <w:bookmarkEnd w:id="40"/>
          </w:p>
        </w:tc>
      </w:tr>
      <w:tr w:rsidR="00A24E7F" w:rsidRPr="00AC2F3E" w:rsidTr="00A24E7F">
        <w:tc>
          <w:tcPr>
            <w:tcW w:w="9322" w:type="dxa"/>
            <w:shd w:val="clear" w:color="auto" w:fill="D9D9D9" w:themeFill="background1" w:themeFillShade="D9"/>
          </w:tcPr>
          <w:p w:rsidR="00A24E7F" w:rsidRPr="00A24E7F" w:rsidRDefault="00A24E7F" w:rsidP="00A24E7F">
            <w:pPr>
              <w:ind w:left="0" w:firstLine="0"/>
              <w:rPr>
                <w:rFonts w:ascii="Cambria" w:hAnsi="Cambria"/>
                <w:b/>
              </w:rPr>
            </w:pPr>
            <w:r w:rsidRPr="003C2131">
              <w:rPr>
                <w:rFonts w:ascii="Cambria" w:hAnsi="Cambria"/>
                <w:i/>
              </w:rPr>
              <w:t>Termín:</w:t>
            </w:r>
            <w:r w:rsidRPr="00AC2F3E">
              <w:rPr>
                <w:rFonts w:ascii="Cambria" w:hAnsi="Cambria"/>
                <w:highlight w:val="yellow"/>
              </w:rPr>
              <w:t xml:space="preserve"> </w:t>
            </w:r>
            <w:r w:rsidRPr="00A24E7F">
              <w:rPr>
                <w:rFonts w:ascii="Cambria" w:hAnsi="Cambria"/>
                <w:b/>
                <w:highlight w:val="yellow"/>
              </w:rPr>
              <w:t>ST 25.3.2015: 11-13, 2 hod.</w:t>
            </w:r>
          </w:p>
          <w:p w:rsidR="00A24E7F" w:rsidRPr="00AC2F3E" w:rsidRDefault="00A24E7F" w:rsidP="00A24E7F">
            <w:pPr>
              <w:ind w:left="0" w:firstLine="0"/>
              <w:rPr>
                <w:rFonts w:ascii="Cambria" w:hAnsi="Cambria"/>
              </w:rPr>
            </w:pPr>
          </w:p>
        </w:tc>
      </w:tr>
      <w:tr w:rsidR="00A24E7F" w:rsidRPr="00AC2F3E" w:rsidTr="00A24E7F">
        <w:tc>
          <w:tcPr>
            <w:tcW w:w="9322" w:type="dxa"/>
            <w:shd w:val="clear" w:color="auto" w:fill="D9D9D9" w:themeFill="background1" w:themeFillShade="D9"/>
          </w:tcPr>
          <w:p w:rsidR="00A24E7F" w:rsidRDefault="00A24E7F" w:rsidP="00A24E7F">
            <w:pPr>
              <w:ind w:left="0" w:firstLine="0"/>
              <w:rPr>
                <w:rFonts w:ascii="Cambria" w:hAnsi="Cambria"/>
                <w:i/>
              </w:rPr>
            </w:pPr>
            <w:r w:rsidRPr="00AC2F3E">
              <w:rPr>
                <w:rFonts w:ascii="Cambria" w:hAnsi="Cambria"/>
                <w:i/>
              </w:rPr>
              <w:t xml:space="preserve">Obsah: </w:t>
            </w:r>
          </w:p>
          <w:p w:rsidR="00A24E7F" w:rsidRDefault="00A24E7F" w:rsidP="00A24E7F">
            <w:pPr>
              <w:ind w:left="0" w:firstLine="0"/>
              <w:rPr>
                <w:rFonts w:ascii="Cambria" w:hAnsi="Cambria"/>
              </w:rPr>
            </w:pPr>
            <w:r>
              <w:rPr>
                <w:rFonts w:ascii="Cambria" w:hAnsi="Cambria"/>
              </w:rPr>
              <w:t>Založení kontaktního půdního biotestu s chvostoskoky</w:t>
            </w:r>
          </w:p>
          <w:p w:rsidR="00A24E7F" w:rsidRPr="00AC2F3E" w:rsidRDefault="00A24E7F" w:rsidP="00A24E7F">
            <w:pPr>
              <w:ind w:left="0" w:firstLine="0"/>
              <w:rPr>
                <w:rFonts w:ascii="Cambria" w:hAnsi="Cambria"/>
              </w:rPr>
            </w:pPr>
          </w:p>
        </w:tc>
      </w:tr>
      <w:tr w:rsidR="00A24E7F" w:rsidRPr="00AC2F3E" w:rsidTr="00A24E7F">
        <w:tc>
          <w:tcPr>
            <w:tcW w:w="9322" w:type="dxa"/>
            <w:shd w:val="clear" w:color="auto" w:fill="D9D9D9" w:themeFill="background1" w:themeFillShade="D9"/>
          </w:tcPr>
          <w:p w:rsidR="00A24E7F" w:rsidRPr="00AC2F3E" w:rsidRDefault="00A24E7F" w:rsidP="00A24E7F">
            <w:pPr>
              <w:ind w:left="0" w:firstLine="0"/>
              <w:rPr>
                <w:rFonts w:ascii="Cambria" w:hAnsi="Cambria"/>
                <w:i/>
              </w:rPr>
            </w:pPr>
            <w:r w:rsidRPr="00AC2F3E">
              <w:rPr>
                <w:rFonts w:ascii="Cambria" w:hAnsi="Cambria"/>
                <w:i/>
              </w:rPr>
              <w:t xml:space="preserve">Příprava na blok </w:t>
            </w:r>
            <w:r w:rsidR="002F6D5D">
              <w:rPr>
                <w:rFonts w:ascii="Cambria" w:hAnsi="Cambria"/>
                <w:i/>
              </w:rPr>
              <w:t>6</w:t>
            </w:r>
            <w:r w:rsidRPr="00AC2F3E">
              <w:rPr>
                <w:rFonts w:ascii="Cambria" w:hAnsi="Cambria"/>
                <w:i/>
              </w:rPr>
              <w:t>:</w:t>
            </w:r>
          </w:p>
          <w:p w:rsidR="00A24E7F" w:rsidRPr="00A42BC6" w:rsidRDefault="00A24E7F" w:rsidP="00A87607">
            <w:pPr>
              <w:ind w:left="0" w:firstLine="0"/>
              <w:jc w:val="left"/>
              <w:rPr>
                <w:rFonts w:ascii="Cambria" w:hAnsi="Cambria"/>
              </w:rPr>
            </w:pPr>
            <w:r>
              <w:rPr>
                <w:rFonts w:ascii="Cambria" w:hAnsi="Cambria"/>
              </w:rPr>
              <w:t xml:space="preserve">Přečtete si </w:t>
            </w:r>
            <w:r w:rsidRPr="00A42BC6">
              <w:rPr>
                <w:rFonts w:ascii="Cambria" w:hAnsi="Cambria"/>
                <w:b/>
              </w:rPr>
              <w:t>STUDIJNÍ MATERIÁL 4 – Návod k</w:t>
            </w:r>
            <w:r w:rsidR="00A87607" w:rsidRPr="00A42BC6">
              <w:rPr>
                <w:rFonts w:ascii="Cambria" w:hAnsi="Cambria"/>
                <w:b/>
              </w:rPr>
              <w:t xml:space="preserve"> provedení Zkoušky inhibice reprodukce s chvostoskokem </w:t>
            </w:r>
            <w:r w:rsidR="00A87607" w:rsidRPr="00A42BC6">
              <w:rPr>
                <w:rFonts w:ascii="Cambria" w:hAnsi="Cambria"/>
                <w:b/>
                <w:i/>
              </w:rPr>
              <w:t>Folsomia candida</w:t>
            </w:r>
            <w:r w:rsidR="00A42BC6">
              <w:rPr>
                <w:rFonts w:ascii="Cambria" w:hAnsi="Cambria"/>
                <w:b/>
                <w:i/>
              </w:rPr>
              <w:t xml:space="preserve"> </w:t>
            </w:r>
            <w:r w:rsidR="00A42BC6">
              <w:rPr>
                <w:rFonts w:ascii="Cambria" w:hAnsi="Cambria"/>
              </w:rPr>
              <w:t xml:space="preserve">(Str. </w:t>
            </w:r>
            <w:r w:rsidR="00A42BC6">
              <w:rPr>
                <w:rFonts w:ascii="Cambria" w:hAnsi="Cambria"/>
              </w:rPr>
              <w:fldChar w:fldCharType="begin"/>
            </w:r>
            <w:r w:rsidR="00A42BC6">
              <w:rPr>
                <w:rFonts w:ascii="Cambria" w:hAnsi="Cambria"/>
              </w:rPr>
              <w:instrText xml:space="preserve"> PAGEREF _Ref414208889 \h </w:instrText>
            </w:r>
            <w:r w:rsidR="00A42BC6">
              <w:rPr>
                <w:rFonts w:ascii="Cambria" w:hAnsi="Cambria"/>
              </w:rPr>
            </w:r>
            <w:r w:rsidR="00A42BC6">
              <w:rPr>
                <w:rFonts w:ascii="Cambria" w:hAnsi="Cambria"/>
              </w:rPr>
              <w:fldChar w:fldCharType="separate"/>
            </w:r>
            <w:r w:rsidR="00A402EE">
              <w:rPr>
                <w:rFonts w:ascii="Cambria" w:hAnsi="Cambria"/>
                <w:noProof/>
              </w:rPr>
              <w:t>42</w:t>
            </w:r>
            <w:r w:rsidR="00A42BC6">
              <w:rPr>
                <w:rFonts w:ascii="Cambria" w:hAnsi="Cambria"/>
              </w:rPr>
              <w:fldChar w:fldCharType="end"/>
            </w:r>
            <w:r w:rsidR="00A42BC6">
              <w:rPr>
                <w:rFonts w:ascii="Cambria" w:hAnsi="Cambria"/>
              </w:rPr>
              <w:t>)</w:t>
            </w:r>
          </w:p>
          <w:p w:rsidR="00A87607" w:rsidRPr="00A24E7F" w:rsidRDefault="00A87607" w:rsidP="00A87607">
            <w:pPr>
              <w:ind w:left="0" w:firstLine="0"/>
              <w:jc w:val="left"/>
              <w:rPr>
                <w:rFonts w:ascii="Cambria" w:hAnsi="Cambria"/>
              </w:rPr>
            </w:pPr>
            <w:r>
              <w:rPr>
                <w:rFonts w:ascii="Cambria" w:hAnsi="Cambria"/>
              </w:rPr>
              <w:t xml:space="preserve">Vypracovat </w:t>
            </w:r>
            <w:r w:rsidRPr="00A87607">
              <w:rPr>
                <w:rFonts w:ascii="Cambria" w:hAnsi="Cambria"/>
                <w:b/>
                <w:highlight w:val="yellow"/>
              </w:rPr>
              <w:t>DOMÁCÍ ÚKOL B6 do pondělí 23.3.2015</w:t>
            </w:r>
            <w:r>
              <w:rPr>
                <w:rFonts w:ascii="Cambria" w:hAnsi="Cambria"/>
              </w:rPr>
              <w:t xml:space="preserve"> – zadání na str. </w:t>
            </w:r>
            <w:r w:rsidR="00F30E61">
              <w:rPr>
                <w:rFonts w:ascii="Cambria" w:hAnsi="Cambria"/>
              </w:rPr>
              <w:fldChar w:fldCharType="begin"/>
            </w:r>
            <w:r w:rsidR="00F30E61">
              <w:rPr>
                <w:rFonts w:ascii="Cambria" w:hAnsi="Cambria"/>
              </w:rPr>
              <w:instrText xml:space="preserve"> PAGEREF _Ref414211716 \h </w:instrText>
            </w:r>
            <w:r w:rsidR="00F30E61">
              <w:rPr>
                <w:rFonts w:ascii="Cambria" w:hAnsi="Cambria"/>
              </w:rPr>
            </w:r>
            <w:r w:rsidR="00F30E61">
              <w:rPr>
                <w:rFonts w:ascii="Cambria" w:hAnsi="Cambria"/>
              </w:rPr>
              <w:fldChar w:fldCharType="separate"/>
            </w:r>
            <w:r w:rsidR="00A402EE">
              <w:rPr>
                <w:rFonts w:ascii="Cambria" w:hAnsi="Cambria"/>
                <w:noProof/>
              </w:rPr>
              <w:t>44</w:t>
            </w:r>
            <w:r w:rsidR="00F30E61">
              <w:rPr>
                <w:rFonts w:ascii="Cambria" w:hAnsi="Cambria"/>
              </w:rPr>
              <w:fldChar w:fldCharType="end"/>
            </w:r>
          </w:p>
          <w:p w:rsidR="00A24E7F" w:rsidRPr="00AC2F3E" w:rsidRDefault="00A24E7F" w:rsidP="00A24E7F">
            <w:pPr>
              <w:rPr>
                <w:rFonts w:ascii="Cambria" w:hAnsi="Cambria"/>
                <w:b/>
              </w:rPr>
            </w:pPr>
          </w:p>
        </w:tc>
      </w:tr>
      <w:tr w:rsidR="00A24E7F" w:rsidRPr="00AC2F3E" w:rsidTr="00A24E7F">
        <w:tc>
          <w:tcPr>
            <w:tcW w:w="9322" w:type="dxa"/>
            <w:shd w:val="clear" w:color="auto" w:fill="D9D9D9" w:themeFill="background1" w:themeFillShade="D9"/>
          </w:tcPr>
          <w:p w:rsidR="00A24E7F" w:rsidRDefault="00A24E7F" w:rsidP="00A24E7F">
            <w:pPr>
              <w:ind w:left="0" w:firstLine="0"/>
              <w:rPr>
                <w:rFonts w:ascii="Cambria" w:hAnsi="Cambria"/>
                <w:i/>
              </w:rPr>
            </w:pPr>
            <w:r w:rsidRPr="00AC2F3E">
              <w:rPr>
                <w:rFonts w:ascii="Cambria" w:hAnsi="Cambria"/>
                <w:i/>
              </w:rPr>
              <w:t xml:space="preserve">Úkoly navazující na blok </w:t>
            </w:r>
            <w:r w:rsidR="00A87607">
              <w:rPr>
                <w:rFonts w:ascii="Cambria" w:hAnsi="Cambria"/>
                <w:i/>
              </w:rPr>
              <w:t>6</w:t>
            </w:r>
            <w:r w:rsidRPr="00AC2F3E">
              <w:rPr>
                <w:rFonts w:ascii="Cambria" w:hAnsi="Cambria"/>
                <w:i/>
              </w:rPr>
              <w:t>:</w:t>
            </w:r>
          </w:p>
          <w:p w:rsidR="00A24E7F" w:rsidRPr="00A402EE" w:rsidRDefault="00A402EE" w:rsidP="00A24E7F">
            <w:pPr>
              <w:ind w:left="0" w:firstLine="0"/>
              <w:jc w:val="left"/>
              <w:rPr>
                <w:rFonts w:ascii="Cambria" w:hAnsi="Cambria"/>
              </w:rPr>
            </w:pPr>
            <w:r w:rsidRPr="00A402EE">
              <w:rPr>
                <w:rFonts w:ascii="Cambria" w:hAnsi="Cambria"/>
              </w:rPr>
              <w:t>Žádné</w:t>
            </w:r>
          </w:p>
        </w:tc>
      </w:tr>
    </w:tbl>
    <w:p w:rsidR="00A17DD9" w:rsidRPr="00A743F0" w:rsidRDefault="00A743F0" w:rsidP="00A743F0">
      <w:pPr>
        <w:ind w:left="0" w:firstLine="0"/>
        <w:rPr>
          <w:rFonts w:ascii="Cambria" w:hAnsi="Cambria" w:cs="Times New Roman"/>
        </w:rPr>
      </w:pPr>
      <w:r>
        <w:rPr>
          <w:rFonts w:ascii="Cambria" w:hAnsi="Cambria" w:cs="Times New Roman"/>
        </w:rPr>
        <w:br w:type="page"/>
      </w:r>
    </w:p>
    <w:p w:rsidR="00A87607" w:rsidRDefault="00A87607" w:rsidP="00A743F0">
      <w:pPr>
        <w:pStyle w:val="Heading1"/>
      </w:pPr>
      <w:bookmarkStart w:id="41" w:name="_Ref414208889"/>
      <w:bookmarkStart w:id="42" w:name="_Toc414225091"/>
      <w:r w:rsidRPr="00A743F0">
        <w:lastRenderedPageBreak/>
        <w:t>STUDIJNÍ MATERIÁL 4</w:t>
      </w:r>
      <w:bookmarkEnd w:id="41"/>
      <w:bookmarkEnd w:id="42"/>
      <w:r w:rsidRPr="00A743F0">
        <w:t xml:space="preserve"> </w:t>
      </w:r>
    </w:p>
    <w:p w:rsidR="002F6D5D" w:rsidRPr="002F6D5D" w:rsidRDefault="002F6D5D" w:rsidP="002F6D5D"/>
    <w:p w:rsidR="00A24E7F" w:rsidRDefault="00A87607" w:rsidP="00A743F0">
      <w:pPr>
        <w:pStyle w:val="Heading2"/>
        <w:rPr>
          <w:i/>
        </w:rPr>
      </w:pPr>
      <w:r>
        <w:t xml:space="preserve">Zkouška inhibice reprodukce s </w:t>
      </w:r>
      <w:r w:rsidR="00A24E7F" w:rsidRPr="00A24E7F">
        <w:t xml:space="preserve"> chvostoskokem </w:t>
      </w:r>
      <w:r w:rsidR="00A24E7F" w:rsidRPr="00A24E7F">
        <w:rPr>
          <w:i/>
        </w:rPr>
        <w:t>Folsomia candida</w:t>
      </w:r>
    </w:p>
    <w:p w:rsidR="00A743F0" w:rsidRPr="00A743F0" w:rsidRDefault="00A743F0" w:rsidP="00A743F0"/>
    <w:p w:rsidR="00A24E7F" w:rsidRPr="00A24E7F" w:rsidRDefault="00A24E7F" w:rsidP="00A24E7F">
      <w:pPr>
        <w:ind w:left="0" w:firstLine="0"/>
        <w:jc w:val="left"/>
        <w:rPr>
          <w:rFonts w:ascii="Cambria" w:hAnsi="Cambria" w:cstheme="minorHAnsi"/>
          <w:sz w:val="20"/>
          <w:szCs w:val="20"/>
        </w:rPr>
      </w:pPr>
      <w:r w:rsidRPr="00A24E7F">
        <w:rPr>
          <w:rFonts w:ascii="Cambria" w:hAnsi="Cambria" w:cstheme="minorHAnsi"/>
          <w:sz w:val="20"/>
          <w:szCs w:val="20"/>
        </w:rPr>
        <w:t xml:space="preserve">Zpracováno podle normy ISO 11267 </w:t>
      </w:r>
      <w:smartTag w:uri="isiresearchsoft-com/cwyw" w:element="citation">
        <w:r w:rsidRPr="00A24E7F">
          <w:rPr>
            <w:rFonts w:ascii="Cambria" w:hAnsi="Cambria" w:cstheme="minorHAnsi"/>
            <w:sz w:val="20"/>
            <w:szCs w:val="20"/>
          </w:rPr>
          <w:t>(1999)</w:t>
        </w:r>
      </w:smartTag>
    </w:p>
    <w:p w:rsidR="00A24E7F" w:rsidRPr="00A24E7F" w:rsidRDefault="00A24E7F" w:rsidP="00A24E7F">
      <w:pPr>
        <w:autoSpaceDE w:val="0"/>
        <w:autoSpaceDN w:val="0"/>
        <w:adjustRightInd w:val="0"/>
        <w:ind w:left="0" w:firstLine="0"/>
        <w:jc w:val="left"/>
        <w:rPr>
          <w:rFonts w:ascii="Cambria" w:hAnsi="Cambria" w:cstheme="minorHAnsi"/>
        </w:rPr>
      </w:pPr>
    </w:p>
    <w:p w:rsidR="00A24E7F" w:rsidRPr="00A24E7F" w:rsidRDefault="00A24E7F" w:rsidP="00A24E7F">
      <w:pPr>
        <w:autoSpaceDE w:val="0"/>
        <w:autoSpaceDN w:val="0"/>
        <w:adjustRightInd w:val="0"/>
        <w:ind w:left="0" w:firstLine="0"/>
        <w:jc w:val="left"/>
        <w:rPr>
          <w:rFonts w:ascii="Cambria" w:hAnsi="Cambria" w:cstheme="minorHAnsi"/>
        </w:rPr>
      </w:pPr>
      <w:r w:rsidRPr="00A24E7F">
        <w:rPr>
          <w:rFonts w:ascii="Cambria" w:hAnsi="Cambria" w:cstheme="minorHAnsi"/>
        </w:rPr>
        <w:t xml:space="preserve">Cílem úlohy je naučit se postup půdního biotestu, který hodnotí vliv kontaminace půd na přežívání a reprodukci chvostoskoka </w:t>
      </w:r>
      <w:r w:rsidRPr="00A24E7F">
        <w:rPr>
          <w:rFonts w:ascii="Cambria" w:hAnsi="Cambria" w:cstheme="minorHAnsi"/>
          <w:i/>
          <w:iCs/>
        </w:rPr>
        <w:t>Folsomia candida</w:t>
      </w:r>
      <w:r w:rsidRPr="00A24E7F">
        <w:rPr>
          <w:rFonts w:ascii="Cambria" w:hAnsi="Cambria" w:cstheme="minorHAnsi"/>
        </w:rPr>
        <w:t xml:space="preserve">. Tento biotest lze použít pro hodnocení ekotoxicity chemických látek </w:t>
      </w:r>
      <w:smartTag w:uri="isiresearchsoft-com/cwyw" w:element="citation">
        <w:r w:rsidRPr="00A24E7F">
          <w:rPr>
            <w:rFonts w:ascii="Cambria" w:hAnsi="Cambria" w:cstheme="minorHAnsi"/>
          </w:rPr>
          <w:t>(pesticidy, hnojiva)</w:t>
        </w:r>
      </w:smartTag>
      <w:r w:rsidRPr="00A24E7F">
        <w:rPr>
          <w:rFonts w:ascii="Cambria" w:hAnsi="Cambria" w:cstheme="minorHAnsi"/>
        </w:rPr>
        <w:t>, reálně kontaminovaných půd, vytěžených sedimentů a hlušiny, kalů z čistíren odpadních vod, odpadů, sutí a drtí a dalších pevných matric.</w:t>
      </w:r>
    </w:p>
    <w:p w:rsidR="00A24E7F" w:rsidRPr="00A24E7F" w:rsidRDefault="00A24E7F" w:rsidP="00A24E7F">
      <w:pPr>
        <w:ind w:left="0" w:firstLine="0"/>
        <w:jc w:val="left"/>
        <w:rPr>
          <w:rFonts w:ascii="Cambria" w:hAnsi="Cambria" w:cstheme="minorHAnsi"/>
        </w:rPr>
      </w:pPr>
    </w:p>
    <w:p w:rsidR="00A24E7F" w:rsidRPr="00A24E7F" w:rsidRDefault="00A24E7F" w:rsidP="002F6D5D">
      <w:pPr>
        <w:pStyle w:val="Quote"/>
      </w:pPr>
      <w:r w:rsidRPr="00A24E7F">
        <w:t>Princip testu</w:t>
      </w:r>
    </w:p>
    <w:p w:rsidR="00A24E7F" w:rsidRDefault="00A24E7F" w:rsidP="00A24E7F">
      <w:pPr>
        <w:ind w:left="0" w:firstLine="0"/>
        <w:jc w:val="left"/>
        <w:rPr>
          <w:rFonts w:ascii="Cambria" w:hAnsi="Cambria" w:cstheme="minorHAnsi"/>
        </w:rPr>
      </w:pPr>
      <w:r w:rsidRPr="00A24E7F">
        <w:rPr>
          <w:rFonts w:ascii="Cambria" w:hAnsi="Cambria" w:cstheme="minorHAnsi"/>
        </w:rPr>
        <w:t xml:space="preserve">Synchronizovaná kultura chvostoskoků </w:t>
      </w:r>
      <w:r w:rsidRPr="00A24E7F">
        <w:rPr>
          <w:rFonts w:ascii="Cambria" w:hAnsi="Cambria" w:cstheme="minorHAnsi"/>
          <w:i/>
        </w:rPr>
        <w:t>F. candida</w:t>
      </w:r>
      <w:r w:rsidRPr="00A24E7F">
        <w:rPr>
          <w:rFonts w:ascii="Cambria" w:hAnsi="Cambria" w:cstheme="minorHAnsi"/>
        </w:rPr>
        <w:t xml:space="preserve"> je exponována po dobu 28 dnů testované látce </w:t>
      </w:r>
      <w:smartTag w:uri="isiresearchsoft-com/cwyw" w:element="citation">
        <w:r w:rsidRPr="00A24E7F">
          <w:rPr>
            <w:rFonts w:ascii="Cambria" w:hAnsi="Cambria" w:cstheme="minorHAnsi"/>
          </w:rPr>
          <w:t>(kadmium)</w:t>
        </w:r>
      </w:smartTag>
      <w:r w:rsidRPr="00A24E7F">
        <w:rPr>
          <w:rFonts w:ascii="Cambria" w:hAnsi="Cambria" w:cstheme="minorHAnsi"/>
        </w:rPr>
        <w:t xml:space="preserve"> v artificiální půdě. Na konci testu se hodnotí mortalita dospělých jedinců a reprodukce. </w:t>
      </w:r>
    </w:p>
    <w:p w:rsidR="002F6D5D" w:rsidRPr="00A24E7F" w:rsidRDefault="002F6D5D" w:rsidP="00A24E7F">
      <w:pPr>
        <w:ind w:left="0" w:firstLine="0"/>
        <w:jc w:val="left"/>
        <w:rPr>
          <w:rFonts w:ascii="Cambria" w:hAnsi="Cambria" w:cstheme="minorHAnsi"/>
        </w:rPr>
      </w:pPr>
    </w:p>
    <w:p w:rsidR="00A24E7F" w:rsidRPr="00A24E7F" w:rsidRDefault="00A24E7F" w:rsidP="002F6D5D">
      <w:pPr>
        <w:pStyle w:val="Quote"/>
      </w:pPr>
      <w:r w:rsidRPr="00A24E7F">
        <w:t>Přístroje a chemikálie</w:t>
      </w:r>
    </w:p>
    <w:p w:rsidR="00A24E7F" w:rsidRPr="00A24E7F" w:rsidRDefault="00A24E7F" w:rsidP="00BB1A1F">
      <w:pPr>
        <w:pStyle w:val="PostupodrkyChar"/>
        <w:numPr>
          <w:ilvl w:val="0"/>
          <w:numId w:val="36"/>
        </w:numPr>
        <w:pBdr>
          <w:right w:val="none" w:sz="0" w:space="0" w:color="auto"/>
        </w:pBdr>
        <w:spacing w:after="0"/>
        <w:ind w:left="0" w:right="72" w:firstLine="0"/>
        <w:jc w:val="left"/>
        <w:rPr>
          <w:rFonts w:ascii="Cambria" w:hAnsi="Cambria" w:cstheme="minorHAnsi"/>
          <w:sz w:val="22"/>
          <w:szCs w:val="22"/>
        </w:rPr>
      </w:pPr>
      <w:r w:rsidRPr="00A24E7F">
        <w:rPr>
          <w:rFonts w:ascii="Cambria" w:hAnsi="Cambria" w:cstheme="minorHAnsi"/>
          <w:sz w:val="22"/>
          <w:szCs w:val="22"/>
        </w:rPr>
        <w:t>synchronní kultura chvostoskoků</w:t>
      </w:r>
    </w:p>
    <w:p w:rsidR="00A24E7F" w:rsidRPr="00A24E7F" w:rsidRDefault="00A24E7F" w:rsidP="00BB1A1F">
      <w:pPr>
        <w:pStyle w:val="PostupodrkyChar"/>
        <w:numPr>
          <w:ilvl w:val="0"/>
          <w:numId w:val="36"/>
        </w:numPr>
        <w:pBdr>
          <w:right w:val="none" w:sz="0" w:space="0" w:color="auto"/>
        </w:pBdr>
        <w:spacing w:after="0"/>
        <w:ind w:left="709" w:right="72" w:hanging="709"/>
        <w:jc w:val="left"/>
        <w:rPr>
          <w:rFonts w:ascii="Cambria" w:hAnsi="Cambria" w:cstheme="minorHAnsi"/>
          <w:sz w:val="22"/>
          <w:szCs w:val="22"/>
        </w:rPr>
      </w:pPr>
      <w:r w:rsidRPr="00A24E7F">
        <w:rPr>
          <w:rFonts w:ascii="Cambria" w:hAnsi="Cambria" w:cstheme="minorHAnsi"/>
          <w:sz w:val="22"/>
          <w:szCs w:val="22"/>
        </w:rPr>
        <w:t>artificiální půda s pH 6 ± 0.5 ovlhčená na 50% WHC ve variantě bez kadmia - kontrola a ve variantě s 800 mg/kg kadmia)</w:t>
      </w:r>
    </w:p>
    <w:p w:rsidR="00A24E7F" w:rsidRPr="00A24E7F" w:rsidRDefault="00A24E7F" w:rsidP="00BB1A1F">
      <w:pPr>
        <w:pStyle w:val="PostupodrkyChar"/>
        <w:numPr>
          <w:ilvl w:val="0"/>
          <w:numId w:val="36"/>
        </w:numPr>
        <w:pBdr>
          <w:right w:val="none" w:sz="0" w:space="0" w:color="auto"/>
        </w:pBdr>
        <w:spacing w:after="0"/>
        <w:ind w:left="0" w:right="72" w:firstLine="0"/>
        <w:jc w:val="left"/>
        <w:rPr>
          <w:rFonts w:ascii="Cambria" w:hAnsi="Cambria" w:cstheme="minorHAnsi"/>
          <w:sz w:val="22"/>
          <w:szCs w:val="22"/>
        </w:rPr>
      </w:pPr>
      <w:r w:rsidRPr="00A24E7F">
        <w:rPr>
          <w:rFonts w:ascii="Cambria" w:hAnsi="Cambria" w:cstheme="minorHAnsi"/>
          <w:sz w:val="22"/>
          <w:szCs w:val="22"/>
        </w:rPr>
        <w:t>skleničky na testy (cca 150 mL), folie, gumičky</w:t>
      </w:r>
    </w:p>
    <w:p w:rsidR="00A24E7F" w:rsidRPr="00A24E7F" w:rsidRDefault="00A24E7F" w:rsidP="00BB1A1F">
      <w:pPr>
        <w:pStyle w:val="PostupodrkyChar"/>
        <w:numPr>
          <w:ilvl w:val="0"/>
          <w:numId w:val="36"/>
        </w:numPr>
        <w:pBdr>
          <w:right w:val="none" w:sz="0" w:space="0" w:color="auto"/>
        </w:pBdr>
        <w:spacing w:after="0"/>
        <w:ind w:left="0" w:right="72" w:firstLine="0"/>
        <w:jc w:val="left"/>
        <w:rPr>
          <w:rFonts w:ascii="Cambria" w:hAnsi="Cambria" w:cstheme="minorHAnsi"/>
          <w:sz w:val="22"/>
          <w:szCs w:val="22"/>
        </w:rPr>
      </w:pPr>
      <w:r w:rsidRPr="00A24E7F">
        <w:rPr>
          <w:rFonts w:ascii="Cambria" w:hAnsi="Cambria" w:cstheme="minorHAnsi"/>
          <w:sz w:val="22"/>
          <w:szCs w:val="22"/>
        </w:rPr>
        <w:t>sušené kvasnice, exhaustor, štěteček, miska s mřížkou na vyhodnocování testu</w:t>
      </w:r>
    </w:p>
    <w:p w:rsidR="00A24E7F" w:rsidRPr="00A24E7F" w:rsidRDefault="00A24E7F" w:rsidP="00BB1A1F">
      <w:pPr>
        <w:pStyle w:val="PostupodrkyChar"/>
        <w:numPr>
          <w:ilvl w:val="0"/>
          <w:numId w:val="36"/>
        </w:numPr>
        <w:pBdr>
          <w:right w:val="none" w:sz="0" w:space="0" w:color="auto"/>
        </w:pBdr>
        <w:spacing w:after="0"/>
        <w:ind w:left="0" w:right="72" w:firstLine="0"/>
        <w:jc w:val="left"/>
        <w:rPr>
          <w:rFonts w:ascii="Cambria" w:hAnsi="Cambria" w:cstheme="minorHAnsi"/>
          <w:sz w:val="22"/>
          <w:szCs w:val="22"/>
        </w:rPr>
      </w:pPr>
      <w:r w:rsidRPr="00A24E7F">
        <w:rPr>
          <w:rFonts w:ascii="Cambria" w:hAnsi="Cambria" w:cstheme="minorHAnsi"/>
          <w:sz w:val="22"/>
          <w:szCs w:val="22"/>
        </w:rPr>
        <w:t>inkoust</w:t>
      </w:r>
    </w:p>
    <w:p w:rsidR="00A24E7F" w:rsidRPr="00A24E7F" w:rsidRDefault="00A24E7F" w:rsidP="00BB1A1F">
      <w:pPr>
        <w:pStyle w:val="PostupodrkyChar"/>
        <w:numPr>
          <w:ilvl w:val="0"/>
          <w:numId w:val="36"/>
        </w:numPr>
        <w:pBdr>
          <w:right w:val="none" w:sz="0" w:space="0" w:color="auto"/>
        </w:pBdr>
        <w:spacing w:after="0"/>
        <w:ind w:left="0" w:right="72" w:firstLine="0"/>
        <w:jc w:val="left"/>
        <w:rPr>
          <w:rFonts w:ascii="Cambria" w:hAnsi="Cambria" w:cstheme="minorHAnsi"/>
          <w:sz w:val="22"/>
          <w:szCs w:val="22"/>
        </w:rPr>
      </w:pPr>
      <w:r w:rsidRPr="00A24E7F">
        <w:rPr>
          <w:rFonts w:ascii="Cambria" w:hAnsi="Cambria" w:cstheme="minorHAnsi"/>
          <w:sz w:val="22"/>
          <w:szCs w:val="22"/>
        </w:rPr>
        <w:t>váhy s přesností na 0.1 g</w:t>
      </w:r>
    </w:p>
    <w:p w:rsidR="00A24E7F" w:rsidRPr="00A24E7F" w:rsidRDefault="00A24E7F" w:rsidP="00BB1A1F">
      <w:pPr>
        <w:pStyle w:val="PostupodrkyChar"/>
        <w:numPr>
          <w:ilvl w:val="0"/>
          <w:numId w:val="36"/>
        </w:numPr>
        <w:pBdr>
          <w:right w:val="none" w:sz="0" w:space="0" w:color="auto"/>
        </w:pBdr>
        <w:spacing w:after="0"/>
        <w:ind w:left="0" w:right="72" w:firstLine="0"/>
        <w:jc w:val="left"/>
        <w:rPr>
          <w:rFonts w:ascii="Cambria" w:hAnsi="Cambria" w:cstheme="minorHAnsi"/>
          <w:sz w:val="22"/>
          <w:szCs w:val="22"/>
        </w:rPr>
      </w:pPr>
      <w:r w:rsidRPr="00A24E7F">
        <w:rPr>
          <w:rFonts w:ascii="Cambria" w:hAnsi="Cambria" w:cstheme="minorHAnsi"/>
          <w:sz w:val="22"/>
          <w:szCs w:val="22"/>
        </w:rPr>
        <w:t>inkubační místnost nebo termostat</w:t>
      </w:r>
    </w:p>
    <w:p w:rsidR="00A24E7F" w:rsidRDefault="00A24E7F" w:rsidP="00BB1A1F">
      <w:pPr>
        <w:pStyle w:val="PostupodrkyChar"/>
        <w:numPr>
          <w:ilvl w:val="0"/>
          <w:numId w:val="36"/>
        </w:numPr>
        <w:pBdr>
          <w:right w:val="none" w:sz="0" w:space="0" w:color="auto"/>
        </w:pBdr>
        <w:spacing w:after="0"/>
        <w:ind w:left="709" w:right="72" w:hanging="709"/>
        <w:jc w:val="left"/>
        <w:rPr>
          <w:rFonts w:ascii="Cambria" w:hAnsi="Cambria" w:cstheme="minorHAnsi"/>
          <w:sz w:val="22"/>
          <w:szCs w:val="22"/>
        </w:rPr>
      </w:pPr>
      <w:r w:rsidRPr="00A24E7F">
        <w:rPr>
          <w:rFonts w:ascii="Cambria" w:hAnsi="Cambria" w:cstheme="minorHAnsi"/>
          <w:sz w:val="22"/>
          <w:szCs w:val="22"/>
        </w:rPr>
        <w:t>běžné laboratorní sklo a pomůcky – kádinky, filtrační papír, papírové ubrousky, lžičky, pasteurky, fixy, nůžky, střičky s vodou, pryžové rukavice, laboratorní pláště</w:t>
      </w:r>
    </w:p>
    <w:p w:rsidR="002F6D5D" w:rsidRPr="00A24E7F" w:rsidRDefault="002F6D5D" w:rsidP="002F6D5D">
      <w:pPr>
        <w:pStyle w:val="PostupodrkyChar"/>
        <w:numPr>
          <w:ilvl w:val="0"/>
          <w:numId w:val="0"/>
        </w:numPr>
        <w:pBdr>
          <w:right w:val="none" w:sz="0" w:space="0" w:color="auto"/>
        </w:pBdr>
        <w:spacing w:after="0"/>
        <w:ind w:right="72"/>
        <w:jc w:val="left"/>
        <w:rPr>
          <w:rFonts w:ascii="Cambria" w:hAnsi="Cambria" w:cstheme="minorHAnsi"/>
          <w:sz w:val="22"/>
          <w:szCs w:val="22"/>
        </w:rPr>
      </w:pPr>
    </w:p>
    <w:p w:rsidR="00A24E7F" w:rsidRPr="00A24E7F" w:rsidRDefault="00A24E7F" w:rsidP="002F6D5D">
      <w:pPr>
        <w:pStyle w:val="Quote"/>
      </w:pPr>
      <w:r w:rsidRPr="00A24E7F">
        <w:t>Příprava experimentu</w:t>
      </w:r>
    </w:p>
    <w:p w:rsidR="00A24E7F" w:rsidRPr="00A24E7F" w:rsidRDefault="00A24E7F" w:rsidP="00A24E7F">
      <w:pPr>
        <w:pStyle w:val="Heading3"/>
        <w:ind w:left="0" w:firstLine="0"/>
        <w:jc w:val="left"/>
        <w:rPr>
          <w:rFonts w:ascii="Cambria" w:hAnsi="Cambria" w:cstheme="minorHAnsi"/>
          <w:color w:val="auto"/>
        </w:rPr>
      </w:pPr>
      <w:bookmarkStart w:id="43" w:name="_Toc237326602"/>
      <w:r w:rsidRPr="00A24E7F">
        <w:rPr>
          <w:rFonts w:ascii="Cambria" w:hAnsi="Cambria" w:cstheme="minorHAnsi"/>
          <w:noProof/>
          <w:color w:val="auto"/>
          <w:lang w:eastAsia="cs-CZ"/>
        </w:rPr>
        <w:drawing>
          <wp:anchor distT="0" distB="0" distL="114300" distR="114300" simplePos="0" relativeHeight="251681280" behindDoc="0" locked="0" layoutInCell="1" allowOverlap="1">
            <wp:simplePos x="0" y="0"/>
            <wp:positionH relativeFrom="column">
              <wp:posOffset>3886200</wp:posOffset>
            </wp:positionH>
            <wp:positionV relativeFrom="paragraph">
              <wp:posOffset>6228715</wp:posOffset>
            </wp:positionV>
            <wp:extent cx="1800225" cy="1257300"/>
            <wp:effectExtent l="19050" t="19050" r="28575" b="19050"/>
            <wp:wrapNone/>
            <wp:docPr id="10" name="obrázek 4" descr="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2"/>
                    <pic:cNvPicPr>
                      <a:picLocks noChangeAspect="1" noChangeArrowheads="1"/>
                    </pic:cNvPicPr>
                  </pic:nvPicPr>
                  <pic:blipFill>
                    <a:blip r:embed="rId47" cstate="print"/>
                    <a:srcRect t="47618"/>
                    <a:stretch>
                      <a:fillRect/>
                    </a:stretch>
                  </pic:blipFill>
                  <pic:spPr bwMode="auto">
                    <a:xfrm>
                      <a:off x="0" y="0"/>
                      <a:ext cx="1800225" cy="1257300"/>
                    </a:xfrm>
                    <a:prstGeom prst="rect">
                      <a:avLst/>
                    </a:prstGeom>
                    <a:noFill/>
                    <a:ln w="12700">
                      <a:solidFill>
                        <a:srgbClr val="000000"/>
                      </a:solidFill>
                      <a:miter lim="800000"/>
                      <a:headEnd/>
                      <a:tailEnd/>
                    </a:ln>
                  </pic:spPr>
                </pic:pic>
              </a:graphicData>
            </a:graphic>
          </wp:anchor>
        </w:drawing>
      </w:r>
      <w:r w:rsidRPr="00A24E7F">
        <w:rPr>
          <w:rFonts w:ascii="Cambria" w:hAnsi="Cambria" w:cstheme="minorHAnsi"/>
          <w:color w:val="auto"/>
        </w:rPr>
        <w:t>Založení chovu</w:t>
      </w:r>
      <w:bookmarkEnd w:id="43"/>
    </w:p>
    <w:p w:rsidR="00A24E7F" w:rsidRPr="00A24E7F" w:rsidRDefault="00A24E7F" w:rsidP="00A24E7F">
      <w:pPr>
        <w:ind w:left="0" w:right="72" w:firstLine="0"/>
        <w:jc w:val="left"/>
        <w:rPr>
          <w:rFonts w:ascii="Cambria" w:hAnsi="Cambria" w:cstheme="minorHAnsi"/>
        </w:rPr>
      </w:pPr>
      <w:r w:rsidRPr="00A24E7F">
        <w:rPr>
          <w:rFonts w:ascii="Cambria" w:hAnsi="Cambria" w:cstheme="minorHAnsi"/>
        </w:rPr>
        <w:t xml:space="preserve">Kultura chvostoskoků </w:t>
      </w:r>
      <w:r w:rsidRPr="00A24E7F">
        <w:rPr>
          <w:rFonts w:ascii="Cambria" w:hAnsi="Cambria" w:cstheme="minorHAnsi"/>
          <w:i/>
        </w:rPr>
        <w:t>F. candida</w:t>
      </w:r>
      <w:r w:rsidRPr="00A24E7F">
        <w:rPr>
          <w:rFonts w:ascii="Cambria" w:hAnsi="Cambria" w:cstheme="minorHAnsi"/>
        </w:rPr>
        <w:t xml:space="preserve"> se chová v plastových krabičkách nebo na Petriho miskách na směsi aktivního uhlí a sádry. Sádra a aktivní uhlí se smíchá v poměru cca 9 :1. Do misky se nalije trochu vody a přidá mix aktivního uhlí a sádry tak, aby se vytvořila na dně souvislá vrstva. Připravené misky se nechají několik hodin zaschnout. Do substrátu se vytvoří ostrým předmětem několik rýh </w:t>
      </w:r>
      <w:smartTag w:uri="isiresearchsoft-com/cwyw" w:element="citation">
        <w:r w:rsidRPr="00A24E7F">
          <w:rPr>
            <w:rFonts w:ascii="Cambria" w:hAnsi="Cambria" w:cstheme="minorHAnsi"/>
          </w:rPr>
          <w:t>(pro kladení vajíček)</w:t>
        </w:r>
      </w:smartTag>
      <w:r w:rsidRPr="00A24E7F">
        <w:rPr>
          <w:rFonts w:ascii="Cambria" w:hAnsi="Cambria" w:cstheme="minorHAnsi"/>
        </w:rPr>
        <w:t xml:space="preserve">. Doprostřed misky se pak přidá špetka sušených kvasnic </w:t>
      </w:r>
      <w:smartTag w:uri="isiresearchsoft-com/cwyw" w:element="citation">
        <w:r w:rsidRPr="00A24E7F">
          <w:rPr>
            <w:rFonts w:ascii="Cambria" w:hAnsi="Cambria" w:cstheme="minorHAnsi"/>
          </w:rPr>
          <w:t>(droždí)</w:t>
        </w:r>
      </w:smartTag>
      <w:r w:rsidRPr="00A24E7F">
        <w:rPr>
          <w:rFonts w:ascii="Cambria" w:hAnsi="Cambria" w:cstheme="minorHAnsi"/>
        </w:rPr>
        <w:t xml:space="preserve"> a ovlhčí destilovanou vodou. Ze starších chovů se přidá na misku pomocí exhaustoru cca 40 středně velkých chvostoskoků. Miska se dobře uzavře a popíše. Chov se uchovává při 20 ± </w:t>
      </w:r>
      <w:smartTag w:uri="urn:schemas-microsoft-com:office:smarttags" w:element="metricconverter">
        <w:smartTagPr>
          <w:attr w:name="ProductID" w:val="2 ﾰC"/>
        </w:smartTagPr>
        <w:r w:rsidRPr="00A24E7F">
          <w:rPr>
            <w:rFonts w:ascii="Cambria" w:hAnsi="Cambria" w:cstheme="minorHAnsi"/>
          </w:rPr>
          <w:t>2 °C</w:t>
        </w:r>
      </w:smartTag>
      <w:r w:rsidRPr="00A24E7F">
        <w:rPr>
          <w:rFonts w:ascii="Cambria" w:hAnsi="Cambria" w:cstheme="minorHAnsi"/>
        </w:rPr>
        <w:t>. Chov je nutné kvůli pevně uzavřeným nádobám větrat jednou týdně, kdy se také kontroluje vlhkost substrátu a přidává špetka kvasnic. Optimální vlhkost se pozná tak, že černý substrát je lehce matný ne lesklý a po pokapání vodou se tato pomalu vsakuje.</w:t>
      </w:r>
    </w:p>
    <w:p w:rsidR="00A24E7F" w:rsidRPr="00A24E7F" w:rsidRDefault="00A24E7F" w:rsidP="00A24E7F">
      <w:pPr>
        <w:pStyle w:val="PostupodrkyChar"/>
        <w:numPr>
          <w:ilvl w:val="0"/>
          <w:numId w:val="0"/>
        </w:numPr>
        <w:pBdr>
          <w:right w:val="none" w:sz="0" w:space="0" w:color="auto"/>
        </w:pBdr>
        <w:spacing w:after="0"/>
        <w:ind w:right="72"/>
        <w:jc w:val="left"/>
        <w:rPr>
          <w:rFonts w:ascii="Cambria" w:hAnsi="Cambria" w:cstheme="minorHAnsi"/>
          <w:sz w:val="22"/>
          <w:szCs w:val="22"/>
        </w:rPr>
      </w:pPr>
    </w:p>
    <w:p w:rsidR="00A24E7F" w:rsidRPr="00A24E7F" w:rsidRDefault="00A24E7F" w:rsidP="00A24E7F">
      <w:pPr>
        <w:pStyle w:val="Heading3"/>
        <w:ind w:left="0" w:firstLine="0"/>
        <w:jc w:val="left"/>
        <w:rPr>
          <w:rFonts w:ascii="Cambria" w:hAnsi="Cambria" w:cstheme="minorHAnsi"/>
          <w:color w:val="auto"/>
        </w:rPr>
      </w:pPr>
      <w:r w:rsidRPr="00A24E7F">
        <w:rPr>
          <w:rFonts w:ascii="Cambria" w:hAnsi="Cambria" w:cstheme="minorHAnsi"/>
          <w:color w:val="auto"/>
        </w:rPr>
        <w:t>Synchronizace chovů</w:t>
      </w:r>
    </w:p>
    <w:p w:rsidR="00A24E7F" w:rsidRPr="00A24E7F" w:rsidRDefault="00A24E7F" w:rsidP="00A24E7F">
      <w:pPr>
        <w:pStyle w:val="PostupodrkyChar"/>
        <w:numPr>
          <w:ilvl w:val="0"/>
          <w:numId w:val="0"/>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 xml:space="preserve">Do testů se používají 10 - 12 dní staří juvenilní chvostoskoci. Na nový substrát </w:t>
      </w:r>
      <w:smartTag w:uri="isiresearchsoft-com/cwyw" w:element="citation">
        <w:r w:rsidRPr="00A24E7F">
          <w:rPr>
            <w:rFonts w:ascii="Cambria" w:hAnsi="Cambria" w:cstheme="minorHAnsi"/>
            <w:sz w:val="22"/>
            <w:szCs w:val="22"/>
          </w:rPr>
          <w:t>(sádra s aktivním uhlím v poměru 9:1)</w:t>
        </w:r>
      </w:smartTag>
      <w:r w:rsidRPr="00A24E7F">
        <w:rPr>
          <w:rFonts w:ascii="Cambria" w:hAnsi="Cambria" w:cstheme="minorHAnsi"/>
          <w:sz w:val="22"/>
          <w:szCs w:val="22"/>
        </w:rPr>
        <w:t xml:space="preserve"> přemístíme pomocí dechového exhaustoru větší jedince </w:t>
      </w:r>
      <w:smartTag w:uri="isiresearchsoft-com/cwyw" w:element="citation">
        <w:r w:rsidRPr="00A24E7F">
          <w:rPr>
            <w:rFonts w:ascii="Cambria" w:hAnsi="Cambria" w:cstheme="minorHAnsi"/>
            <w:sz w:val="22"/>
            <w:szCs w:val="22"/>
          </w:rPr>
          <w:t>(= založení synchronizace)</w:t>
        </w:r>
      </w:smartTag>
      <w:r w:rsidRPr="00A24E7F">
        <w:rPr>
          <w:rFonts w:ascii="Cambria" w:hAnsi="Cambria" w:cstheme="minorHAnsi"/>
          <w:sz w:val="22"/>
          <w:szCs w:val="22"/>
        </w:rPr>
        <w:t xml:space="preserve">. Přemístění chvostoskoků na nový substrát obvykle spouští ovipozici. Po 2 dnech dospělé jedince odstraníme a v kultivační nádobě zůstávají jen vajíčka </w:t>
      </w:r>
      <w:smartTag w:uri="isiresearchsoft-com/cwyw" w:element="citation">
        <w:r w:rsidRPr="00A24E7F">
          <w:rPr>
            <w:rFonts w:ascii="Cambria" w:hAnsi="Cambria" w:cstheme="minorHAnsi"/>
            <w:sz w:val="22"/>
            <w:szCs w:val="22"/>
          </w:rPr>
          <w:t>(zkontrolujeme pod binokulárem)</w:t>
        </w:r>
      </w:smartTag>
      <w:r w:rsidRPr="00A24E7F">
        <w:rPr>
          <w:rFonts w:ascii="Cambria" w:hAnsi="Cambria" w:cstheme="minorHAnsi"/>
          <w:sz w:val="22"/>
          <w:szCs w:val="22"/>
        </w:rPr>
        <w:t>. Počkáme na vylíhnutí vajíček a poté, co se objeví první juvenilové, odpočítáme 10 – 12 dní.</w:t>
      </w:r>
    </w:p>
    <w:p w:rsidR="00A24E7F" w:rsidRPr="00A24E7F" w:rsidRDefault="00A24E7F" w:rsidP="00A24E7F">
      <w:pPr>
        <w:ind w:left="0" w:firstLine="0"/>
        <w:jc w:val="left"/>
        <w:rPr>
          <w:rFonts w:ascii="Cambria" w:hAnsi="Cambria" w:cstheme="minorHAnsi"/>
          <w:b/>
        </w:rPr>
      </w:pPr>
      <w:bookmarkStart w:id="44" w:name="_Toc237326603"/>
    </w:p>
    <w:p w:rsidR="00A24E7F" w:rsidRPr="00A24E7F" w:rsidRDefault="00A24E7F" w:rsidP="00A24E7F">
      <w:pPr>
        <w:pStyle w:val="Heading3"/>
        <w:ind w:left="0" w:firstLine="0"/>
        <w:jc w:val="left"/>
        <w:rPr>
          <w:rFonts w:ascii="Cambria" w:hAnsi="Cambria" w:cstheme="minorHAnsi"/>
          <w:color w:val="auto"/>
        </w:rPr>
      </w:pPr>
      <w:r w:rsidRPr="00A24E7F">
        <w:rPr>
          <w:rFonts w:ascii="Cambria" w:hAnsi="Cambria" w:cstheme="minorHAnsi"/>
          <w:color w:val="auto"/>
        </w:rPr>
        <w:lastRenderedPageBreak/>
        <w:t>Příprava artificiální půdy</w:t>
      </w:r>
    </w:p>
    <w:p w:rsidR="00A24E7F" w:rsidRPr="00A24E7F" w:rsidRDefault="00A24E7F" w:rsidP="00A24E7F">
      <w:pPr>
        <w:ind w:left="0" w:firstLine="0"/>
        <w:jc w:val="left"/>
        <w:rPr>
          <w:rFonts w:ascii="Cambria" w:hAnsi="Cambria" w:cstheme="minorHAnsi"/>
        </w:rPr>
      </w:pPr>
      <w:r w:rsidRPr="00A24E7F">
        <w:rPr>
          <w:rFonts w:ascii="Cambria" w:hAnsi="Cambria" w:cstheme="minorHAnsi"/>
        </w:rPr>
        <w:t>Artificiální půda dle norem OECD a ISO má složení:</w:t>
      </w:r>
    </w:p>
    <w:p w:rsidR="00A24E7F" w:rsidRPr="00A24E7F" w:rsidRDefault="00A24E7F" w:rsidP="00BB1A1F">
      <w:pPr>
        <w:pStyle w:val="PostupodrkyChar"/>
        <w:numPr>
          <w:ilvl w:val="0"/>
          <w:numId w:val="37"/>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 xml:space="preserve">10% vysušená rašelina přesátá a homogenizovaná přes </w:t>
      </w:r>
      <w:smartTag w:uri="urn:schemas-microsoft-com:office:smarttags" w:element="metricconverter">
        <w:smartTagPr>
          <w:attr w:name="ProductID" w:val="2 mm"/>
        </w:smartTagPr>
        <w:r w:rsidRPr="00A24E7F">
          <w:rPr>
            <w:rFonts w:ascii="Cambria" w:hAnsi="Cambria" w:cstheme="minorHAnsi"/>
            <w:sz w:val="22"/>
            <w:szCs w:val="22"/>
          </w:rPr>
          <w:t>2 mm</w:t>
        </w:r>
      </w:smartTag>
      <w:r w:rsidRPr="00A24E7F">
        <w:rPr>
          <w:rFonts w:ascii="Cambria" w:hAnsi="Cambria" w:cstheme="minorHAnsi"/>
          <w:sz w:val="22"/>
          <w:szCs w:val="22"/>
        </w:rPr>
        <w:t xml:space="preserve"> síto</w:t>
      </w:r>
    </w:p>
    <w:p w:rsidR="00A24E7F" w:rsidRPr="00A24E7F" w:rsidRDefault="00A24E7F" w:rsidP="00BB1A1F">
      <w:pPr>
        <w:pStyle w:val="PostupodrkyChar"/>
        <w:numPr>
          <w:ilvl w:val="0"/>
          <w:numId w:val="37"/>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 xml:space="preserve">20% kaolinový jíl s obsahem kaolinitu minimálně 30% </w:t>
      </w:r>
    </w:p>
    <w:p w:rsidR="00A24E7F" w:rsidRPr="00A24E7F" w:rsidRDefault="00A24E7F" w:rsidP="00BB1A1F">
      <w:pPr>
        <w:pStyle w:val="PostupodrkyChar"/>
        <w:numPr>
          <w:ilvl w:val="0"/>
          <w:numId w:val="37"/>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70% křemenný písek s minimálně 50% zrn 0.05 – 0.2 mm</w:t>
      </w:r>
    </w:p>
    <w:p w:rsidR="00A24E7F" w:rsidRPr="00A24E7F" w:rsidRDefault="00A24E7F" w:rsidP="00BB1A1F">
      <w:pPr>
        <w:pStyle w:val="PostupodrkyChar"/>
        <w:numPr>
          <w:ilvl w:val="0"/>
          <w:numId w:val="37"/>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CaCO</w:t>
      </w:r>
      <w:r w:rsidRPr="00A24E7F">
        <w:rPr>
          <w:rFonts w:ascii="Cambria" w:hAnsi="Cambria" w:cstheme="minorHAnsi"/>
          <w:sz w:val="22"/>
          <w:szCs w:val="22"/>
          <w:vertAlign w:val="subscript"/>
        </w:rPr>
        <w:t>3</w:t>
      </w:r>
      <w:r w:rsidRPr="00A24E7F">
        <w:rPr>
          <w:rFonts w:ascii="Cambria" w:hAnsi="Cambria" w:cstheme="minorHAnsi"/>
          <w:sz w:val="22"/>
          <w:szCs w:val="22"/>
        </w:rPr>
        <w:t xml:space="preserve"> se přidává tak, aby výsledné pH </w:t>
      </w:r>
      <w:smartTag w:uri="isiresearchsoft-com/cwyw" w:element="citation">
        <w:r w:rsidRPr="00A24E7F">
          <w:rPr>
            <w:rFonts w:ascii="Cambria" w:hAnsi="Cambria" w:cstheme="minorHAnsi"/>
            <w:sz w:val="22"/>
            <w:szCs w:val="22"/>
          </w:rPr>
          <w:t>(KCl)</w:t>
        </w:r>
      </w:smartTag>
      <w:r w:rsidRPr="00A24E7F">
        <w:rPr>
          <w:rFonts w:ascii="Cambria" w:hAnsi="Cambria" w:cstheme="minorHAnsi"/>
          <w:sz w:val="22"/>
          <w:szCs w:val="22"/>
        </w:rPr>
        <w:t xml:space="preserve"> bylo 6 ± 0.5</w:t>
      </w:r>
    </w:p>
    <w:p w:rsidR="00A24E7F" w:rsidRPr="00A24E7F" w:rsidRDefault="00A24E7F" w:rsidP="00A24E7F">
      <w:pPr>
        <w:pStyle w:val="Heading3"/>
        <w:ind w:left="0" w:firstLine="0"/>
        <w:jc w:val="left"/>
        <w:rPr>
          <w:rFonts w:ascii="Cambria" w:hAnsi="Cambria" w:cstheme="minorHAnsi"/>
          <w:color w:val="auto"/>
        </w:rPr>
      </w:pPr>
      <w:r w:rsidRPr="00A24E7F">
        <w:rPr>
          <w:rFonts w:ascii="Cambria" w:hAnsi="Cambria" w:cstheme="minorHAnsi"/>
          <w:color w:val="auto"/>
        </w:rPr>
        <w:t xml:space="preserve">Maximální vodní kapilární kapacita půdy </w:t>
      </w:r>
    </w:p>
    <w:p w:rsidR="00A24E7F" w:rsidRPr="00A24E7F" w:rsidRDefault="00A24E7F" w:rsidP="00A24E7F">
      <w:pPr>
        <w:pStyle w:val="PostupChar"/>
        <w:spacing w:after="0"/>
        <w:ind w:right="74"/>
        <w:jc w:val="left"/>
        <w:rPr>
          <w:rFonts w:ascii="Cambria" w:hAnsi="Cambria" w:cstheme="minorHAnsi"/>
          <w:sz w:val="22"/>
          <w:szCs w:val="22"/>
        </w:rPr>
      </w:pPr>
      <w:r w:rsidRPr="00A24E7F">
        <w:rPr>
          <w:rFonts w:ascii="Cambria" w:hAnsi="Cambria" w:cstheme="minorHAnsi"/>
          <w:sz w:val="22"/>
          <w:szCs w:val="22"/>
        </w:rPr>
        <w:t xml:space="preserve">Maximální vodní kapilární kapacita půdy </w:t>
      </w:r>
      <w:smartTag w:uri="isiresearchsoft-com/cwyw" w:element="citation">
        <w:r w:rsidRPr="00A24E7F">
          <w:rPr>
            <w:rFonts w:ascii="Cambria" w:hAnsi="Cambria" w:cstheme="minorHAnsi"/>
            <w:sz w:val="22"/>
            <w:szCs w:val="22"/>
          </w:rPr>
          <w:t>(WHC</w:t>
        </w:r>
        <w:r w:rsidRPr="00A24E7F">
          <w:rPr>
            <w:rFonts w:ascii="Cambria" w:hAnsi="Cambria" w:cstheme="minorHAnsi"/>
            <w:sz w:val="22"/>
            <w:szCs w:val="22"/>
            <w:vertAlign w:val="subscript"/>
          </w:rPr>
          <w:t>max</w:t>
        </w:r>
        <w:r w:rsidRPr="00A24E7F">
          <w:rPr>
            <w:rFonts w:ascii="Cambria" w:hAnsi="Cambria" w:cstheme="minorHAnsi"/>
            <w:sz w:val="22"/>
            <w:szCs w:val="22"/>
          </w:rPr>
          <w:t xml:space="preserve"> dle angl. Maximum Water Holding Capacity)</w:t>
        </w:r>
      </w:smartTag>
      <w:r w:rsidRPr="00A24E7F">
        <w:rPr>
          <w:rFonts w:ascii="Cambria" w:hAnsi="Cambria" w:cstheme="minorHAnsi"/>
          <w:sz w:val="22"/>
          <w:szCs w:val="22"/>
        </w:rPr>
        <w:t xml:space="preserve"> je stav, kdy je půda schopna v přirozeném uložení udržet v kapilárních pórech největší množství vody. Vyjadřuje se v jednotkách objemu vody na gram suché zeminy. Procentuální vyjádření WHC znamená kolik procent nasycení půdy vodou - maximální WHC</w:t>
      </w:r>
      <w:r w:rsidRPr="00A24E7F">
        <w:rPr>
          <w:rFonts w:ascii="Cambria" w:hAnsi="Cambria" w:cstheme="minorHAnsi"/>
          <w:sz w:val="22"/>
          <w:szCs w:val="22"/>
          <w:vertAlign w:val="subscript"/>
        </w:rPr>
        <w:t>max</w:t>
      </w:r>
      <w:r w:rsidRPr="00A24E7F">
        <w:rPr>
          <w:rFonts w:ascii="Cambria" w:hAnsi="Cambria" w:cstheme="minorHAnsi"/>
          <w:sz w:val="22"/>
          <w:szCs w:val="22"/>
        </w:rPr>
        <w:t xml:space="preserve"> </w:t>
      </w:r>
      <w:smartTag w:uri="isiresearchsoft-com/cwyw" w:element="citation">
        <w:r w:rsidRPr="00A24E7F">
          <w:rPr>
            <w:rFonts w:ascii="Cambria" w:hAnsi="Cambria" w:cstheme="minorHAnsi"/>
            <w:sz w:val="22"/>
            <w:szCs w:val="22"/>
          </w:rPr>
          <w:t>(100% WHC)</w:t>
        </w:r>
      </w:smartTag>
      <w:r w:rsidRPr="00A24E7F">
        <w:rPr>
          <w:rFonts w:ascii="Cambria" w:hAnsi="Cambria" w:cstheme="minorHAnsi"/>
          <w:sz w:val="22"/>
          <w:szCs w:val="22"/>
        </w:rPr>
        <w:t xml:space="preserve"> - je požadováno. Vlhkost artificiální půdy do testu s chvostoskoky je ideální cca 50% WHC. </w:t>
      </w:r>
    </w:p>
    <w:p w:rsidR="00A24E7F" w:rsidRPr="00A24E7F" w:rsidRDefault="00A24E7F" w:rsidP="00A24E7F">
      <w:pPr>
        <w:pStyle w:val="PostupChar"/>
        <w:spacing w:after="0"/>
        <w:ind w:right="74"/>
        <w:jc w:val="left"/>
        <w:rPr>
          <w:rFonts w:ascii="Cambria" w:hAnsi="Cambria" w:cstheme="minorHAnsi"/>
          <w:sz w:val="22"/>
          <w:szCs w:val="22"/>
        </w:rPr>
      </w:pPr>
    </w:p>
    <w:p w:rsidR="00A24E7F" w:rsidRPr="00A24E7F" w:rsidRDefault="00A24E7F" w:rsidP="002F6D5D">
      <w:pPr>
        <w:pStyle w:val="Quote"/>
      </w:pPr>
      <w:r w:rsidRPr="00A24E7F">
        <w:t>Postup testu</w:t>
      </w:r>
      <w:bookmarkEnd w:id="44"/>
    </w:p>
    <w:p w:rsidR="00A24E7F" w:rsidRPr="00A24E7F" w:rsidRDefault="00A24E7F" w:rsidP="00A24E7F">
      <w:pPr>
        <w:pStyle w:val="Heading3"/>
        <w:ind w:left="0" w:firstLine="0"/>
        <w:jc w:val="left"/>
        <w:rPr>
          <w:rFonts w:ascii="Cambria" w:hAnsi="Cambria" w:cstheme="minorHAnsi"/>
          <w:color w:val="auto"/>
        </w:rPr>
      </w:pPr>
      <w:r w:rsidRPr="00A24E7F">
        <w:rPr>
          <w:rFonts w:ascii="Cambria" w:hAnsi="Cambria" w:cstheme="minorHAnsi"/>
          <w:color w:val="auto"/>
        </w:rPr>
        <w:t>Založení testu:</w:t>
      </w:r>
    </w:p>
    <w:p w:rsidR="00A24E7F" w:rsidRPr="00A24E7F" w:rsidRDefault="00A24E7F" w:rsidP="00BB1A1F">
      <w:pPr>
        <w:pStyle w:val="PostupodrkyChar"/>
        <w:numPr>
          <w:ilvl w:val="0"/>
          <w:numId w:val="38"/>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 xml:space="preserve">Do skleněných nádobek na test navažte po </w:t>
      </w:r>
      <w:smartTag w:uri="urn:schemas-microsoft-com:office:smarttags" w:element="metricconverter">
        <w:smartTagPr>
          <w:attr w:name="ProductID" w:val="30 g"/>
        </w:smartTagPr>
        <w:r w:rsidRPr="00A24E7F">
          <w:rPr>
            <w:rFonts w:ascii="Cambria" w:hAnsi="Cambria" w:cstheme="minorHAnsi"/>
            <w:sz w:val="22"/>
            <w:szCs w:val="22"/>
          </w:rPr>
          <w:t>30 g</w:t>
        </w:r>
      </w:smartTag>
      <w:r w:rsidRPr="00A24E7F">
        <w:rPr>
          <w:rFonts w:ascii="Cambria" w:hAnsi="Cambria" w:cstheme="minorHAnsi"/>
          <w:sz w:val="22"/>
          <w:szCs w:val="22"/>
        </w:rPr>
        <w:t xml:space="preserve"> půdy </w:t>
      </w:r>
      <w:smartTag w:uri="isiresearchsoft-com/cwyw" w:element="citation">
        <w:r w:rsidRPr="00A24E7F">
          <w:rPr>
            <w:rFonts w:ascii="Cambria" w:hAnsi="Cambria" w:cstheme="minorHAnsi"/>
            <w:sz w:val="22"/>
            <w:szCs w:val="22"/>
          </w:rPr>
          <w:t>(2 opakování od každé koncentrace i kontroly)</w:t>
        </w:r>
      </w:smartTag>
      <w:r w:rsidRPr="00A24E7F">
        <w:rPr>
          <w:rFonts w:ascii="Cambria" w:hAnsi="Cambria" w:cstheme="minorHAnsi"/>
          <w:sz w:val="22"/>
          <w:szCs w:val="22"/>
        </w:rPr>
        <w:t xml:space="preserve">. </w:t>
      </w:r>
    </w:p>
    <w:p w:rsidR="00A24E7F" w:rsidRPr="00A24E7F" w:rsidRDefault="00A24E7F" w:rsidP="00BB1A1F">
      <w:pPr>
        <w:pStyle w:val="PostupodrkyChar"/>
        <w:numPr>
          <w:ilvl w:val="0"/>
          <w:numId w:val="38"/>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Na povrch půdy dejte špetku kvasnic.</w:t>
      </w:r>
    </w:p>
    <w:p w:rsidR="00A24E7F" w:rsidRPr="00A24E7F" w:rsidRDefault="00A24E7F" w:rsidP="00BB1A1F">
      <w:pPr>
        <w:pStyle w:val="PostupodrkyChar"/>
        <w:numPr>
          <w:ilvl w:val="0"/>
          <w:numId w:val="38"/>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 xml:space="preserve">Ze synchronizovaného chovu pomocí exhaustoru odeberte 10 juvenilů </w:t>
      </w:r>
      <w:smartTag w:uri="isiresearchsoft-com/cwyw" w:element="citation">
        <w:r w:rsidRPr="00A24E7F">
          <w:rPr>
            <w:rFonts w:ascii="Cambria" w:hAnsi="Cambria" w:cstheme="minorHAnsi"/>
            <w:sz w:val="22"/>
            <w:szCs w:val="22"/>
          </w:rPr>
          <w:t>(dávejte pozor na správný počet!)</w:t>
        </w:r>
      </w:smartTag>
      <w:r w:rsidRPr="00A24E7F">
        <w:rPr>
          <w:rFonts w:ascii="Cambria" w:hAnsi="Cambria" w:cstheme="minorHAnsi"/>
          <w:sz w:val="22"/>
          <w:szCs w:val="22"/>
        </w:rPr>
        <w:t xml:space="preserve"> a vyklepte je do testovací nádobky s půdou. </w:t>
      </w:r>
    </w:p>
    <w:p w:rsidR="00A24E7F" w:rsidRPr="00A24E7F" w:rsidRDefault="00A24E7F" w:rsidP="00BB1A1F">
      <w:pPr>
        <w:pStyle w:val="PostupodrkyChar"/>
        <w:numPr>
          <w:ilvl w:val="0"/>
          <w:numId w:val="38"/>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 xml:space="preserve">Nádoby uzavřete víčky a poté zvažte. </w:t>
      </w:r>
    </w:p>
    <w:p w:rsidR="00A24E7F" w:rsidRPr="00A24E7F" w:rsidRDefault="00A24E7F" w:rsidP="00BB1A1F">
      <w:pPr>
        <w:pStyle w:val="PostupodrkyChar"/>
        <w:numPr>
          <w:ilvl w:val="0"/>
          <w:numId w:val="38"/>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 xml:space="preserve">Nádoby umístěte do inkubační místnosti </w:t>
      </w:r>
      <w:smartTag w:uri="isiresearchsoft-com/cwyw" w:element="citation">
        <w:r w:rsidRPr="00A24E7F">
          <w:rPr>
            <w:rFonts w:ascii="Cambria" w:hAnsi="Cambria" w:cstheme="minorHAnsi"/>
            <w:sz w:val="22"/>
            <w:szCs w:val="22"/>
          </w:rPr>
          <w:t>(teplota 20 ± 2 °C)</w:t>
        </w:r>
      </w:smartTag>
      <w:r w:rsidRPr="00A24E7F">
        <w:rPr>
          <w:rFonts w:ascii="Cambria" w:hAnsi="Cambria" w:cstheme="minorHAnsi"/>
          <w:sz w:val="22"/>
          <w:szCs w:val="22"/>
        </w:rPr>
        <w:t>.</w:t>
      </w:r>
    </w:p>
    <w:p w:rsidR="00A24E7F" w:rsidRPr="00A24E7F" w:rsidRDefault="00A24E7F" w:rsidP="00BB1A1F">
      <w:pPr>
        <w:pStyle w:val="PostupodrkyChar"/>
        <w:numPr>
          <w:ilvl w:val="0"/>
          <w:numId w:val="38"/>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 xml:space="preserve">Každý týden nádoby zvažte a porovnejte váhu s původní. V případě úbytku váhy doplňte vodu. </w:t>
      </w:r>
    </w:p>
    <w:p w:rsidR="00A24E7F" w:rsidRPr="00A24E7F" w:rsidRDefault="00A24E7F" w:rsidP="00BB1A1F">
      <w:pPr>
        <w:pStyle w:val="PostupodrkyChar"/>
        <w:numPr>
          <w:ilvl w:val="0"/>
          <w:numId w:val="38"/>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Každý týden dosypte špetku kvasic.</w:t>
      </w:r>
    </w:p>
    <w:p w:rsidR="00A24E7F" w:rsidRPr="00A24E7F" w:rsidRDefault="00A24E7F" w:rsidP="00A24E7F">
      <w:pPr>
        <w:pStyle w:val="PostupodrkyChar"/>
        <w:numPr>
          <w:ilvl w:val="0"/>
          <w:numId w:val="0"/>
        </w:numPr>
        <w:pBdr>
          <w:right w:val="none" w:sz="0" w:space="0" w:color="auto"/>
        </w:pBdr>
        <w:spacing w:after="0"/>
        <w:ind w:right="72"/>
        <w:jc w:val="left"/>
        <w:rPr>
          <w:rFonts w:ascii="Cambria" w:hAnsi="Cambria" w:cstheme="minorHAnsi"/>
          <w:sz w:val="22"/>
          <w:szCs w:val="22"/>
          <w:u w:val="single"/>
        </w:rPr>
      </w:pPr>
    </w:p>
    <w:p w:rsidR="00A24E7F" w:rsidRPr="00A24E7F" w:rsidRDefault="00A24E7F" w:rsidP="00A24E7F">
      <w:pPr>
        <w:pStyle w:val="Heading3"/>
        <w:ind w:left="0" w:firstLine="0"/>
        <w:jc w:val="left"/>
        <w:rPr>
          <w:rFonts w:ascii="Cambria" w:hAnsi="Cambria" w:cstheme="minorHAnsi"/>
          <w:color w:val="auto"/>
        </w:rPr>
      </w:pPr>
      <w:r w:rsidRPr="00A24E7F">
        <w:rPr>
          <w:rFonts w:ascii="Cambria" w:hAnsi="Cambria" w:cstheme="minorHAnsi"/>
          <w:color w:val="auto"/>
        </w:rPr>
        <w:t>Vyhodnocení testu:</w:t>
      </w:r>
    </w:p>
    <w:p w:rsidR="00A24E7F" w:rsidRPr="00A24E7F" w:rsidRDefault="00A24E7F" w:rsidP="00BB1A1F">
      <w:pPr>
        <w:pStyle w:val="PostupodrkyChar"/>
        <w:numPr>
          <w:ilvl w:val="0"/>
          <w:numId w:val="39"/>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 xml:space="preserve">Po 28 dnech vyhodnoťte mortalitu a reprodukci pomocí flotační metody. </w:t>
      </w:r>
    </w:p>
    <w:p w:rsidR="00A24E7F" w:rsidRPr="00A24E7F" w:rsidRDefault="00A24E7F" w:rsidP="00BB1A1F">
      <w:pPr>
        <w:pStyle w:val="PostupodrkyChar"/>
        <w:numPr>
          <w:ilvl w:val="0"/>
          <w:numId w:val="39"/>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 xml:space="preserve">Do testovací nádobky nalijte vodu z kohoutku a opatrně promíchejte do rovnoměrné suspenze pomocí štětečku. </w:t>
      </w:r>
    </w:p>
    <w:p w:rsidR="00A24E7F" w:rsidRPr="00A24E7F" w:rsidRDefault="00A24E7F" w:rsidP="00BB1A1F">
      <w:pPr>
        <w:pStyle w:val="PostupodrkyChar"/>
        <w:numPr>
          <w:ilvl w:val="0"/>
          <w:numId w:val="39"/>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 xml:space="preserve">Poté beze zbytku přelijte suspensi do počítací nádoby </w:t>
      </w:r>
      <w:smartTag w:uri="isiresearchsoft-com/cwyw" w:element="citation">
        <w:r w:rsidRPr="00A24E7F">
          <w:rPr>
            <w:rFonts w:ascii="Cambria" w:hAnsi="Cambria" w:cstheme="minorHAnsi"/>
            <w:sz w:val="22"/>
            <w:szCs w:val="22"/>
          </w:rPr>
          <w:t>(zbytky půdy můžete vypláchnout několikerým vymytím vodou)</w:t>
        </w:r>
      </w:smartTag>
      <w:r w:rsidRPr="00A24E7F">
        <w:rPr>
          <w:rFonts w:ascii="Cambria" w:hAnsi="Cambria" w:cstheme="minorHAnsi"/>
          <w:sz w:val="22"/>
          <w:szCs w:val="22"/>
        </w:rPr>
        <w:t>.</w:t>
      </w:r>
    </w:p>
    <w:p w:rsidR="00A24E7F" w:rsidRPr="00A24E7F" w:rsidRDefault="00A24E7F" w:rsidP="00BB1A1F">
      <w:pPr>
        <w:pStyle w:val="PostupodrkyChar"/>
        <w:numPr>
          <w:ilvl w:val="0"/>
          <w:numId w:val="39"/>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 xml:space="preserve">K suspenzi kápněte pár kapek inkoustu a opět opatrně zamíchejte štětečkem. </w:t>
      </w:r>
    </w:p>
    <w:p w:rsidR="00A24E7F" w:rsidRPr="00A24E7F" w:rsidRDefault="00A24E7F" w:rsidP="00BB1A1F">
      <w:pPr>
        <w:pStyle w:val="PostupodrkyChar"/>
        <w:numPr>
          <w:ilvl w:val="0"/>
          <w:numId w:val="39"/>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 xml:space="preserve">Počítací misku vložte do fotografické komory a vyfoťte vodní hladinu digitálním fotoaparátem. </w:t>
      </w:r>
    </w:p>
    <w:p w:rsidR="00A24E7F" w:rsidRPr="00A24E7F" w:rsidRDefault="00A24E7F" w:rsidP="00BB1A1F">
      <w:pPr>
        <w:pStyle w:val="PostupodrkyChar"/>
        <w:numPr>
          <w:ilvl w:val="0"/>
          <w:numId w:val="39"/>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 xml:space="preserve">Natavení foťáku: po zapnutí nastavte focení na auto, v přední části foťáku zmáčkněte tlačítko pro makro </w:t>
      </w:r>
      <w:smartTag w:uri="isiresearchsoft-com/cwyw" w:element="citation">
        <w:r w:rsidRPr="00A24E7F">
          <w:rPr>
            <w:rFonts w:ascii="Cambria" w:hAnsi="Cambria" w:cstheme="minorHAnsi"/>
            <w:sz w:val="22"/>
            <w:szCs w:val="22"/>
          </w:rPr>
          <w:t>(symbol kytičky)</w:t>
        </w:r>
      </w:smartTag>
      <w:r w:rsidRPr="00A24E7F">
        <w:rPr>
          <w:rFonts w:ascii="Cambria" w:hAnsi="Cambria" w:cstheme="minorHAnsi"/>
          <w:sz w:val="22"/>
          <w:szCs w:val="22"/>
        </w:rPr>
        <w:t xml:space="preserve"> a fotografování bez blesku </w:t>
      </w:r>
      <w:smartTag w:uri="isiresearchsoft-com/cwyw" w:element="citation">
        <w:r w:rsidRPr="00A24E7F">
          <w:rPr>
            <w:rFonts w:ascii="Cambria" w:hAnsi="Cambria" w:cstheme="minorHAnsi"/>
            <w:sz w:val="22"/>
            <w:szCs w:val="22"/>
          </w:rPr>
          <w:t>(symbol přeškrtnutého blesku)</w:t>
        </w:r>
      </w:smartTag>
      <w:r w:rsidRPr="00A24E7F">
        <w:rPr>
          <w:rFonts w:ascii="Cambria" w:hAnsi="Cambria" w:cstheme="minorHAnsi"/>
          <w:sz w:val="22"/>
          <w:szCs w:val="22"/>
        </w:rPr>
        <w:t>.</w:t>
      </w:r>
    </w:p>
    <w:p w:rsidR="00A24E7F" w:rsidRPr="00A24E7F" w:rsidRDefault="00A24E7F" w:rsidP="00BB1A1F">
      <w:pPr>
        <w:pStyle w:val="PostupodrkyChar"/>
        <w:numPr>
          <w:ilvl w:val="0"/>
          <w:numId w:val="39"/>
        </w:numPr>
        <w:pBdr>
          <w:right w:val="none" w:sz="0" w:space="0" w:color="auto"/>
        </w:pBdr>
        <w:spacing w:after="0"/>
        <w:ind w:right="72"/>
        <w:jc w:val="left"/>
        <w:rPr>
          <w:rFonts w:ascii="Cambria" w:hAnsi="Cambria" w:cstheme="minorHAnsi"/>
          <w:sz w:val="22"/>
          <w:szCs w:val="22"/>
        </w:rPr>
      </w:pPr>
      <w:r w:rsidRPr="00A24E7F">
        <w:rPr>
          <w:rFonts w:ascii="Cambria" w:hAnsi="Cambria" w:cstheme="minorHAnsi"/>
          <w:sz w:val="22"/>
          <w:szCs w:val="22"/>
        </w:rPr>
        <w:t>Na fotkách spočítejte počet dospělců a juvenilů.</w:t>
      </w:r>
    </w:p>
    <w:p w:rsidR="002F6D5D" w:rsidRDefault="002F6D5D">
      <w:pPr>
        <w:rPr>
          <w:rFonts w:ascii="Cambria" w:hAnsi="Cambria" w:cstheme="minorHAnsi"/>
        </w:rPr>
      </w:pPr>
      <w:r>
        <w:rPr>
          <w:rFonts w:ascii="Cambria" w:hAnsi="Cambria" w:cstheme="minorHAnsi"/>
        </w:rPr>
        <w:br w:type="page"/>
      </w:r>
    </w:p>
    <w:p w:rsidR="00A12D39" w:rsidRPr="00111570" w:rsidRDefault="00A12D39" w:rsidP="00A12D39">
      <w:pPr>
        <w:pStyle w:val="Heading1"/>
        <w:rPr>
          <w:rFonts w:ascii="Cambria" w:hAnsi="Cambria"/>
        </w:rPr>
      </w:pPr>
      <w:bookmarkStart w:id="45" w:name="_Ref414211716"/>
      <w:bookmarkStart w:id="46" w:name="_Toc414225092"/>
      <w:r w:rsidRPr="00111570">
        <w:rPr>
          <w:rFonts w:ascii="Cambria" w:hAnsi="Cambria"/>
        </w:rPr>
        <w:lastRenderedPageBreak/>
        <w:t>DOMÁCÍ ÚKOL B</w:t>
      </w:r>
      <w:r>
        <w:rPr>
          <w:rFonts w:ascii="Cambria" w:hAnsi="Cambria"/>
        </w:rPr>
        <w:t>6</w:t>
      </w:r>
      <w:bookmarkEnd w:id="45"/>
      <w:bookmarkEnd w:id="46"/>
      <w:r w:rsidRPr="00111570">
        <w:rPr>
          <w:rFonts w:ascii="Cambria" w:hAnsi="Cambria"/>
        </w:rPr>
        <w:t xml:space="preserve"> </w:t>
      </w:r>
    </w:p>
    <w:p w:rsidR="00A12D39" w:rsidRPr="00111570" w:rsidRDefault="00240681" w:rsidP="00A12D39">
      <w:pPr>
        <w:pStyle w:val="Heading2"/>
      </w:pPr>
      <w:r>
        <w:t xml:space="preserve">Otázky k provedení zkoušky inhibice reprodukce chvostoskoků </w:t>
      </w:r>
      <w:r w:rsidRPr="00240681">
        <w:rPr>
          <w:i/>
        </w:rPr>
        <w:t>Folsomia candida</w:t>
      </w:r>
    </w:p>
    <w:p w:rsidR="00A12D39" w:rsidRPr="00111570" w:rsidRDefault="00A12D39" w:rsidP="00A12D39">
      <w:pPr>
        <w:pStyle w:val="Heading2"/>
      </w:pPr>
    </w:p>
    <w:p w:rsidR="00A12D39" w:rsidRPr="00240681" w:rsidRDefault="00A12D39" w:rsidP="00240681">
      <w:pPr>
        <w:ind w:left="1560" w:hanging="1560"/>
        <w:rPr>
          <w:rFonts w:ascii="Cambria" w:hAnsi="Cambria"/>
          <w:b/>
          <w:i/>
        </w:rPr>
      </w:pPr>
      <w:r w:rsidRPr="00111570">
        <w:rPr>
          <w:rFonts w:ascii="Cambria" w:hAnsi="Cambria"/>
          <w:b/>
        </w:rPr>
        <w:t>Cíl úkolu B</w:t>
      </w:r>
      <w:r w:rsidR="00782D6A">
        <w:rPr>
          <w:rFonts w:ascii="Cambria" w:hAnsi="Cambria"/>
          <w:b/>
        </w:rPr>
        <w:t>6</w:t>
      </w:r>
      <w:r w:rsidRPr="00111570">
        <w:rPr>
          <w:rFonts w:ascii="Cambria" w:hAnsi="Cambria"/>
          <w:b/>
        </w:rPr>
        <w:t>:</w:t>
      </w:r>
      <w:r w:rsidRPr="00111570">
        <w:rPr>
          <w:rFonts w:ascii="Cambria" w:hAnsi="Cambria"/>
        </w:rPr>
        <w:t xml:space="preserve"> </w:t>
      </w:r>
      <w:r w:rsidR="00240681">
        <w:rPr>
          <w:rFonts w:ascii="Cambria" w:hAnsi="Cambria"/>
        </w:rPr>
        <w:t xml:space="preserve">Porozumění principu provedení půdního biotestu s chvostoskoky </w:t>
      </w:r>
      <w:r w:rsidR="00240681" w:rsidRPr="00240681">
        <w:rPr>
          <w:rFonts w:ascii="Cambria" w:hAnsi="Cambria"/>
          <w:i/>
        </w:rPr>
        <w:t>Folsomia candida</w:t>
      </w:r>
    </w:p>
    <w:p w:rsidR="00A12D39" w:rsidRPr="00A17DD9" w:rsidRDefault="00A12D39" w:rsidP="00A12D39">
      <w:pPr>
        <w:ind w:left="0" w:firstLine="0"/>
        <w:rPr>
          <w:rFonts w:ascii="Cambria" w:hAnsi="Cambria"/>
          <w:b/>
        </w:rPr>
      </w:pPr>
    </w:p>
    <w:p w:rsidR="00A12D39" w:rsidRPr="00111570" w:rsidRDefault="00A12D39" w:rsidP="00A12D39">
      <w:pPr>
        <w:ind w:left="1560" w:hanging="1560"/>
        <w:jc w:val="left"/>
        <w:rPr>
          <w:rFonts w:ascii="Cambria" w:hAnsi="Cambria"/>
        </w:rPr>
      </w:pPr>
      <w:r w:rsidRPr="00111570">
        <w:rPr>
          <w:rFonts w:ascii="Cambria" w:hAnsi="Cambria"/>
          <w:b/>
        </w:rPr>
        <w:t xml:space="preserve">Vypracovat do: </w:t>
      </w:r>
      <w:r w:rsidR="00240681">
        <w:rPr>
          <w:rFonts w:ascii="Cambria" w:hAnsi="Cambria"/>
        </w:rPr>
        <w:t>Zodpovězené otázky v MS Word</w:t>
      </w:r>
      <w:r>
        <w:rPr>
          <w:rFonts w:ascii="Cambria" w:hAnsi="Cambria"/>
        </w:rPr>
        <w:t xml:space="preserve"> zasílejte </w:t>
      </w:r>
      <w:r w:rsidR="00240681" w:rsidRPr="002575F1">
        <w:rPr>
          <w:rFonts w:ascii="Cambria" w:hAnsi="Cambria"/>
          <w:b/>
          <w:highlight w:val="yellow"/>
        </w:rPr>
        <w:t xml:space="preserve">do </w:t>
      </w:r>
      <w:r w:rsidR="00240681">
        <w:rPr>
          <w:rFonts w:ascii="Cambria" w:hAnsi="Cambria"/>
          <w:b/>
          <w:highlight w:val="yellow"/>
        </w:rPr>
        <w:t>pondělí 23.3</w:t>
      </w:r>
      <w:r w:rsidR="00240681" w:rsidRPr="002575F1">
        <w:rPr>
          <w:rFonts w:ascii="Cambria" w:hAnsi="Cambria"/>
          <w:b/>
          <w:highlight w:val="yellow"/>
        </w:rPr>
        <w:t xml:space="preserve">.2015 </w:t>
      </w:r>
      <w:r>
        <w:rPr>
          <w:rFonts w:ascii="Cambria" w:hAnsi="Cambria"/>
        </w:rPr>
        <w:t xml:space="preserve">na  </w:t>
      </w:r>
      <w:hyperlink r:id="rId48" w:history="1">
        <w:r w:rsidRPr="00111570">
          <w:rPr>
            <w:rStyle w:val="Hyperlink"/>
            <w:rFonts w:ascii="Cambria" w:hAnsi="Cambria"/>
            <w:b/>
          </w:rPr>
          <w:t>zuzana.tousova@seznam.cz</w:t>
        </w:r>
      </w:hyperlink>
      <w:r>
        <w:rPr>
          <w:rFonts w:ascii="Cambria" w:hAnsi="Cambria"/>
        </w:rPr>
        <w:t xml:space="preserve"> </w:t>
      </w:r>
    </w:p>
    <w:p w:rsidR="00A12D39" w:rsidRPr="00111570" w:rsidRDefault="00A12D39" w:rsidP="00A12D39">
      <w:pPr>
        <w:rPr>
          <w:rFonts w:ascii="Cambria" w:hAnsi="Cambria"/>
        </w:rPr>
      </w:pPr>
    </w:p>
    <w:p w:rsidR="00A12D39" w:rsidRPr="00111570" w:rsidRDefault="00A12D39" w:rsidP="00A12D39">
      <w:pPr>
        <w:rPr>
          <w:rFonts w:ascii="Cambria" w:hAnsi="Cambria"/>
        </w:rPr>
      </w:pPr>
      <w:r w:rsidRPr="00111570">
        <w:rPr>
          <w:rFonts w:ascii="Cambria" w:hAnsi="Cambria"/>
          <w:b/>
        </w:rPr>
        <w:t>Skupiny:</w:t>
      </w:r>
      <w:r w:rsidRPr="00111570">
        <w:rPr>
          <w:rFonts w:ascii="Cambria" w:hAnsi="Cambria"/>
        </w:rPr>
        <w:t xml:space="preserve"> práce ve dvojici → úkol odevzdává každá dvojice pro svou látku</w:t>
      </w:r>
    </w:p>
    <w:p w:rsidR="00A12D39" w:rsidRPr="00111570" w:rsidRDefault="00A12D39" w:rsidP="00A12D39">
      <w:pPr>
        <w:rPr>
          <w:rFonts w:ascii="Cambria" w:hAnsi="Cambria"/>
          <w:b/>
        </w:rPr>
      </w:pPr>
    </w:p>
    <w:p w:rsidR="00A12D39" w:rsidRDefault="00A12D39" w:rsidP="00A12D39">
      <w:pPr>
        <w:rPr>
          <w:rFonts w:ascii="Cambria" w:hAnsi="Cambria"/>
        </w:rPr>
      </w:pPr>
      <w:r w:rsidRPr="00111570">
        <w:rPr>
          <w:rFonts w:ascii="Cambria" w:hAnsi="Cambria"/>
          <w:b/>
        </w:rPr>
        <w:t>Přesné zadání úkolu:</w:t>
      </w:r>
      <w:r w:rsidRPr="00111570">
        <w:rPr>
          <w:rFonts w:ascii="Cambria" w:hAnsi="Cambria"/>
        </w:rPr>
        <w:t xml:space="preserve"> </w:t>
      </w:r>
    </w:p>
    <w:p w:rsidR="00A24E7F" w:rsidRDefault="00240681" w:rsidP="00A24E7F">
      <w:pPr>
        <w:ind w:left="0" w:right="72" w:firstLine="0"/>
        <w:jc w:val="left"/>
        <w:rPr>
          <w:rFonts w:ascii="Cambria" w:hAnsi="Cambria" w:cstheme="minorHAnsi"/>
        </w:rPr>
      </w:pPr>
      <w:r>
        <w:rPr>
          <w:rFonts w:ascii="Cambria" w:hAnsi="Cambria" w:cstheme="minorHAnsi"/>
        </w:rPr>
        <w:t>Zodpovězte tyto otázky:</w:t>
      </w:r>
    </w:p>
    <w:p w:rsidR="00240681" w:rsidRDefault="00240681" w:rsidP="00BB1A1F">
      <w:pPr>
        <w:pStyle w:val="ListParagraph"/>
        <w:numPr>
          <w:ilvl w:val="0"/>
          <w:numId w:val="40"/>
        </w:numPr>
        <w:ind w:right="72"/>
        <w:rPr>
          <w:rFonts w:ascii="Cambria" w:hAnsi="Cambria" w:cstheme="minorHAnsi"/>
          <w:lang w:val="cs-CZ"/>
        </w:rPr>
      </w:pPr>
      <w:r w:rsidRPr="0026642F">
        <w:rPr>
          <w:rFonts w:ascii="Cambria" w:hAnsi="Cambria" w:cstheme="minorHAnsi"/>
          <w:lang w:val="cs-CZ"/>
        </w:rPr>
        <w:t>Jak se provádí synchronizace chovu chvostoskoků?</w:t>
      </w:r>
    </w:p>
    <w:p w:rsidR="0026642F" w:rsidRPr="0026642F" w:rsidRDefault="0026642F" w:rsidP="00BB1A1F">
      <w:pPr>
        <w:pStyle w:val="ListParagraph"/>
        <w:numPr>
          <w:ilvl w:val="0"/>
          <w:numId w:val="40"/>
        </w:numPr>
        <w:ind w:right="72"/>
        <w:rPr>
          <w:rFonts w:ascii="Cambria" w:hAnsi="Cambria" w:cstheme="minorHAnsi"/>
          <w:lang w:val="cs-CZ"/>
        </w:rPr>
      </w:pPr>
      <w:r w:rsidRPr="0026642F">
        <w:rPr>
          <w:rFonts w:ascii="Cambria" w:hAnsi="Cambria" w:cstheme="minorHAnsi"/>
          <w:lang w:val="cs-CZ"/>
        </w:rPr>
        <w:t>Jak dlouho před založením testu je třeba synchronizaci provést?</w:t>
      </w:r>
    </w:p>
    <w:p w:rsidR="0026642F" w:rsidRPr="0026642F" w:rsidRDefault="0026642F" w:rsidP="00BB1A1F">
      <w:pPr>
        <w:pStyle w:val="ListParagraph"/>
        <w:numPr>
          <w:ilvl w:val="0"/>
          <w:numId w:val="40"/>
        </w:numPr>
        <w:ind w:right="72"/>
        <w:rPr>
          <w:rFonts w:ascii="Cambria" w:hAnsi="Cambria" w:cstheme="minorHAnsi"/>
          <w:lang w:val="cs-CZ"/>
        </w:rPr>
      </w:pPr>
      <w:r>
        <w:rPr>
          <w:rFonts w:ascii="Cambria" w:hAnsi="Cambria" w:cstheme="minorHAnsi"/>
          <w:lang w:val="cs-CZ"/>
        </w:rPr>
        <w:t>Proč se synchronizace chovu provádí?</w:t>
      </w:r>
    </w:p>
    <w:p w:rsidR="0026642F" w:rsidRDefault="0026642F" w:rsidP="00BB1A1F">
      <w:pPr>
        <w:pStyle w:val="ListParagraph"/>
        <w:numPr>
          <w:ilvl w:val="0"/>
          <w:numId w:val="40"/>
        </w:numPr>
        <w:rPr>
          <w:rFonts w:ascii="Cambria" w:hAnsi="Cambria"/>
          <w:lang w:val="cs-CZ"/>
        </w:rPr>
      </w:pPr>
      <w:r>
        <w:rPr>
          <w:rFonts w:ascii="Cambria" w:hAnsi="Cambria"/>
          <w:lang w:val="cs-CZ"/>
        </w:rPr>
        <w:t>Čím se chvostoskoci během testu krmí?</w:t>
      </w:r>
    </w:p>
    <w:p w:rsidR="0026642F" w:rsidRDefault="0026642F" w:rsidP="00BB1A1F">
      <w:pPr>
        <w:pStyle w:val="ListParagraph"/>
        <w:numPr>
          <w:ilvl w:val="0"/>
          <w:numId w:val="40"/>
        </w:numPr>
        <w:rPr>
          <w:rFonts w:ascii="Cambria" w:hAnsi="Cambria"/>
          <w:lang w:val="cs-CZ"/>
        </w:rPr>
      </w:pPr>
      <w:r>
        <w:rPr>
          <w:rFonts w:ascii="Cambria" w:hAnsi="Cambria"/>
          <w:lang w:val="cs-CZ"/>
        </w:rPr>
        <w:t>Proč je důležité testové nádoby pravidelně vážit?</w:t>
      </w:r>
    </w:p>
    <w:p w:rsidR="0026642F" w:rsidRPr="0026642F" w:rsidRDefault="0026642F" w:rsidP="00BB1A1F">
      <w:pPr>
        <w:pStyle w:val="ListParagraph"/>
        <w:numPr>
          <w:ilvl w:val="0"/>
          <w:numId w:val="40"/>
        </w:numPr>
        <w:rPr>
          <w:rFonts w:ascii="Cambria" w:hAnsi="Cambria"/>
          <w:lang w:val="cs-CZ"/>
        </w:rPr>
      </w:pPr>
      <w:r>
        <w:rPr>
          <w:rFonts w:ascii="Cambria" w:hAnsi="Cambria"/>
          <w:lang w:val="cs-CZ"/>
        </w:rPr>
        <w:t xml:space="preserve">Jak dlouho trvá reprodukční test s chvostoskoky? </w:t>
      </w:r>
    </w:p>
    <w:p w:rsidR="00F30E61" w:rsidRDefault="00F30E61">
      <w:pPr>
        <w:rPr>
          <w:rFonts w:ascii="Cambria" w:eastAsia="Calibri" w:hAnsi="Cambria" w:cstheme="minorHAnsi"/>
        </w:rPr>
      </w:pPr>
      <w:r>
        <w:rPr>
          <w:rFonts w:ascii="Cambria" w:hAnsi="Cambria" w:cstheme="minorHAnsi"/>
        </w:rPr>
        <w:br w:type="page"/>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322"/>
      </w:tblGrid>
      <w:tr w:rsidR="00A402EE" w:rsidRPr="00AC2F3E" w:rsidTr="00C01887">
        <w:tc>
          <w:tcPr>
            <w:tcW w:w="9322" w:type="dxa"/>
            <w:shd w:val="clear" w:color="auto" w:fill="D9D9D9" w:themeFill="background1" w:themeFillShade="D9"/>
          </w:tcPr>
          <w:p w:rsidR="00A402EE" w:rsidRPr="00AC2F3E" w:rsidRDefault="00A402EE" w:rsidP="00A402EE">
            <w:pPr>
              <w:pStyle w:val="Heading1"/>
              <w:rPr>
                <w:sz w:val="40"/>
              </w:rPr>
            </w:pPr>
            <w:bookmarkStart w:id="47" w:name="_Toc414225093"/>
            <w:r w:rsidRPr="00AC2F3E">
              <w:lastRenderedPageBreak/>
              <w:t xml:space="preserve">BLOK </w:t>
            </w:r>
            <w:r>
              <w:t>7</w:t>
            </w:r>
            <w:bookmarkEnd w:id="47"/>
          </w:p>
        </w:tc>
      </w:tr>
      <w:tr w:rsidR="00A402EE" w:rsidRPr="00AC2F3E" w:rsidTr="00C01887">
        <w:tc>
          <w:tcPr>
            <w:tcW w:w="9322" w:type="dxa"/>
            <w:shd w:val="clear" w:color="auto" w:fill="D9D9D9" w:themeFill="background1" w:themeFillShade="D9"/>
          </w:tcPr>
          <w:p w:rsidR="00A402EE" w:rsidRPr="00A24E7F" w:rsidRDefault="00A402EE" w:rsidP="00C01887">
            <w:pPr>
              <w:ind w:left="0" w:firstLine="0"/>
              <w:rPr>
                <w:rFonts w:ascii="Cambria" w:hAnsi="Cambria"/>
                <w:b/>
              </w:rPr>
            </w:pPr>
            <w:r w:rsidRPr="003C2131">
              <w:rPr>
                <w:rFonts w:ascii="Cambria" w:hAnsi="Cambria"/>
                <w:i/>
              </w:rPr>
              <w:t>Termín:</w:t>
            </w:r>
            <w:r>
              <w:rPr>
                <w:rFonts w:ascii="Cambria" w:hAnsi="Cambria"/>
                <w:b/>
                <w:highlight w:val="yellow"/>
              </w:rPr>
              <w:t>ČT</w:t>
            </w:r>
            <w:r w:rsidRPr="00A402EE">
              <w:rPr>
                <w:rFonts w:ascii="Cambria" w:hAnsi="Cambria"/>
                <w:i/>
                <w:highlight w:val="yellow"/>
              </w:rPr>
              <w:t xml:space="preserve"> </w:t>
            </w:r>
            <w:r w:rsidRPr="00A402EE">
              <w:rPr>
                <w:rFonts w:ascii="Cambria" w:hAnsi="Cambria"/>
                <w:b/>
                <w:highlight w:val="yellow"/>
              </w:rPr>
              <w:t>23</w:t>
            </w:r>
            <w:r>
              <w:rPr>
                <w:rFonts w:ascii="Cambria" w:hAnsi="Cambria"/>
                <w:b/>
                <w:highlight w:val="yellow"/>
              </w:rPr>
              <w:t>.4.2015: 9-11. 2 hod</w:t>
            </w:r>
            <w:r w:rsidRPr="00A24E7F">
              <w:rPr>
                <w:rFonts w:ascii="Cambria" w:hAnsi="Cambria"/>
                <w:b/>
                <w:highlight w:val="yellow"/>
              </w:rPr>
              <w:t>.</w:t>
            </w:r>
          </w:p>
          <w:p w:rsidR="00A402EE" w:rsidRPr="00AC2F3E" w:rsidRDefault="00A402EE" w:rsidP="00C01887">
            <w:pPr>
              <w:ind w:left="0" w:firstLine="0"/>
              <w:rPr>
                <w:rFonts w:ascii="Cambria" w:hAnsi="Cambria"/>
              </w:rPr>
            </w:pPr>
          </w:p>
        </w:tc>
      </w:tr>
      <w:tr w:rsidR="00A402EE" w:rsidRPr="00AC2F3E" w:rsidTr="00C01887">
        <w:tc>
          <w:tcPr>
            <w:tcW w:w="9322" w:type="dxa"/>
            <w:shd w:val="clear" w:color="auto" w:fill="D9D9D9" w:themeFill="background1" w:themeFillShade="D9"/>
          </w:tcPr>
          <w:p w:rsidR="00A402EE" w:rsidRDefault="00A402EE" w:rsidP="00C01887">
            <w:pPr>
              <w:ind w:left="0" w:firstLine="0"/>
              <w:rPr>
                <w:rFonts w:ascii="Cambria" w:hAnsi="Cambria"/>
                <w:i/>
              </w:rPr>
            </w:pPr>
            <w:r w:rsidRPr="00AC2F3E">
              <w:rPr>
                <w:rFonts w:ascii="Cambria" w:hAnsi="Cambria"/>
                <w:i/>
              </w:rPr>
              <w:t xml:space="preserve">Obsah: </w:t>
            </w:r>
          </w:p>
          <w:p w:rsidR="00A402EE" w:rsidRDefault="00A402EE" w:rsidP="00C01887">
            <w:pPr>
              <w:ind w:left="0" w:firstLine="0"/>
              <w:rPr>
                <w:rFonts w:ascii="Cambria" w:hAnsi="Cambria"/>
              </w:rPr>
            </w:pPr>
            <w:r>
              <w:rPr>
                <w:rFonts w:ascii="Cambria" w:hAnsi="Cambria"/>
              </w:rPr>
              <w:t>Ukončení kontaktního půdního biotestu s</w:t>
            </w:r>
            <w:r w:rsidR="00CB4933">
              <w:rPr>
                <w:rFonts w:ascii="Cambria" w:hAnsi="Cambria"/>
              </w:rPr>
              <w:t> </w:t>
            </w:r>
            <w:r>
              <w:rPr>
                <w:rFonts w:ascii="Cambria" w:hAnsi="Cambria"/>
              </w:rPr>
              <w:t>chvostoskoky</w:t>
            </w:r>
            <w:r w:rsidR="00CB4933">
              <w:rPr>
                <w:rFonts w:ascii="Cambria" w:hAnsi="Cambria"/>
              </w:rPr>
              <w:t>.</w:t>
            </w:r>
          </w:p>
          <w:p w:rsidR="00CB4933" w:rsidRDefault="00CB4933" w:rsidP="00C01887">
            <w:pPr>
              <w:ind w:left="0" w:firstLine="0"/>
              <w:rPr>
                <w:rFonts w:ascii="Cambria" w:hAnsi="Cambria"/>
              </w:rPr>
            </w:pPr>
            <w:r>
              <w:rPr>
                <w:rFonts w:ascii="Cambria" w:hAnsi="Cambria"/>
              </w:rPr>
              <w:t>Zadání úkolu B7</w:t>
            </w:r>
          </w:p>
          <w:p w:rsidR="00A402EE" w:rsidRPr="00AC2F3E" w:rsidRDefault="00A402EE" w:rsidP="00C01887">
            <w:pPr>
              <w:ind w:left="0" w:firstLine="0"/>
              <w:rPr>
                <w:rFonts w:ascii="Cambria" w:hAnsi="Cambria"/>
              </w:rPr>
            </w:pPr>
          </w:p>
        </w:tc>
      </w:tr>
      <w:tr w:rsidR="00A402EE" w:rsidRPr="00AC2F3E" w:rsidTr="00C01887">
        <w:tc>
          <w:tcPr>
            <w:tcW w:w="9322" w:type="dxa"/>
            <w:shd w:val="clear" w:color="auto" w:fill="D9D9D9" w:themeFill="background1" w:themeFillShade="D9"/>
          </w:tcPr>
          <w:p w:rsidR="00A402EE" w:rsidRPr="00AC2F3E" w:rsidRDefault="00A402EE" w:rsidP="00C01887">
            <w:pPr>
              <w:ind w:left="0" w:firstLine="0"/>
              <w:rPr>
                <w:rFonts w:ascii="Cambria" w:hAnsi="Cambria"/>
                <w:i/>
              </w:rPr>
            </w:pPr>
            <w:r w:rsidRPr="00AC2F3E">
              <w:rPr>
                <w:rFonts w:ascii="Cambria" w:hAnsi="Cambria"/>
                <w:i/>
              </w:rPr>
              <w:t xml:space="preserve">Příprava na blok </w:t>
            </w:r>
            <w:r>
              <w:rPr>
                <w:rFonts w:ascii="Cambria" w:hAnsi="Cambria"/>
                <w:i/>
              </w:rPr>
              <w:t>7</w:t>
            </w:r>
            <w:r w:rsidRPr="00AC2F3E">
              <w:rPr>
                <w:rFonts w:ascii="Cambria" w:hAnsi="Cambria"/>
                <w:i/>
              </w:rPr>
              <w:t>:</w:t>
            </w:r>
          </w:p>
          <w:p w:rsidR="00A402EE" w:rsidRPr="00A42BC6" w:rsidRDefault="00A402EE" w:rsidP="00C01887">
            <w:pPr>
              <w:ind w:left="0" w:firstLine="0"/>
              <w:jc w:val="left"/>
              <w:rPr>
                <w:rFonts w:ascii="Cambria" w:hAnsi="Cambria"/>
              </w:rPr>
            </w:pPr>
            <w:r>
              <w:rPr>
                <w:rFonts w:ascii="Cambria" w:hAnsi="Cambria"/>
              </w:rPr>
              <w:t xml:space="preserve">Přečtete si znovu </w:t>
            </w:r>
            <w:r w:rsidRPr="00A42BC6">
              <w:rPr>
                <w:rFonts w:ascii="Cambria" w:hAnsi="Cambria"/>
                <w:b/>
              </w:rPr>
              <w:t xml:space="preserve">STUDIJNÍ MATERIÁL 4 – Návod k provedení Zkoušky inhibice reprodukce s chvostoskokem </w:t>
            </w:r>
            <w:r w:rsidRPr="00A42BC6">
              <w:rPr>
                <w:rFonts w:ascii="Cambria" w:hAnsi="Cambria"/>
                <w:b/>
                <w:i/>
              </w:rPr>
              <w:t>Folsomia candida</w:t>
            </w:r>
            <w:r>
              <w:rPr>
                <w:rFonts w:ascii="Cambria" w:hAnsi="Cambria"/>
                <w:b/>
                <w:i/>
              </w:rPr>
              <w:t xml:space="preserve"> </w:t>
            </w:r>
            <w:r>
              <w:rPr>
                <w:rFonts w:ascii="Cambria" w:hAnsi="Cambria"/>
              </w:rPr>
              <w:t xml:space="preserve">(Str. </w:t>
            </w:r>
            <w:r>
              <w:rPr>
                <w:rFonts w:ascii="Cambria" w:hAnsi="Cambria"/>
              </w:rPr>
              <w:fldChar w:fldCharType="begin"/>
            </w:r>
            <w:r>
              <w:rPr>
                <w:rFonts w:ascii="Cambria" w:hAnsi="Cambria"/>
              </w:rPr>
              <w:instrText xml:space="preserve"> PAGEREF _Ref414208889 \h </w:instrText>
            </w:r>
            <w:r>
              <w:rPr>
                <w:rFonts w:ascii="Cambria" w:hAnsi="Cambria"/>
              </w:rPr>
            </w:r>
            <w:r>
              <w:rPr>
                <w:rFonts w:ascii="Cambria" w:hAnsi="Cambria"/>
              </w:rPr>
              <w:fldChar w:fldCharType="separate"/>
            </w:r>
            <w:r>
              <w:rPr>
                <w:rFonts w:ascii="Cambria" w:hAnsi="Cambria"/>
                <w:noProof/>
              </w:rPr>
              <w:t>42</w:t>
            </w:r>
            <w:r>
              <w:rPr>
                <w:rFonts w:ascii="Cambria" w:hAnsi="Cambria"/>
              </w:rPr>
              <w:fldChar w:fldCharType="end"/>
            </w:r>
            <w:r>
              <w:rPr>
                <w:rFonts w:ascii="Cambria" w:hAnsi="Cambria"/>
              </w:rPr>
              <w:t>)</w:t>
            </w:r>
          </w:p>
          <w:p w:rsidR="00A402EE" w:rsidRPr="00AC2F3E" w:rsidRDefault="00A402EE" w:rsidP="00A402EE">
            <w:pPr>
              <w:ind w:left="0" w:firstLine="0"/>
              <w:jc w:val="left"/>
              <w:rPr>
                <w:rFonts w:ascii="Cambria" w:hAnsi="Cambria"/>
                <w:b/>
              </w:rPr>
            </w:pPr>
          </w:p>
        </w:tc>
      </w:tr>
      <w:tr w:rsidR="00A402EE" w:rsidRPr="00AC2F3E" w:rsidTr="00C01887">
        <w:tc>
          <w:tcPr>
            <w:tcW w:w="9322" w:type="dxa"/>
            <w:shd w:val="clear" w:color="auto" w:fill="D9D9D9" w:themeFill="background1" w:themeFillShade="D9"/>
          </w:tcPr>
          <w:p w:rsidR="00A402EE" w:rsidRDefault="00A402EE" w:rsidP="00C01887">
            <w:pPr>
              <w:ind w:left="0" w:firstLine="0"/>
              <w:rPr>
                <w:rFonts w:ascii="Cambria" w:hAnsi="Cambria"/>
                <w:i/>
              </w:rPr>
            </w:pPr>
            <w:r w:rsidRPr="00AC2F3E">
              <w:rPr>
                <w:rFonts w:ascii="Cambria" w:hAnsi="Cambria"/>
                <w:i/>
              </w:rPr>
              <w:t xml:space="preserve">Úkoly navazující na blok </w:t>
            </w:r>
            <w:r>
              <w:rPr>
                <w:rFonts w:ascii="Cambria" w:hAnsi="Cambria"/>
                <w:i/>
              </w:rPr>
              <w:t>7</w:t>
            </w:r>
            <w:r w:rsidRPr="00AC2F3E">
              <w:rPr>
                <w:rFonts w:ascii="Cambria" w:hAnsi="Cambria"/>
                <w:i/>
              </w:rPr>
              <w:t>:</w:t>
            </w:r>
          </w:p>
          <w:p w:rsidR="00A402EE" w:rsidRPr="00107C20" w:rsidRDefault="00A402EE" w:rsidP="00C01887">
            <w:pPr>
              <w:ind w:left="0" w:firstLine="0"/>
              <w:jc w:val="left"/>
              <w:rPr>
                <w:rFonts w:ascii="Cambria" w:hAnsi="Cambria"/>
              </w:rPr>
            </w:pPr>
            <w:r w:rsidRPr="00782D6A">
              <w:rPr>
                <w:rFonts w:ascii="Cambria" w:hAnsi="Cambria"/>
                <w:b/>
                <w:highlight w:val="yellow"/>
              </w:rPr>
              <w:t>DOMÁCÍ ÚKOL B7 do čtvrtka 7.5.2015</w:t>
            </w:r>
            <w:r>
              <w:rPr>
                <w:rFonts w:ascii="Cambria" w:hAnsi="Cambria"/>
              </w:rPr>
              <w:t xml:space="preserve">, zadání na str. </w:t>
            </w:r>
            <w:r>
              <w:rPr>
                <w:rFonts w:ascii="Cambria" w:hAnsi="Cambria"/>
              </w:rPr>
              <w:fldChar w:fldCharType="begin"/>
            </w:r>
            <w:r>
              <w:rPr>
                <w:rFonts w:ascii="Cambria" w:hAnsi="Cambria"/>
              </w:rPr>
              <w:instrText xml:space="preserve"> PAGEREF _Ref414211932 \h </w:instrText>
            </w:r>
            <w:r>
              <w:rPr>
                <w:rFonts w:ascii="Cambria" w:hAnsi="Cambria"/>
              </w:rPr>
            </w:r>
            <w:r>
              <w:rPr>
                <w:rFonts w:ascii="Cambria" w:hAnsi="Cambria"/>
              </w:rPr>
              <w:fldChar w:fldCharType="separate"/>
            </w:r>
            <w:r>
              <w:rPr>
                <w:rFonts w:ascii="Cambria" w:hAnsi="Cambria"/>
                <w:noProof/>
              </w:rPr>
              <w:t>46</w:t>
            </w:r>
            <w:r>
              <w:rPr>
                <w:rFonts w:ascii="Cambria" w:hAnsi="Cambria"/>
              </w:rPr>
              <w:fldChar w:fldCharType="end"/>
            </w:r>
          </w:p>
        </w:tc>
      </w:tr>
    </w:tbl>
    <w:p w:rsidR="0026642F" w:rsidRPr="0026642F" w:rsidRDefault="00A402EE" w:rsidP="00CB4933">
      <w:pPr>
        <w:rPr>
          <w:rFonts w:ascii="Cambria" w:hAnsi="Cambria" w:cstheme="minorHAnsi"/>
        </w:rPr>
      </w:pPr>
      <w:r>
        <w:rPr>
          <w:rFonts w:ascii="Cambria" w:hAnsi="Cambria" w:cstheme="minorHAnsi"/>
        </w:rPr>
        <w:br w:type="page"/>
      </w:r>
    </w:p>
    <w:p w:rsidR="00A402EE" w:rsidRPr="00782D6A" w:rsidRDefault="00A402EE" w:rsidP="00A402EE">
      <w:pPr>
        <w:pStyle w:val="Heading1"/>
      </w:pPr>
      <w:bookmarkStart w:id="48" w:name="_Ref414211932"/>
      <w:bookmarkStart w:id="49" w:name="_Toc414225094"/>
      <w:r w:rsidRPr="00782D6A">
        <w:t>DOMÁCÍ ÚKOL B7</w:t>
      </w:r>
      <w:bookmarkEnd w:id="48"/>
      <w:bookmarkEnd w:id="49"/>
      <w:r w:rsidRPr="00782D6A">
        <w:t xml:space="preserve"> </w:t>
      </w:r>
    </w:p>
    <w:p w:rsidR="00A402EE" w:rsidRPr="00240681" w:rsidRDefault="00A402EE" w:rsidP="00A402EE">
      <w:pPr>
        <w:pStyle w:val="Heading2"/>
        <w:rPr>
          <w:rFonts w:ascii="Cambria" w:hAnsi="Cambria"/>
          <w:i/>
        </w:rPr>
      </w:pPr>
      <w:r>
        <w:t>Vypracová</w:t>
      </w:r>
      <w:r w:rsidR="00C84639">
        <w:t>n</w:t>
      </w:r>
      <w:r>
        <w:t xml:space="preserve">í protokolu k </w:t>
      </w:r>
      <w:r>
        <w:rPr>
          <w:rFonts w:ascii="Cambria" w:hAnsi="Cambria"/>
        </w:rPr>
        <w:t xml:space="preserve">půdnímu biotestu s chvostoskoky </w:t>
      </w:r>
      <w:r w:rsidRPr="00240681">
        <w:rPr>
          <w:rFonts w:ascii="Cambria" w:hAnsi="Cambria"/>
          <w:i/>
        </w:rPr>
        <w:t>Folsomia candida</w:t>
      </w:r>
    </w:p>
    <w:p w:rsidR="00A402EE" w:rsidRPr="00111570" w:rsidRDefault="00A402EE" w:rsidP="00A402EE">
      <w:pPr>
        <w:pStyle w:val="Heading2"/>
      </w:pPr>
    </w:p>
    <w:p w:rsidR="00A402EE" w:rsidRPr="00240681" w:rsidRDefault="00A402EE" w:rsidP="00A402EE">
      <w:pPr>
        <w:ind w:left="1560" w:hanging="1560"/>
        <w:rPr>
          <w:rFonts w:ascii="Cambria" w:hAnsi="Cambria"/>
          <w:b/>
          <w:i/>
        </w:rPr>
      </w:pPr>
      <w:r w:rsidRPr="00111570">
        <w:rPr>
          <w:rFonts w:ascii="Cambria" w:hAnsi="Cambria"/>
          <w:b/>
        </w:rPr>
        <w:t>Cíl úkolu B</w:t>
      </w:r>
      <w:r>
        <w:rPr>
          <w:rFonts w:ascii="Cambria" w:hAnsi="Cambria"/>
          <w:b/>
        </w:rPr>
        <w:t>7</w:t>
      </w:r>
      <w:r w:rsidRPr="00111570">
        <w:rPr>
          <w:rFonts w:ascii="Cambria" w:hAnsi="Cambria"/>
          <w:b/>
        </w:rPr>
        <w:t>:</w:t>
      </w:r>
      <w:r w:rsidRPr="00111570">
        <w:rPr>
          <w:rFonts w:ascii="Cambria" w:hAnsi="Cambria"/>
        </w:rPr>
        <w:t xml:space="preserve"> </w:t>
      </w:r>
      <w:r>
        <w:rPr>
          <w:rFonts w:ascii="Cambria" w:hAnsi="Cambria"/>
        </w:rPr>
        <w:t xml:space="preserve">Vyhodnocení a interpretace výsledků půdního biotestu s chvostoskoky </w:t>
      </w:r>
      <w:r w:rsidRPr="00240681">
        <w:rPr>
          <w:rFonts w:ascii="Cambria" w:hAnsi="Cambria"/>
          <w:i/>
        </w:rPr>
        <w:t>Folsomia candida</w:t>
      </w:r>
    </w:p>
    <w:p w:rsidR="00A402EE" w:rsidRPr="00A17DD9" w:rsidRDefault="00A402EE" w:rsidP="00A402EE">
      <w:pPr>
        <w:ind w:left="0" w:firstLine="0"/>
        <w:rPr>
          <w:rFonts w:ascii="Cambria" w:hAnsi="Cambria"/>
          <w:b/>
        </w:rPr>
      </w:pPr>
    </w:p>
    <w:p w:rsidR="00A402EE" w:rsidRPr="00111570" w:rsidRDefault="00A402EE" w:rsidP="00A402EE">
      <w:pPr>
        <w:ind w:left="1560" w:hanging="1560"/>
        <w:jc w:val="left"/>
        <w:rPr>
          <w:rFonts w:ascii="Cambria" w:hAnsi="Cambria"/>
        </w:rPr>
      </w:pPr>
      <w:r w:rsidRPr="00111570">
        <w:rPr>
          <w:rFonts w:ascii="Cambria" w:hAnsi="Cambria"/>
          <w:b/>
        </w:rPr>
        <w:t xml:space="preserve">Vypracovat do: </w:t>
      </w:r>
      <w:r>
        <w:rPr>
          <w:rFonts w:ascii="Cambria" w:hAnsi="Cambria"/>
        </w:rPr>
        <w:t xml:space="preserve">Vypracovaný úkol v MS Word zasílejte </w:t>
      </w:r>
      <w:r w:rsidRPr="002575F1">
        <w:rPr>
          <w:rFonts w:ascii="Cambria" w:hAnsi="Cambria"/>
          <w:b/>
          <w:highlight w:val="yellow"/>
        </w:rPr>
        <w:t xml:space="preserve">do </w:t>
      </w:r>
      <w:r>
        <w:rPr>
          <w:rFonts w:ascii="Cambria" w:hAnsi="Cambria"/>
          <w:b/>
          <w:highlight w:val="yellow"/>
        </w:rPr>
        <w:t>čtvrtka 7.5</w:t>
      </w:r>
      <w:r w:rsidRPr="002575F1">
        <w:rPr>
          <w:rFonts w:ascii="Cambria" w:hAnsi="Cambria"/>
          <w:b/>
          <w:highlight w:val="yellow"/>
        </w:rPr>
        <w:t xml:space="preserve">.2015 </w:t>
      </w:r>
      <w:r>
        <w:rPr>
          <w:rFonts w:ascii="Cambria" w:hAnsi="Cambria"/>
        </w:rPr>
        <w:t xml:space="preserve">na  </w:t>
      </w:r>
      <w:hyperlink r:id="rId49" w:history="1">
        <w:r w:rsidRPr="00111570">
          <w:rPr>
            <w:rStyle w:val="Hyperlink"/>
            <w:rFonts w:ascii="Cambria" w:hAnsi="Cambria"/>
            <w:b/>
          </w:rPr>
          <w:t>zuzana.tousova@seznam.cz</w:t>
        </w:r>
      </w:hyperlink>
      <w:r>
        <w:rPr>
          <w:rFonts w:ascii="Cambria" w:hAnsi="Cambria"/>
        </w:rPr>
        <w:t xml:space="preserve"> </w:t>
      </w:r>
    </w:p>
    <w:p w:rsidR="00A402EE" w:rsidRPr="00111570" w:rsidRDefault="00A402EE" w:rsidP="00A402EE">
      <w:pPr>
        <w:rPr>
          <w:rFonts w:ascii="Cambria" w:hAnsi="Cambria"/>
        </w:rPr>
      </w:pPr>
    </w:p>
    <w:p w:rsidR="00A402EE" w:rsidRDefault="00A402EE" w:rsidP="00A402EE">
      <w:pPr>
        <w:rPr>
          <w:rFonts w:ascii="Cambria" w:hAnsi="Cambria"/>
        </w:rPr>
      </w:pPr>
      <w:r w:rsidRPr="00111570">
        <w:rPr>
          <w:rFonts w:ascii="Cambria" w:hAnsi="Cambria"/>
          <w:b/>
        </w:rPr>
        <w:t>Skupiny:</w:t>
      </w:r>
      <w:r w:rsidRPr="00111570">
        <w:rPr>
          <w:rFonts w:ascii="Cambria" w:hAnsi="Cambria"/>
        </w:rPr>
        <w:t xml:space="preserve"> práce ve dvojici → úkol odevzdává každá dvojice </w:t>
      </w:r>
    </w:p>
    <w:p w:rsidR="00A402EE" w:rsidRPr="00111570" w:rsidRDefault="00A402EE" w:rsidP="00A402EE">
      <w:pPr>
        <w:rPr>
          <w:rFonts w:ascii="Cambria" w:hAnsi="Cambria"/>
          <w:b/>
        </w:rPr>
      </w:pPr>
    </w:p>
    <w:p w:rsidR="00A402EE" w:rsidRDefault="00A402EE" w:rsidP="00A402EE">
      <w:pPr>
        <w:rPr>
          <w:rFonts w:ascii="Cambria" w:hAnsi="Cambria"/>
        </w:rPr>
      </w:pPr>
      <w:r w:rsidRPr="00111570">
        <w:rPr>
          <w:rFonts w:ascii="Cambria" w:hAnsi="Cambria"/>
          <w:b/>
        </w:rPr>
        <w:t>Přesné zadání úkolu:</w:t>
      </w:r>
      <w:r w:rsidRPr="00111570">
        <w:rPr>
          <w:rFonts w:ascii="Cambria" w:hAnsi="Cambria"/>
        </w:rPr>
        <w:t xml:space="preserve"> </w:t>
      </w:r>
    </w:p>
    <w:p w:rsidR="00A402EE" w:rsidRDefault="00A402EE" w:rsidP="00A402EE">
      <w:pPr>
        <w:ind w:left="0" w:firstLine="0"/>
        <w:jc w:val="left"/>
        <w:rPr>
          <w:rFonts w:ascii="Cambria" w:hAnsi="Cambria" w:cstheme="minorHAnsi"/>
        </w:rPr>
      </w:pPr>
      <w:r>
        <w:rPr>
          <w:rFonts w:ascii="Cambria" w:hAnsi="Cambria" w:cstheme="minorHAnsi"/>
        </w:rPr>
        <w:t>Podělte se s ostatními dvojicemi o výsledky půdního biotestu tak, abyste měli pro vypracování protokolu výsledky všech testovaných koncentrací kadmia. Poté vypracujte protokol o laboratorním testu s následujícími náležitostmi (obdobně jako v DOMÁCÍM ÚKOLU B5):</w:t>
      </w:r>
    </w:p>
    <w:p w:rsidR="00A402EE" w:rsidRDefault="00A402EE" w:rsidP="00A402EE">
      <w:pPr>
        <w:ind w:left="0" w:firstLine="0"/>
        <w:jc w:val="left"/>
        <w:rPr>
          <w:rFonts w:ascii="Cambria" w:hAnsi="Cambria" w:cstheme="minorHAnsi"/>
        </w:rPr>
      </w:pPr>
    </w:p>
    <w:tbl>
      <w:tblPr>
        <w:tblStyle w:val="TableGrid"/>
        <w:tblW w:w="0" w:type="auto"/>
        <w:tblLook w:val="04A0"/>
      </w:tblPr>
      <w:tblGrid>
        <w:gridCol w:w="1665"/>
        <w:gridCol w:w="7623"/>
      </w:tblGrid>
      <w:tr w:rsidR="00A402EE" w:rsidRPr="00C736D6" w:rsidTr="00C01887">
        <w:tc>
          <w:tcPr>
            <w:tcW w:w="1809" w:type="dxa"/>
          </w:tcPr>
          <w:p w:rsidR="00A402EE" w:rsidRPr="00C84639" w:rsidRDefault="00A402EE" w:rsidP="00C01887">
            <w:pPr>
              <w:rPr>
                <w:rFonts w:ascii="Cambria" w:hAnsi="Cambria"/>
              </w:rPr>
            </w:pPr>
            <w:r w:rsidRPr="00C84639">
              <w:rPr>
                <w:rFonts w:ascii="Cambria" w:hAnsi="Cambria"/>
              </w:rPr>
              <w:t>Hlavička</w:t>
            </w:r>
          </w:p>
        </w:tc>
        <w:tc>
          <w:tcPr>
            <w:tcW w:w="9131" w:type="dxa"/>
          </w:tcPr>
          <w:p w:rsidR="00A402EE" w:rsidRPr="00C84639" w:rsidRDefault="00A402EE" w:rsidP="00C01887">
            <w:pPr>
              <w:rPr>
                <w:rFonts w:ascii="Cambria" w:hAnsi="Cambria"/>
              </w:rPr>
            </w:pPr>
            <w:r w:rsidRPr="00C84639">
              <w:rPr>
                <w:rFonts w:ascii="Cambria" w:hAnsi="Cambria"/>
              </w:rPr>
              <w:t xml:space="preserve">Datum založení, datum ukončení, jména studentů </w:t>
            </w:r>
          </w:p>
        </w:tc>
      </w:tr>
      <w:tr w:rsidR="00A402EE" w:rsidRPr="004372E5" w:rsidTr="00C01887">
        <w:tc>
          <w:tcPr>
            <w:tcW w:w="1809" w:type="dxa"/>
          </w:tcPr>
          <w:p w:rsidR="00A402EE" w:rsidRPr="00C84639" w:rsidRDefault="00A402EE" w:rsidP="00C01887">
            <w:pPr>
              <w:rPr>
                <w:rFonts w:ascii="Cambria" w:hAnsi="Cambria"/>
              </w:rPr>
            </w:pPr>
            <w:r w:rsidRPr="00C84639">
              <w:rPr>
                <w:rFonts w:ascii="Cambria" w:hAnsi="Cambria"/>
              </w:rPr>
              <w:t>Princip úlohy</w:t>
            </w:r>
          </w:p>
        </w:tc>
        <w:tc>
          <w:tcPr>
            <w:tcW w:w="9131" w:type="dxa"/>
          </w:tcPr>
          <w:p w:rsidR="00A402EE" w:rsidRPr="00C84639" w:rsidRDefault="00A402EE" w:rsidP="00C01887">
            <w:pPr>
              <w:rPr>
                <w:rFonts w:ascii="Cambria" w:hAnsi="Cambria"/>
              </w:rPr>
            </w:pPr>
            <w:r w:rsidRPr="00C84639">
              <w:rPr>
                <w:rFonts w:ascii="Cambria" w:hAnsi="Cambria"/>
              </w:rPr>
              <w:t>Krátký stručný popis principu metody na základě lab. manuálu</w:t>
            </w:r>
          </w:p>
        </w:tc>
      </w:tr>
      <w:tr w:rsidR="00A402EE" w:rsidRPr="004372E5" w:rsidTr="00C01887">
        <w:tc>
          <w:tcPr>
            <w:tcW w:w="1809" w:type="dxa"/>
          </w:tcPr>
          <w:p w:rsidR="00A402EE" w:rsidRPr="00C84639" w:rsidRDefault="00A402EE" w:rsidP="00C01887">
            <w:pPr>
              <w:rPr>
                <w:rFonts w:ascii="Cambria" w:hAnsi="Cambria"/>
              </w:rPr>
            </w:pPr>
            <w:r w:rsidRPr="00C84639">
              <w:rPr>
                <w:rFonts w:ascii="Cambria" w:hAnsi="Cambria"/>
              </w:rPr>
              <w:t>Postup</w:t>
            </w:r>
          </w:p>
        </w:tc>
        <w:tc>
          <w:tcPr>
            <w:tcW w:w="9131" w:type="dxa"/>
          </w:tcPr>
          <w:p w:rsidR="00A402EE" w:rsidRPr="00C84639" w:rsidRDefault="00A402EE" w:rsidP="00C01887">
            <w:pPr>
              <w:ind w:left="0" w:firstLine="0"/>
              <w:rPr>
                <w:rFonts w:ascii="Cambria" w:hAnsi="Cambria"/>
              </w:rPr>
            </w:pPr>
            <w:r w:rsidRPr="00C84639">
              <w:rPr>
                <w:rFonts w:ascii="Cambria" w:hAnsi="Cambria"/>
              </w:rPr>
              <w:t>Krátký stručný popis postupu</w:t>
            </w:r>
          </w:p>
        </w:tc>
      </w:tr>
      <w:tr w:rsidR="00A402EE" w:rsidRPr="00C736D6" w:rsidTr="00C01887">
        <w:tc>
          <w:tcPr>
            <w:tcW w:w="1809" w:type="dxa"/>
          </w:tcPr>
          <w:p w:rsidR="00A402EE" w:rsidRPr="00C84639" w:rsidRDefault="00A402EE" w:rsidP="00C01887">
            <w:pPr>
              <w:rPr>
                <w:rFonts w:ascii="Cambria" w:hAnsi="Cambria"/>
              </w:rPr>
            </w:pPr>
            <w:r w:rsidRPr="00C84639">
              <w:rPr>
                <w:rFonts w:ascii="Cambria" w:hAnsi="Cambria"/>
              </w:rPr>
              <w:t>Výsledky</w:t>
            </w:r>
          </w:p>
        </w:tc>
        <w:tc>
          <w:tcPr>
            <w:tcW w:w="9131" w:type="dxa"/>
          </w:tcPr>
          <w:p w:rsidR="00A402EE" w:rsidRPr="00C84639" w:rsidRDefault="00A402EE" w:rsidP="00C01887">
            <w:pPr>
              <w:rPr>
                <w:rFonts w:ascii="Cambria" w:hAnsi="Cambria"/>
              </w:rPr>
            </w:pPr>
            <w:r w:rsidRPr="00C84639">
              <w:rPr>
                <w:rFonts w:ascii="Cambria" w:hAnsi="Cambria"/>
                <w:b/>
              </w:rPr>
              <w:t>Tabulka hodnot</w:t>
            </w:r>
            <w:r w:rsidRPr="00C84639">
              <w:rPr>
                <w:rFonts w:ascii="Cambria" w:hAnsi="Cambria"/>
              </w:rPr>
              <w:t xml:space="preserve"> (tabulka je podkladem grafu) – pro každý endpoint (součástí tabulky by měl být průměr, směrodatná odchylka, CV% pro každou koncentraci a kontrolu)</w:t>
            </w:r>
          </w:p>
          <w:p w:rsidR="00A402EE" w:rsidRPr="00C84639" w:rsidRDefault="00A402EE" w:rsidP="00C01887">
            <w:pPr>
              <w:rPr>
                <w:rFonts w:ascii="Cambria" w:hAnsi="Cambria"/>
              </w:rPr>
            </w:pPr>
            <w:r w:rsidRPr="00C84639">
              <w:rPr>
                <w:rFonts w:ascii="Cambria" w:hAnsi="Cambria"/>
                <w:b/>
              </w:rPr>
              <w:t>Graf v Excelu</w:t>
            </w:r>
            <w:r w:rsidRPr="00C84639">
              <w:rPr>
                <w:rFonts w:ascii="Cambria" w:hAnsi="Cambria"/>
              </w:rPr>
              <w:t xml:space="preserve"> – pro každý endpoint – spojnicový se značkami, na ose </w:t>
            </w:r>
            <w:r w:rsidRPr="00C84639">
              <w:rPr>
                <w:rFonts w:ascii="Cambria" w:hAnsi="Cambria"/>
                <w:i/>
              </w:rPr>
              <w:t>x</w:t>
            </w:r>
            <w:r w:rsidRPr="00C84639">
              <w:rPr>
                <w:rFonts w:ascii="Cambria" w:hAnsi="Cambria"/>
              </w:rPr>
              <w:t xml:space="preserve"> – koncentrace jako kategorie, na ose </w:t>
            </w:r>
            <w:r w:rsidRPr="00C84639">
              <w:rPr>
                <w:rFonts w:ascii="Cambria" w:hAnsi="Cambria"/>
                <w:i/>
              </w:rPr>
              <w:t>y</w:t>
            </w:r>
            <w:r w:rsidRPr="00C84639">
              <w:rPr>
                <w:rFonts w:ascii="Cambria" w:hAnsi="Cambria"/>
              </w:rPr>
              <w:t xml:space="preserve"> odpověď (%I) + SD – pěkný, přehledný, smysluplný</w:t>
            </w:r>
          </w:p>
          <w:p w:rsidR="00A402EE" w:rsidRPr="00C84639" w:rsidRDefault="00A402EE" w:rsidP="00C01887">
            <w:pPr>
              <w:rPr>
                <w:rFonts w:ascii="Cambria" w:hAnsi="Cambria"/>
              </w:rPr>
            </w:pPr>
            <w:r w:rsidRPr="00C84639">
              <w:rPr>
                <w:rFonts w:ascii="Cambria" w:hAnsi="Cambria"/>
                <w:b/>
              </w:rPr>
              <w:t>Graf v Graphpadu</w:t>
            </w:r>
            <w:r w:rsidRPr="00C84639">
              <w:rPr>
                <w:rFonts w:ascii="Cambria" w:hAnsi="Cambria"/>
              </w:rPr>
              <w:t xml:space="preserve"> pro každý endpoint  – na ose </w:t>
            </w:r>
            <w:r w:rsidRPr="00C84639">
              <w:rPr>
                <w:rFonts w:ascii="Cambria" w:hAnsi="Cambria"/>
                <w:i/>
              </w:rPr>
              <w:t>x</w:t>
            </w:r>
            <w:r w:rsidRPr="00C84639">
              <w:rPr>
                <w:rFonts w:ascii="Cambria" w:hAnsi="Cambria"/>
              </w:rPr>
              <w:t xml:space="preserve"> log koncentrace na ose </w:t>
            </w:r>
            <w:r w:rsidRPr="00C84639">
              <w:rPr>
                <w:rFonts w:ascii="Cambria" w:hAnsi="Cambria"/>
                <w:i/>
              </w:rPr>
              <w:t>y</w:t>
            </w:r>
            <w:r w:rsidRPr="00C84639">
              <w:rPr>
                <w:rFonts w:ascii="Cambria" w:hAnsi="Cambria"/>
              </w:rPr>
              <w:t xml:space="preserve"> odpověď (%I) + SD, pro zobrazení proložení vašich výsledků sigmoidní křivkou dávka-odpověď</w:t>
            </w:r>
          </w:p>
          <w:p w:rsidR="00A402EE" w:rsidRPr="00C84639" w:rsidRDefault="00A402EE" w:rsidP="00C01887">
            <w:pPr>
              <w:rPr>
                <w:rFonts w:ascii="Cambria" w:hAnsi="Cambria"/>
              </w:rPr>
            </w:pPr>
            <w:r w:rsidRPr="00C84639">
              <w:rPr>
                <w:rFonts w:ascii="Cambria" w:hAnsi="Cambria"/>
                <w:b/>
              </w:rPr>
              <w:t>Výsledné hodnoty IC (EC,LC) 50 a 20; NOEC, LOEC –</w:t>
            </w:r>
            <w:r w:rsidRPr="00C84639">
              <w:rPr>
                <w:rFonts w:ascii="Cambria" w:hAnsi="Cambria"/>
              </w:rPr>
              <w:t xml:space="preserve"> pro každý endpoint (pokud lze spočítat, pokud nelze krátce popsat proč)</w:t>
            </w:r>
          </w:p>
        </w:tc>
      </w:tr>
      <w:tr w:rsidR="00A402EE" w:rsidRPr="00C736D6" w:rsidTr="00C01887">
        <w:tc>
          <w:tcPr>
            <w:tcW w:w="1809" w:type="dxa"/>
          </w:tcPr>
          <w:p w:rsidR="00A402EE" w:rsidRPr="00C84639" w:rsidRDefault="00A402EE" w:rsidP="00C01887">
            <w:pPr>
              <w:ind w:left="0" w:firstLine="0"/>
              <w:jc w:val="left"/>
              <w:rPr>
                <w:rFonts w:ascii="Cambria" w:hAnsi="Cambria"/>
              </w:rPr>
            </w:pPr>
            <w:r w:rsidRPr="00C84639">
              <w:rPr>
                <w:rFonts w:ascii="Cambria" w:hAnsi="Cambria"/>
              </w:rPr>
              <w:t>Diskuze a závěry</w:t>
            </w:r>
          </w:p>
        </w:tc>
        <w:tc>
          <w:tcPr>
            <w:tcW w:w="9131" w:type="dxa"/>
          </w:tcPr>
          <w:p w:rsidR="00A402EE" w:rsidRPr="00C84639" w:rsidRDefault="00A402EE" w:rsidP="00C01887">
            <w:pPr>
              <w:ind w:left="0" w:firstLine="0"/>
              <w:jc w:val="left"/>
              <w:rPr>
                <w:rFonts w:ascii="Cambria" w:hAnsi="Cambria"/>
              </w:rPr>
            </w:pPr>
            <w:r w:rsidRPr="00C84639">
              <w:rPr>
                <w:rFonts w:ascii="Cambria" w:hAnsi="Cambria"/>
              </w:rPr>
              <w:t>Stručný slovní popis = interpretace výsledků</w:t>
            </w:r>
            <w:r w:rsidRPr="00C84639">
              <w:rPr>
                <w:rFonts w:ascii="Cambria" w:hAnsi="Cambria"/>
                <w:szCs w:val="52"/>
              </w:rPr>
              <w:t xml:space="preserve">. Důležité je uvést všechny okolnosti, zajímavosti a pozorování, které mohly nějakým způsobem ovlivnit vaše výsledky. </w:t>
            </w:r>
          </w:p>
        </w:tc>
      </w:tr>
    </w:tbl>
    <w:p w:rsidR="00A402EE" w:rsidRDefault="00A402EE" w:rsidP="00A402EE">
      <w:pPr>
        <w:ind w:left="0" w:firstLine="0"/>
        <w:jc w:val="left"/>
        <w:rPr>
          <w:rFonts w:ascii="Cambria" w:hAnsi="Cambria" w:cstheme="minorHAnsi"/>
        </w:rPr>
      </w:pPr>
    </w:p>
    <w:p w:rsidR="00E662FE" w:rsidRPr="00C84639" w:rsidRDefault="00E662FE" w:rsidP="00C84639">
      <w:pPr>
        <w:ind w:left="0" w:firstLine="0"/>
        <w:rPr>
          <w:rFonts w:ascii="Cambria" w:eastAsia="Calibri" w:hAnsi="Cambria" w:cs="Times New Roman"/>
        </w:rPr>
      </w:pPr>
    </w:p>
    <w:p w:rsidR="00FD39C9" w:rsidRPr="00C84639" w:rsidRDefault="00FD39C9">
      <w:pPr>
        <w:ind w:left="0" w:firstLine="0"/>
        <w:rPr>
          <w:rFonts w:ascii="Cambria" w:eastAsia="Calibri" w:hAnsi="Cambria" w:cs="Times New Roman"/>
        </w:rPr>
      </w:pPr>
    </w:p>
    <w:sectPr w:rsidR="00FD39C9" w:rsidRPr="00C84639" w:rsidSect="009223E3">
      <w:headerReference w:type="default" r:id="rId50"/>
      <w:footerReference w:type="default" r:id="rId51"/>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887" w:rsidRDefault="00C01887" w:rsidP="00CE1373">
      <w:r>
        <w:separator/>
      </w:r>
    </w:p>
  </w:endnote>
  <w:endnote w:type="continuationSeparator" w:id="1">
    <w:p w:rsidR="00C01887" w:rsidRDefault="00C01887" w:rsidP="00CE1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140"/>
      <w:docPartObj>
        <w:docPartGallery w:val="Page Numbers (Bottom of Page)"/>
        <w:docPartUnique/>
      </w:docPartObj>
    </w:sdtPr>
    <w:sdtContent>
      <w:p w:rsidR="00C01887" w:rsidRDefault="00C01887">
        <w:pPr>
          <w:pStyle w:val="Footer"/>
          <w:jc w:val="right"/>
        </w:pPr>
        <w:fldSimple w:instr=" PAGE   \* MERGEFORMAT ">
          <w:r w:rsidR="00A005F6">
            <w:rPr>
              <w:noProof/>
            </w:rPr>
            <w:t>1</w:t>
          </w:r>
        </w:fldSimple>
      </w:p>
    </w:sdtContent>
  </w:sdt>
  <w:p w:rsidR="00C01887" w:rsidRDefault="00C018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887" w:rsidRDefault="00C01887" w:rsidP="00CE1373">
      <w:r>
        <w:separator/>
      </w:r>
    </w:p>
  </w:footnote>
  <w:footnote w:type="continuationSeparator" w:id="1">
    <w:p w:rsidR="00C01887" w:rsidRDefault="00C01887" w:rsidP="00CE1373">
      <w:r>
        <w:continuationSeparator/>
      </w:r>
    </w:p>
  </w:footnote>
  <w:footnote w:id="2">
    <w:p w:rsidR="00C01887" w:rsidRDefault="00C01887" w:rsidP="0019378F">
      <w:pPr>
        <w:pStyle w:val="FootnoteText"/>
      </w:pPr>
      <w:r>
        <w:rPr>
          <w:rStyle w:val="FootnoteReference"/>
        </w:rPr>
        <w:footnoteRef/>
      </w:r>
      <w:r>
        <w:t xml:space="preserve"> V případě tvorby </w:t>
      </w:r>
      <w:r w:rsidRPr="00AF3488">
        <w:t xml:space="preserve">SSD modelu </w:t>
      </w:r>
      <w:r>
        <w:t>chronických</w:t>
      </w:r>
      <w:r w:rsidRPr="00AF3488">
        <w:t xml:space="preserve"> toxických účinků</w:t>
      </w:r>
      <w:r>
        <w:t xml:space="preserve"> se používají NOEC, LOEC a EC10 hodnoty.</w:t>
      </w:r>
    </w:p>
  </w:footnote>
  <w:footnote w:id="3">
    <w:p w:rsidR="00C01887" w:rsidRDefault="00C01887" w:rsidP="0019378F">
      <w:pPr>
        <w:pStyle w:val="FootnoteText"/>
      </w:pPr>
      <w:r>
        <w:rPr>
          <w:rStyle w:val="FootnoteReference"/>
        </w:rPr>
        <w:footnoteRef/>
      </w:r>
      <w:r>
        <w:t xml:space="preserve"> V případě tvorby </w:t>
      </w:r>
      <w:r w:rsidRPr="00AF3488">
        <w:t xml:space="preserve">SSD modelu </w:t>
      </w:r>
      <w:r>
        <w:t>chronických</w:t>
      </w:r>
      <w:r w:rsidRPr="00AF3488">
        <w:t xml:space="preserve"> toxických účinků</w:t>
      </w:r>
      <w:r>
        <w:t xml:space="preserve"> se používají naopak chronické NOEC, LOEC a EC10 hodnoty.</w:t>
      </w:r>
    </w:p>
  </w:footnote>
  <w:footnote w:id="4">
    <w:p w:rsidR="00C01887" w:rsidRDefault="00C01887" w:rsidP="0019378F">
      <w:pPr>
        <w:pStyle w:val="FootnoteText"/>
      </w:pPr>
      <w:r>
        <w:rPr>
          <w:rStyle w:val="FootnoteReference"/>
        </w:rPr>
        <w:footnoteRef/>
      </w:r>
      <w:r>
        <w:t xml:space="preserve"> V případě tvorby </w:t>
      </w:r>
      <w:r w:rsidRPr="00AF3488">
        <w:t xml:space="preserve">SSD modelu </w:t>
      </w:r>
      <w:r>
        <w:t>chronických</w:t>
      </w:r>
      <w:r w:rsidRPr="00AF3488">
        <w:t xml:space="preserve"> toxických účinků</w:t>
      </w:r>
      <w:r>
        <w:t xml:space="preserve"> se může použít i změna reprodukce.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887" w:rsidRDefault="00C01887" w:rsidP="00215006">
    <w:pPr>
      <w:pStyle w:val="Header"/>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6E57"/>
    <w:multiLevelType w:val="hybridMultilevel"/>
    <w:tmpl w:val="D302882A"/>
    <w:lvl w:ilvl="0" w:tplc="04050017">
      <w:start w:val="1"/>
      <w:numFmt w:val="lowerLetter"/>
      <w:lvlText w:val="%1)"/>
      <w:lvlJc w:val="left"/>
      <w:pPr>
        <w:ind w:left="1212" w:hanging="360"/>
      </w:p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1">
    <w:nsid w:val="04293C5B"/>
    <w:multiLevelType w:val="hybridMultilevel"/>
    <w:tmpl w:val="B0CCEEA6"/>
    <w:lvl w:ilvl="0" w:tplc="0B96D73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8E69FD"/>
    <w:multiLevelType w:val="hybridMultilevel"/>
    <w:tmpl w:val="AAE00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BD58E0"/>
    <w:multiLevelType w:val="hybridMultilevel"/>
    <w:tmpl w:val="EC589AFE"/>
    <w:lvl w:ilvl="0" w:tplc="9200B468">
      <w:start w:val="1"/>
      <w:numFmt w:val="decimal"/>
      <w:lvlText w:val="%1."/>
      <w:lvlJc w:val="left"/>
      <w:pPr>
        <w:tabs>
          <w:tab w:val="num" w:pos="720"/>
        </w:tabs>
        <w:ind w:left="720" w:hanging="360"/>
      </w:pPr>
      <w:rPr>
        <w:rFonts w:ascii="Calibri" w:eastAsia="Times New Roman" w:hAnsi="Calibri" w:cs="Calibr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A86710C"/>
    <w:multiLevelType w:val="hybridMultilevel"/>
    <w:tmpl w:val="6776ACC0"/>
    <w:lvl w:ilvl="0" w:tplc="07A00094">
      <w:numFmt w:val="bullet"/>
      <w:lvlText w:val="-"/>
      <w:lvlJc w:val="left"/>
      <w:pPr>
        <w:tabs>
          <w:tab w:val="num" w:pos="720"/>
        </w:tabs>
        <w:ind w:left="720" w:hanging="360"/>
      </w:pPr>
      <w:rPr>
        <w:rFonts w:ascii="Times New Roman" w:eastAsia="Times New Roman" w:hAnsi="Times New Roman" w:cs="Times New Roman" w:hint="default"/>
      </w:rPr>
    </w:lvl>
    <w:lvl w:ilvl="1" w:tplc="B59CBA4A">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FEF7B6C"/>
    <w:multiLevelType w:val="hybridMultilevel"/>
    <w:tmpl w:val="4ED471FE"/>
    <w:lvl w:ilvl="0" w:tplc="0405000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34279C2"/>
    <w:multiLevelType w:val="hybridMultilevel"/>
    <w:tmpl w:val="F5348E96"/>
    <w:lvl w:ilvl="0" w:tplc="CF940C9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nsid w:val="14425830"/>
    <w:multiLevelType w:val="hybridMultilevel"/>
    <w:tmpl w:val="0992A91C"/>
    <w:lvl w:ilvl="0" w:tplc="B59CBA4A">
      <w:numFmt w:val="bullet"/>
      <w:lvlText w:val="-"/>
      <w:lvlJc w:val="left"/>
      <w:pPr>
        <w:tabs>
          <w:tab w:val="num" w:pos="720"/>
        </w:tabs>
        <w:ind w:left="720" w:hanging="360"/>
      </w:pPr>
      <w:rPr>
        <w:rFonts w:ascii="Times New Roman" w:eastAsia="Times New Roman" w:hAnsi="Times New Roman" w:cs="Times New Roman" w:hint="default"/>
        <w:color w:val="auto"/>
        <w:sz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86B68D1"/>
    <w:multiLevelType w:val="hybridMultilevel"/>
    <w:tmpl w:val="CF50C20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A625BE1"/>
    <w:multiLevelType w:val="hybridMultilevel"/>
    <w:tmpl w:val="4F24A12A"/>
    <w:lvl w:ilvl="0" w:tplc="351CC49A">
      <w:start w:val="1"/>
      <w:numFmt w:val="upperLetter"/>
      <w:lvlText w:val="%1."/>
      <w:lvlJc w:val="left"/>
      <w:pPr>
        <w:ind w:left="-287" w:hanging="360"/>
      </w:pPr>
      <w:rPr>
        <w:rFonts w:hint="default"/>
        <w:b/>
      </w:rPr>
    </w:lvl>
    <w:lvl w:ilvl="1" w:tplc="04050019" w:tentative="1">
      <w:start w:val="1"/>
      <w:numFmt w:val="lowerLetter"/>
      <w:lvlText w:val="%2."/>
      <w:lvlJc w:val="left"/>
      <w:pPr>
        <w:ind w:left="433" w:hanging="360"/>
      </w:pPr>
    </w:lvl>
    <w:lvl w:ilvl="2" w:tplc="0405001B" w:tentative="1">
      <w:start w:val="1"/>
      <w:numFmt w:val="lowerRoman"/>
      <w:lvlText w:val="%3."/>
      <w:lvlJc w:val="right"/>
      <w:pPr>
        <w:ind w:left="1153" w:hanging="180"/>
      </w:pPr>
    </w:lvl>
    <w:lvl w:ilvl="3" w:tplc="0405000F" w:tentative="1">
      <w:start w:val="1"/>
      <w:numFmt w:val="decimal"/>
      <w:lvlText w:val="%4."/>
      <w:lvlJc w:val="left"/>
      <w:pPr>
        <w:ind w:left="1873" w:hanging="360"/>
      </w:pPr>
    </w:lvl>
    <w:lvl w:ilvl="4" w:tplc="04050019" w:tentative="1">
      <w:start w:val="1"/>
      <w:numFmt w:val="lowerLetter"/>
      <w:lvlText w:val="%5."/>
      <w:lvlJc w:val="left"/>
      <w:pPr>
        <w:ind w:left="2593" w:hanging="360"/>
      </w:pPr>
    </w:lvl>
    <w:lvl w:ilvl="5" w:tplc="0405001B" w:tentative="1">
      <w:start w:val="1"/>
      <w:numFmt w:val="lowerRoman"/>
      <w:lvlText w:val="%6."/>
      <w:lvlJc w:val="right"/>
      <w:pPr>
        <w:ind w:left="3313" w:hanging="180"/>
      </w:pPr>
    </w:lvl>
    <w:lvl w:ilvl="6" w:tplc="0405000F" w:tentative="1">
      <w:start w:val="1"/>
      <w:numFmt w:val="decimal"/>
      <w:lvlText w:val="%7."/>
      <w:lvlJc w:val="left"/>
      <w:pPr>
        <w:ind w:left="4033" w:hanging="360"/>
      </w:pPr>
    </w:lvl>
    <w:lvl w:ilvl="7" w:tplc="04050019" w:tentative="1">
      <w:start w:val="1"/>
      <w:numFmt w:val="lowerLetter"/>
      <w:lvlText w:val="%8."/>
      <w:lvlJc w:val="left"/>
      <w:pPr>
        <w:ind w:left="4753" w:hanging="360"/>
      </w:pPr>
    </w:lvl>
    <w:lvl w:ilvl="8" w:tplc="0405001B" w:tentative="1">
      <w:start w:val="1"/>
      <w:numFmt w:val="lowerRoman"/>
      <w:lvlText w:val="%9."/>
      <w:lvlJc w:val="right"/>
      <w:pPr>
        <w:ind w:left="5473" w:hanging="180"/>
      </w:pPr>
    </w:lvl>
  </w:abstractNum>
  <w:abstractNum w:abstractNumId="10">
    <w:nsid w:val="1F276351"/>
    <w:multiLevelType w:val="hybridMultilevel"/>
    <w:tmpl w:val="01845DD6"/>
    <w:lvl w:ilvl="0" w:tplc="3A78734A">
      <w:start w:val="1"/>
      <w:numFmt w:val="decimal"/>
      <w:lvlText w:val="%1."/>
      <w:lvlJc w:val="left"/>
      <w:pPr>
        <w:ind w:left="720" w:hanging="360"/>
      </w:pPr>
      <w:rPr>
        <w:rFonts w:hint="default"/>
      </w:rPr>
    </w:lvl>
    <w:lvl w:ilvl="1" w:tplc="694C1940" w:tentative="1">
      <w:start w:val="1"/>
      <w:numFmt w:val="lowerLetter"/>
      <w:lvlText w:val="%2."/>
      <w:lvlJc w:val="left"/>
      <w:pPr>
        <w:ind w:left="1440" w:hanging="360"/>
      </w:pPr>
    </w:lvl>
    <w:lvl w:ilvl="2" w:tplc="0F0492FA" w:tentative="1">
      <w:start w:val="1"/>
      <w:numFmt w:val="lowerRoman"/>
      <w:lvlText w:val="%3."/>
      <w:lvlJc w:val="right"/>
      <w:pPr>
        <w:ind w:left="2160" w:hanging="180"/>
      </w:pPr>
    </w:lvl>
    <w:lvl w:ilvl="3" w:tplc="FCFE3D10" w:tentative="1">
      <w:start w:val="1"/>
      <w:numFmt w:val="decimal"/>
      <w:lvlText w:val="%4."/>
      <w:lvlJc w:val="left"/>
      <w:pPr>
        <w:ind w:left="2880" w:hanging="360"/>
      </w:pPr>
    </w:lvl>
    <w:lvl w:ilvl="4" w:tplc="1C0C782E" w:tentative="1">
      <w:start w:val="1"/>
      <w:numFmt w:val="lowerLetter"/>
      <w:lvlText w:val="%5."/>
      <w:lvlJc w:val="left"/>
      <w:pPr>
        <w:ind w:left="3600" w:hanging="360"/>
      </w:pPr>
    </w:lvl>
    <w:lvl w:ilvl="5" w:tplc="FA0E78E6" w:tentative="1">
      <w:start w:val="1"/>
      <w:numFmt w:val="lowerRoman"/>
      <w:lvlText w:val="%6."/>
      <w:lvlJc w:val="right"/>
      <w:pPr>
        <w:ind w:left="4320" w:hanging="180"/>
      </w:pPr>
    </w:lvl>
    <w:lvl w:ilvl="6" w:tplc="9550C320" w:tentative="1">
      <w:start w:val="1"/>
      <w:numFmt w:val="decimal"/>
      <w:lvlText w:val="%7."/>
      <w:lvlJc w:val="left"/>
      <w:pPr>
        <w:ind w:left="5040" w:hanging="360"/>
      </w:pPr>
    </w:lvl>
    <w:lvl w:ilvl="7" w:tplc="41B41E2E" w:tentative="1">
      <w:start w:val="1"/>
      <w:numFmt w:val="lowerLetter"/>
      <w:lvlText w:val="%8."/>
      <w:lvlJc w:val="left"/>
      <w:pPr>
        <w:ind w:left="5760" w:hanging="360"/>
      </w:pPr>
    </w:lvl>
    <w:lvl w:ilvl="8" w:tplc="4030F87A" w:tentative="1">
      <w:start w:val="1"/>
      <w:numFmt w:val="lowerRoman"/>
      <w:lvlText w:val="%9."/>
      <w:lvlJc w:val="right"/>
      <w:pPr>
        <w:ind w:left="6480" w:hanging="180"/>
      </w:pPr>
    </w:lvl>
  </w:abstractNum>
  <w:abstractNum w:abstractNumId="11">
    <w:nsid w:val="231B0676"/>
    <w:multiLevelType w:val="hybridMultilevel"/>
    <w:tmpl w:val="0512CDF4"/>
    <w:lvl w:ilvl="0" w:tplc="0405000F">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12">
    <w:nsid w:val="24226888"/>
    <w:multiLevelType w:val="hybridMultilevel"/>
    <w:tmpl w:val="F5B0007E"/>
    <w:lvl w:ilvl="0" w:tplc="0405000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4C01ED1"/>
    <w:multiLevelType w:val="hybridMultilevel"/>
    <w:tmpl w:val="06286C30"/>
    <w:lvl w:ilvl="0" w:tplc="04050001">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4">
    <w:nsid w:val="26985219"/>
    <w:multiLevelType w:val="hybridMultilevel"/>
    <w:tmpl w:val="A0CC3EA8"/>
    <w:lvl w:ilvl="0" w:tplc="0405000F">
      <w:numFmt w:val="bullet"/>
      <w:lvlText w:val="-"/>
      <w:lvlJc w:val="left"/>
      <w:pPr>
        <w:ind w:left="720" w:hanging="360"/>
      </w:pPr>
      <w:rPr>
        <w:rFonts w:ascii="Times New Roman" w:eastAsia="Times New Roman" w:hAnsi="Times New Roman" w:cs="Times New Roman"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5">
    <w:nsid w:val="2ABF2C56"/>
    <w:multiLevelType w:val="multilevel"/>
    <w:tmpl w:val="080E78FC"/>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DF961EA"/>
    <w:multiLevelType w:val="multilevel"/>
    <w:tmpl w:val="F6B4071E"/>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E064B8A"/>
    <w:multiLevelType w:val="hybridMultilevel"/>
    <w:tmpl w:val="6F2C43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ED72024"/>
    <w:multiLevelType w:val="hybridMultilevel"/>
    <w:tmpl w:val="B8A8B5F6"/>
    <w:lvl w:ilvl="0" w:tplc="04050001">
      <w:start w:val="1"/>
      <w:numFmt w:val="bullet"/>
      <w:pStyle w:val="PostupodrkyChar"/>
      <w:lvlText w:val=""/>
      <w:lvlJc w:val="left"/>
      <w:pPr>
        <w:tabs>
          <w:tab w:val="num" w:pos="720"/>
        </w:tabs>
        <w:ind w:left="720" w:hanging="360"/>
      </w:pPr>
      <w:rPr>
        <w:rFonts w:ascii="Symbol" w:hAnsi="Symbol" w:hint="default"/>
        <w:color w:val="auto"/>
        <w:sz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F9808AC"/>
    <w:multiLevelType w:val="hybridMultilevel"/>
    <w:tmpl w:val="AE52F78E"/>
    <w:lvl w:ilvl="0" w:tplc="0405000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FE341C3"/>
    <w:multiLevelType w:val="hybridMultilevel"/>
    <w:tmpl w:val="A2AC40FC"/>
    <w:lvl w:ilvl="0" w:tplc="04050019">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6D9721E"/>
    <w:multiLevelType w:val="hybridMultilevel"/>
    <w:tmpl w:val="BFDC07D6"/>
    <w:lvl w:ilvl="0" w:tplc="99248A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97335DF"/>
    <w:multiLevelType w:val="hybridMultilevel"/>
    <w:tmpl w:val="E52A10FA"/>
    <w:lvl w:ilvl="0" w:tplc="0405000F">
      <w:start w:val="1"/>
      <w:numFmt w:val="upperLetter"/>
      <w:lvlText w:val="%1."/>
      <w:lvlJc w:val="left"/>
      <w:pPr>
        <w:ind w:left="-899" w:hanging="360"/>
      </w:pPr>
      <w:rPr>
        <w:rFonts w:hint="default"/>
      </w:rPr>
    </w:lvl>
    <w:lvl w:ilvl="1" w:tplc="04050019" w:tentative="1">
      <w:start w:val="1"/>
      <w:numFmt w:val="lowerLetter"/>
      <w:lvlText w:val="%2."/>
      <w:lvlJc w:val="left"/>
      <w:pPr>
        <w:ind w:left="-179" w:hanging="360"/>
      </w:pPr>
    </w:lvl>
    <w:lvl w:ilvl="2" w:tplc="0405001B" w:tentative="1">
      <w:start w:val="1"/>
      <w:numFmt w:val="lowerRoman"/>
      <w:lvlText w:val="%3."/>
      <w:lvlJc w:val="right"/>
      <w:pPr>
        <w:ind w:left="541" w:hanging="180"/>
      </w:pPr>
    </w:lvl>
    <w:lvl w:ilvl="3" w:tplc="0405000F" w:tentative="1">
      <w:start w:val="1"/>
      <w:numFmt w:val="decimal"/>
      <w:lvlText w:val="%4."/>
      <w:lvlJc w:val="left"/>
      <w:pPr>
        <w:ind w:left="1261" w:hanging="360"/>
      </w:pPr>
    </w:lvl>
    <w:lvl w:ilvl="4" w:tplc="04050019" w:tentative="1">
      <w:start w:val="1"/>
      <w:numFmt w:val="lowerLetter"/>
      <w:lvlText w:val="%5."/>
      <w:lvlJc w:val="left"/>
      <w:pPr>
        <w:ind w:left="1981" w:hanging="360"/>
      </w:pPr>
    </w:lvl>
    <w:lvl w:ilvl="5" w:tplc="0405001B" w:tentative="1">
      <w:start w:val="1"/>
      <w:numFmt w:val="lowerRoman"/>
      <w:lvlText w:val="%6."/>
      <w:lvlJc w:val="right"/>
      <w:pPr>
        <w:ind w:left="2701" w:hanging="180"/>
      </w:pPr>
    </w:lvl>
    <w:lvl w:ilvl="6" w:tplc="0405000F" w:tentative="1">
      <w:start w:val="1"/>
      <w:numFmt w:val="decimal"/>
      <w:lvlText w:val="%7."/>
      <w:lvlJc w:val="left"/>
      <w:pPr>
        <w:ind w:left="3421" w:hanging="360"/>
      </w:pPr>
    </w:lvl>
    <w:lvl w:ilvl="7" w:tplc="04050019" w:tentative="1">
      <w:start w:val="1"/>
      <w:numFmt w:val="lowerLetter"/>
      <w:lvlText w:val="%8."/>
      <w:lvlJc w:val="left"/>
      <w:pPr>
        <w:ind w:left="4141" w:hanging="360"/>
      </w:pPr>
    </w:lvl>
    <w:lvl w:ilvl="8" w:tplc="0405001B" w:tentative="1">
      <w:start w:val="1"/>
      <w:numFmt w:val="lowerRoman"/>
      <w:lvlText w:val="%9."/>
      <w:lvlJc w:val="right"/>
      <w:pPr>
        <w:ind w:left="4861" w:hanging="180"/>
      </w:pPr>
    </w:lvl>
  </w:abstractNum>
  <w:abstractNum w:abstractNumId="23">
    <w:nsid w:val="3D7275A8"/>
    <w:multiLevelType w:val="hybridMultilevel"/>
    <w:tmpl w:val="11F09250"/>
    <w:lvl w:ilvl="0" w:tplc="51B86F58">
      <w:start w:val="1"/>
      <w:numFmt w:val="lowerLetter"/>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24">
    <w:nsid w:val="3DA8258E"/>
    <w:multiLevelType w:val="hybridMultilevel"/>
    <w:tmpl w:val="112E7BFC"/>
    <w:lvl w:ilvl="0" w:tplc="04050019">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5">
    <w:nsid w:val="3F415A87"/>
    <w:multiLevelType w:val="hybridMultilevel"/>
    <w:tmpl w:val="7070FA3E"/>
    <w:lvl w:ilvl="0" w:tplc="0405000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0E71FBA"/>
    <w:multiLevelType w:val="hybridMultilevel"/>
    <w:tmpl w:val="AFF03196"/>
    <w:lvl w:ilvl="0" w:tplc="0405000F">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3F97920"/>
    <w:multiLevelType w:val="hybridMultilevel"/>
    <w:tmpl w:val="F5348E96"/>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nsid w:val="484D0808"/>
    <w:multiLevelType w:val="hybridMultilevel"/>
    <w:tmpl w:val="F528AF08"/>
    <w:lvl w:ilvl="0" w:tplc="CF940C9A">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9">
    <w:nsid w:val="494641D9"/>
    <w:multiLevelType w:val="hybridMultilevel"/>
    <w:tmpl w:val="31CE0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98547C0"/>
    <w:multiLevelType w:val="hybridMultilevel"/>
    <w:tmpl w:val="8668CB7C"/>
    <w:lvl w:ilvl="0" w:tplc="07A00094">
      <w:start w:val="1"/>
      <w:numFmt w:val="decimal"/>
      <w:lvlText w:val="%1."/>
      <w:lvlJc w:val="left"/>
      <w:pPr>
        <w:ind w:left="720" w:hanging="360"/>
      </w:pPr>
    </w:lvl>
    <w:lvl w:ilvl="1" w:tplc="04050001"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1">
    <w:nsid w:val="49E47330"/>
    <w:multiLevelType w:val="hybridMultilevel"/>
    <w:tmpl w:val="6CE06AA4"/>
    <w:lvl w:ilvl="0" w:tplc="0405000F">
      <w:start w:val="1"/>
      <w:numFmt w:val="decimal"/>
      <w:lvlText w:val="%1."/>
      <w:lvlJc w:val="left"/>
      <w:pPr>
        <w:ind w:left="1080" w:hanging="360"/>
      </w:pPr>
      <w:rPr>
        <w:rFonts w:hint="default"/>
      </w:rPr>
    </w:lvl>
    <w:lvl w:ilvl="1" w:tplc="04050019">
      <w:start w:val="1"/>
      <w:numFmt w:val="decimal"/>
      <w:lvlText w:val="%2)"/>
      <w:lvlJc w:val="left"/>
      <w:pPr>
        <w:ind w:left="36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4B7B67F2"/>
    <w:multiLevelType w:val="hybridMultilevel"/>
    <w:tmpl w:val="0F207F62"/>
    <w:lvl w:ilvl="0" w:tplc="0405000F">
      <w:numFmt w:val="bullet"/>
      <w:lvlText w:val="-"/>
      <w:lvlJc w:val="left"/>
      <w:pPr>
        <w:tabs>
          <w:tab w:val="num" w:pos="720"/>
        </w:tabs>
        <w:ind w:left="720" w:hanging="360"/>
      </w:pPr>
      <w:rPr>
        <w:rFonts w:ascii="Times New Roman" w:eastAsia="Times New Roman" w:hAnsi="Times New Roman" w:cs="Times New Roman" w:hint="default"/>
        <w:color w:val="auto"/>
        <w:sz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4FFF4032"/>
    <w:multiLevelType w:val="hybridMultilevel"/>
    <w:tmpl w:val="E26869E6"/>
    <w:lvl w:ilvl="0" w:tplc="0405000F">
      <w:numFmt w:val="bullet"/>
      <w:lvlText w:val="-"/>
      <w:lvlJc w:val="left"/>
      <w:pPr>
        <w:tabs>
          <w:tab w:val="num" w:pos="720"/>
        </w:tabs>
        <w:ind w:left="720" w:hanging="360"/>
      </w:pPr>
      <w:rPr>
        <w:rFonts w:ascii="Times New Roman" w:eastAsia="Times New Roman" w:hAnsi="Times New Roman" w:cs="Times New Roman" w:hint="default"/>
        <w:color w:val="auto"/>
        <w:sz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50B50781"/>
    <w:multiLevelType w:val="hybridMultilevel"/>
    <w:tmpl w:val="1D0EF41E"/>
    <w:lvl w:ilvl="0" w:tplc="0405000F">
      <w:start w:val="1"/>
      <w:numFmt w:val="decimal"/>
      <w:lvlText w:val="%1."/>
      <w:lvlJc w:val="left"/>
      <w:pPr>
        <w:ind w:left="720" w:hanging="360"/>
      </w:pPr>
    </w:lvl>
    <w:lvl w:ilvl="1" w:tplc="04050003">
      <w:start w:val="1"/>
      <w:numFmt w:val="decimal"/>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5">
    <w:nsid w:val="521B13EA"/>
    <w:multiLevelType w:val="hybridMultilevel"/>
    <w:tmpl w:val="5F9445DC"/>
    <w:lvl w:ilvl="0" w:tplc="04050001">
      <w:start w:val="1"/>
      <w:numFmt w:val="decimal"/>
      <w:lvlText w:val="%1."/>
      <w:lvlJc w:val="left"/>
      <w:pPr>
        <w:ind w:left="720" w:hanging="360"/>
      </w:pPr>
    </w:lvl>
    <w:lvl w:ilvl="1" w:tplc="04050003">
      <w:start w:val="1"/>
      <w:numFmt w:val="decimal"/>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6">
    <w:nsid w:val="5375021A"/>
    <w:multiLevelType w:val="hybridMultilevel"/>
    <w:tmpl w:val="30408760"/>
    <w:lvl w:ilvl="0" w:tplc="04050019">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3EC4039"/>
    <w:multiLevelType w:val="hybridMultilevel"/>
    <w:tmpl w:val="D676FA56"/>
    <w:lvl w:ilvl="0" w:tplc="0405000F">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8">
    <w:nsid w:val="54D65D95"/>
    <w:multiLevelType w:val="hybridMultilevel"/>
    <w:tmpl w:val="DBCE2516"/>
    <w:lvl w:ilvl="0" w:tplc="0405000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7522F14"/>
    <w:multiLevelType w:val="hybridMultilevel"/>
    <w:tmpl w:val="5F7EED16"/>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0">
    <w:nsid w:val="5B5D44FD"/>
    <w:multiLevelType w:val="hybridMultilevel"/>
    <w:tmpl w:val="BB18F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FDC3AAA"/>
    <w:multiLevelType w:val="hybridMultilevel"/>
    <w:tmpl w:val="BD028880"/>
    <w:lvl w:ilvl="0" w:tplc="0405000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42">
    <w:nsid w:val="62935B08"/>
    <w:multiLevelType w:val="hybridMultilevel"/>
    <w:tmpl w:val="8A34722A"/>
    <w:lvl w:ilvl="0" w:tplc="0405000F">
      <w:start w:val="1"/>
      <w:numFmt w:val="upperLetter"/>
      <w:lvlText w:val="%1."/>
      <w:lvlJc w:val="left"/>
      <w:pPr>
        <w:ind w:left="2912" w:hanging="360"/>
      </w:pPr>
      <w:rPr>
        <w:rFonts w:hint="default"/>
        <w:b/>
      </w:rPr>
    </w:lvl>
    <w:lvl w:ilvl="1" w:tplc="04050019" w:tentative="1">
      <w:start w:val="1"/>
      <w:numFmt w:val="lowerLetter"/>
      <w:lvlText w:val="%2."/>
      <w:lvlJc w:val="left"/>
      <w:pPr>
        <w:ind w:left="3632" w:hanging="360"/>
      </w:pPr>
    </w:lvl>
    <w:lvl w:ilvl="2" w:tplc="0405001B" w:tentative="1">
      <w:start w:val="1"/>
      <w:numFmt w:val="lowerRoman"/>
      <w:lvlText w:val="%3."/>
      <w:lvlJc w:val="right"/>
      <w:pPr>
        <w:ind w:left="4352" w:hanging="180"/>
      </w:pPr>
    </w:lvl>
    <w:lvl w:ilvl="3" w:tplc="0405000F" w:tentative="1">
      <w:start w:val="1"/>
      <w:numFmt w:val="decimal"/>
      <w:lvlText w:val="%4."/>
      <w:lvlJc w:val="left"/>
      <w:pPr>
        <w:ind w:left="5072" w:hanging="360"/>
      </w:pPr>
    </w:lvl>
    <w:lvl w:ilvl="4" w:tplc="04050019" w:tentative="1">
      <w:start w:val="1"/>
      <w:numFmt w:val="lowerLetter"/>
      <w:lvlText w:val="%5."/>
      <w:lvlJc w:val="left"/>
      <w:pPr>
        <w:ind w:left="5792" w:hanging="360"/>
      </w:pPr>
    </w:lvl>
    <w:lvl w:ilvl="5" w:tplc="0405001B" w:tentative="1">
      <w:start w:val="1"/>
      <w:numFmt w:val="lowerRoman"/>
      <w:lvlText w:val="%6."/>
      <w:lvlJc w:val="right"/>
      <w:pPr>
        <w:ind w:left="6512" w:hanging="180"/>
      </w:pPr>
    </w:lvl>
    <w:lvl w:ilvl="6" w:tplc="0405000F" w:tentative="1">
      <w:start w:val="1"/>
      <w:numFmt w:val="decimal"/>
      <w:lvlText w:val="%7."/>
      <w:lvlJc w:val="left"/>
      <w:pPr>
        <w:ind w:left="7232" w:hanging="360"/>
      </w:pPr>
    </w:lvl>
    <w:lvl w:ilvl="7" w:tplc="04050019" w:tentative="1">
      <w:start w:val="1"/>
      <w:numFmt w:val="lowerLetter"/>
      <w:lvlText w:val="%8."/>
      <w:lvlJc w:val="left"/>
      <w:pPr>
        <w:ind w:left="7952" w:hanging="360"/>
      </w:pPr>
    </w:lvl>
    <w:lvl w:ilvl="8" w:tplc="0405001B" w:tentative="1">
      <w:start w:val="1"/>
      <w:numFmt w:val="lowerRoman"/>
      <w:lvlText w:val="%9."/>
      <w:lvlJc w:val="right"/>
      <w:pPr>
        <w:ind w:left="8672" w:hanging="180"/>
      </w:pPr>
    </w:lvl>
  </w:abstractNum>
  <w:abstractNum w:abstractNumId="43">
    <w:nsid w:val="68E60D65"/>
    <w:multiLevelType w:val="hybridMultilevel"/>
    <w:tmpl w:val="02302B96"/>
    <w:lvl w:ilvl="0" w:tplc="0405000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9CE5585"/>
    <w:multiLevelType w:val="hybridMultilevel"/>
    <w:tmpl w:val="1B60AAA2"/>
    <w:lvl w:ilvl="0" w:tplc="594C2A68">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DDE2804"/>
    <w:multiLevelType w:val="hybridMultilevel"/>
    <w:tmpl w:val="A0DA6014"/>
    <w:lvl w:ilvl="0" w:tplc="0405000F">
      <w:start w:val="1"/>
      <w:numFmt w:val="decimal"/>
      <w:lvlText w:val="%1."/>
      <w:lvlJc w:val="left"/>
      <w:pPr>
        <w:ind w:left="720" w:hanging="360"/>
      </w:pPr>
      <w:rPr>
        <w:rFonts w:hint="default"/>
      </w:r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2B02AC9"/>
    <w:multiLevelType w:val="hybridMultilevel"/>
    <w:tmpl w:val="378A36A8"/>
    <w:lvl w:ilvl="0" w:tplc="DFBE20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707254D"/>
    <w:multiLevelType w:val="hybridMultilevel"/>
    <w:tmpl w:val="D4E85B4E"/>
    <w:lvl w:ilvl="0" w:tplc="62B4F3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C88385C"/>
    <w:multiLevelType w:val="hybridMultilevel"/>
    <w:tmpl w:val="0D9C82A0"/>
    <w:lvl w:ilvl="0" w:tplc="67B4BF78">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9">
    <w:nsid w:val="7CB21092"/>
    <w:multiLevelType w:val="hybridMultilevel"/>
    <w:tmpl w:val="E65C063A"/>
    <w:lvl w:ilvl="0" w:tplc="0405000F">
      <w:start w:val="1"/>
      <w:numFmt w:val="bullet"/>
      <w:lvlText w:val=""/>
      <w:lvlJc w:val="left"/>
      <w:pPr>
        <w:tabs>
          <w:tab w:val="num" w:pos="720"/>
        </w:tabs>
        <w:ind w:left="720" w:hanging="360"/>
      </w:pPr>
      <w:rPr>
        <w:rFonts w:ascii="Symbol" w:hAnsi="Symbol" w:cs="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num w:numId="1">
    <w:abstractNumId w:val="31"/>
  </w:num>
  <w:num w:numId="2">
    <w:abstractNumId w:val="46"/>
  </w:num>
  <w:num w:numId="3">
    <w:abstractNumId w:val="40"/>
  </w:num>
  <w:num w:numId="4">
    <w:abstractNumId w:val="15"/>
  </w:num>
  <w:num w:numId="5">
    <w:abstractNumId w:val="44"/>
  </w:num>
  <w:num w:numId="6">
    <w:abstractNumId w:val="28"/>
  </w:num>
  <w:num w:numId="7">
    <w:abstractNumId w:val="20"/>
  </w:num>
  <w:num w:numId="8">
    <w:abstractNumId w:val="8"/>
  </w:num>
  <w:num w:numId="9">
    <w:abstractNumId w:val="35"/>
  </w:num>
  <w:num w:numId="10">
    <w:abstractNumId w:val="49"/>
  </w:num>
  <w:num w:numId="11">
    <w:abstractNumId w:val="3"/>
  </w:num>
  <w:num w:numId="12">
    <w:abstractNumId w:val="18"/>
  </w:num>
  <w:num w:numId="13">
    <w:abstractNumId w:val="37"/>
  </w:num>
  <w:num w:numId="14">
    <w:abstractNumId w:val="24"/>
  </w:num>
  <w:num w:numId="15">
    <w:abstractNumId w:val="16"/>
  </w:num>
  <w:num w:numId="16">
    <w:abstractNumId w:val="11"/>
  </w:num>
  <w:num w:numId="17">
    <w:abstractNumId w:val="10"/>
  </w:num>
  <w:num w:numId="18">
    <w:abstractNumId w:val="4"/>
  </w:num>
  <w:num w:numId="19">
    <w:abstractNumId w:val="41"/>
  </w:num>
  <w:num w:numId="20">
    <w:abstractNumId w:val="14"/>
  </w:num>
  <w:num w:numId="21">
    <w:abstractNumId w:val="1"/>
  </w:num>
  <w:num w:numId="22">
    <w:abstractNumId w:val="6"/>
  </w:num>
  <w:num w:numId="23">
    <w:abstractNumId w:val="39"/>
  </w:num>
  <w:num w:numId="24">
    <w:abstractNumId w:val="42"/>
  </w:num>
  <w:num w:numId="25">
    <w:abstractNumId w:val="27"/>
  </w:num>
  <w:num w:numId="26">
    <w:abstractNumId w:val="0"/>
  </w:num>
  <w:num w:numId="27">
    <w:abstractNumId w:val="13"/>
  </w:num>
  <w:num w:numId="28">
    <w:abstractNumId w:val="17"/>
  </w:num>
  <w:num w:numId="29">
    <w:abstractNumId w:val="36"/>
  </w:num>
  <w:num w:numId="30">
    <w:abstractNumId w:val="48"/>
  </w:num>
  <w:num w:numId="31">
    <w:abstractNumId w:val="22"/>
  </w:num>
  <w:num w:numId="32">
    <w:abstractNumId w:val="30"/>
  </w:num>
  <w:num w:numId="33">
    <w:abstractNumId w:val="45"/>
  </w:num>
  <w:num w:numId="34">
    <w:abstractNumId w:val="23"/>
  </w:num>
  <w:num w:numId="35">
    <w:abstractNumId w:val="19"/>
  </w:num>
  <w:num w:numId="36">
    <w:abstractNumId w:val="7"/>
  </w:num>
  <w:num w:numId="37">
    <w:abstractNumId w:val="32"/>
  </w:num>
  <w:num w:numId="38">
    <w:abstractNumId w:val="5"/>
  </w:num>
  <w:num w:numId="39">
    <w:abstractNumId w:val="33"/>
  </w:num>
  <w:num w:numId="40">
    <w:abstractNumId w:val="21"/>
  </w:num>
  <w:num w:numId="41">
    <w:abstractNumId w:val="47"/>
  </w:num>
  <w:num w:numId="42">
    <w:abstractNumId w:val="9"/>
  </w:num>
  <w:num w:numId="43">
    <w:abstractNumId w:val="43"/>
  </w:num>
  <w:num w:numId="44">
    <w:abstractNumId w:val="34"/>
  </w:num>
  <w:num w:numId="45">
    <w:abstractNumId w:val="29"/>
  </w:num>
  <w:num w:numId="46">
    <w:abstractNumId w:val="2"/>
  </w:num>
  <w:num w:numId="47">
    <w:abstractNumId w:val="25"/>
  </w:num>
  <w:num w:numId="48">
    <w:abstractNumId w:val="12"/>
  </w:num>
  <w:num w:numId="49">
    <w:abstractNumId w:val="38"/>
  </w:num>
  <w:num w:numId="50">
    <w:abstractNumId w:val="2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hyphenationZone w:val="425"/>
  <w:characterSpacingControl w:val="doNotCompress"/>
  <w:hdrShapeDefaults>
    <o:shapedefaults v:ext="edit" spidmax="14337"/>
  </w:hdrShapeDefaults>
  <w:footnotePr>
    <w:footnote w:id="0"/>
    <w:footnote w:id="1"/>
  </w:footnotePr>
  <w:endnotePr>
    <w:endnote w:id="0"/>
    <w:endnote w:id="1"/>
  </w:endnotePr>
  <w:compat/>
  <w:rsids>
    <w:rsidRoot w:val="0096683A"/>
    <w:rsid w:val="00097A0E"/>
    <w:rsid w:val="000A046A"/>
    <w:rsid w:val="000A5C8A"/>
    <w:rsid w:val="000A615A"/>
    <w:rsid w:val="00101256"/>
    <w:rsid w:val="00106EA2"/>
    <w:rsid w:val="00107C20"/>
    <w:rsid w:val="00111570"/>
    <w:rsid w:val="00145521"/>
    <w:rsid w:val="00153457"/>
    <w:rsid w:val="0016746C"/>
    <w:rsid w:val="0019378F"/>
    <w:rsid w:val="001B4F52"/>
    <w:rsid w:val="001B5184"/>
    <w:rsid w:val="001D4E5A"/>
    <w:rsid w:val="001D664E"/>
    <w:rsid w:val="001E7554"/>
    <w:rsid w:val="0020685E"/>
    <w:rsid w:val="00215006"/>
    <w:rsid w:val="002242E1"/>
    <w:rsid w:val="00240681"/>
    <w:rsid w:val="002454B4"/>
    <w:rsid w:val="00246B7D"/>
    <w:rsid w:val="002575F1"/>
    <w:rsid w:val="0026642F"/>
    <w:rsid w:val="0026650D"/>
    <w:rsid w:val="00290866"/>
    <w:rsid w:val="00297CE7"/>
    <w:rsid w:val="002B47E1"/>
    <w:rsid w:val="002F3D26"/>
    <w:rsid w:val="002F6D5D"/>
    <w:rsid w:val="002F7713"/>
    <w:rsid w:val="003231D2"/>
    <w:rsid w:val="00341A96"/>
    <w:rsid w:val="0034320D"/>
    <w:rsid w:val="00344E15"/>
    <w:rsid w:val="003461FF"/>
    <w:rsid w:val="00351A43"/>
    <w:rsid w:val="00383D8C"/>
    <w:rsid w:val="003A2AE8"/>
    <w:rsid w:val="003A6688"/>
    <w:rsid w:val="003C2131"/>
    <w:rsid w:val="003F2C48"/>
    <w:rsid w:val="00431D24"/>
    <w:rsid w:val="00432AC1"/>
    <w:rsid w:val="0043489F"/>
    <w:rsid w:val="00434BAC"/>
    <w:rsid w:val="00467D43"/>
    <w:rsid w:val="004A2B56"/>
    <w:rsid w:val="004B3B4E"/>
    <w:rsid w:val="004D42C2"/>
    <w:rsid w:val="005138FB"/>
    <w:rsid w:val="00521756"/>
    <w:rsid w:val="00523B66"/>
    <w:rsid w:val="0052617A"/>
    <w:rsid w:val="00551870"/>
    <w:rsid w:val="00551AFD"/>
    <w:rsid w:val="00556B58"/>
    <w:rsid w:val="00571B37"/>
    <w:rsid w:val="00575990"/>
    <w:rsid w:val="005B2414"/>
    <w:rsid w:val="005F6D95"/>
    <w:rsid w:val="00642E5D"/>
    <w:rsid w:val="00673081"/>
    <w:rsid w:val="006A6F78"/>
    <w:rsid w:val="006C0757"/>
    <w:rsid w:val="006C1E5B"/>
    <w:rsid w:val="006D0CC0"/>
    <w:rsid w:val="006E6EF2"/>
    <w:rsid w:val="00703F28"/>
    <w:rsid w:val="007074FC"/>
    <w:rsid w:val="007117F3"/>
    <w:rsid w:val="007557B6"/>
    <w:rsid w:val="007633D2"/>
    <w:rsid w:val="00771F02"/>
    <w:rsid w:val="00780B7F"/>
    <w:rsid w:val="00782D6A"/>
    <w:rsid w:val="007857BA"/>
    <w:rsid w:val="00786372"/>
    <w:rsid w:val="00787A0B"/>
    <w:rsid w:val="0079771F"/>
    <w:rsid w:val="007B2F49"/>
    <w:rsid w:val="007B3F6C"/>
    <w:rsid w:val="00812106"/>
    <w:rsid w:val="00827298"/>
    <w:rsid w:val="0083779A"/>
    <w:rsid w:val="008812A5"/>
    <w:rsid w:val="008877C9"/>
    <w:rsid w:val="00895FD3"/>
    <w:rsid w:val="008B3619"/>
    <w:rsid w:val="008E3ECB"/>
    <w:rsid w:val="008F34B2"/>
    <w:rsid w:val="008F4265"/>
    <w:rsid w:val="009223E3"/>
    <w:rsid w:val="00965C4E"/>
    <w:rsid w:val="0096683A"/>
    <w:rsid w:val="0099015E"/>
    <w:rsid w:val="00991311"/>
    <w:rsid w:val="00997DC2"/>
    <w:rsid w:val="009E15F2"/>
    <w:rsid w:val="00A005F6"/>
    <w:rsid w:val="00A12D39"/>
    <w:rsid w:val="00A17DD9"/>
    <w:rsid w:val="00A23A57"/>
    <w:rsid w:val="00A24E7F"/>
    <w:rsid w:val="00A402EE"/>
    <w:rsid w:val="00A42BC6"/>
    <w:rsid w:val="00A743F0"/>
    <w:rsid w:val="00A87607"/>
    <w:rsid w:val="00AA58FE"/>
    <w:rsid w:val="00AC2F3E"/>
    <w:rsid w:val="00AD7019"/>
    <w:rsid w:val="00AE3877"/>
    <w:rsid w:val="00B11B31"/>
    <w:rsid w:val="00B46E2B"/>
    <w:rsid w:val="00B47E4D"/>
    <w:rsid w:val="00B732E8"/>
    <w:rsid w:val="00B75044"/>
    <w:rsid w:val="00B83BF9"/>
    <w:rsid w:val="00BA18B7"/>
    <w:rsid w:val="00BB1A1F"/>
    <w:rsid w:val="00BD3915"/>
    <w:rsid w:val="00BE4740"/>
    <w:rsid w:val="00C01887"/>
    <w:rsid w:val="00C01CAE"/>
    <w:rsid w:val="00C12427"/>
    <w:rsid w:val="00C26A4D"/>
    <w:rsid w:val="00C30096"/>
    <w:rsid w:val="00C403C1"/>
    <w:rsid w:val="00C7120E"/>
    <w:rsid w:val="00C84639"/>
    <w:rsid w:val="00CB4933"/>
    <w:rsid w:val="00CB5012"/>
    <w:rsid w:val="00CC73E4"/>
    <w:rsid w:val="00CE1373"/>
    <w:rsid w:val="00CE6030"/>
    <w:rsid w:val="00CF1C68"/>
    <w:rsid w:val="00D339E6"/>
    <w:rsid w:val="00D47FF7"/>
    <w:rsid w:val="00D54A82"/>
    <w:rsid w:val="00D61570"/>
    <w:rsid w:val="00D62959"/>
    <w:rsid w:val="00D62EAB"/>
    <w:rsid w:val="00DC545C"/>
    <w:rsid w:val="00DC7CFD"/>
    <w:rsid w:val="00E20959"/>
    <w:rsid w:val="00E25F91"/>
    <w:rsid w:val="00E3197C"/>
    <w:rsid w:val="00E44540"/>
    <w:rsid w:val="00E662FE"/>
    <w:rsid w:val="00E83B66"/>
    <w:rsid w:val="00EA3BBF"/>
    <w:rsid w:val="00EC2282"/>
    <w:rsid w:val="00EC43F1"/>
    <w:rsid w:val="00EE0E54"/>
    <w:rsid w:val="00EF5C74"/>
    <w:rsid w:val="00EF6BD9"/>
    <w:rsid w:val="00F074F1"/>
    <w:rsid w:val="00F1618A"/>
    <w:rsid w:val="00F16717"/>
    <w:rsid w:val="00F30E61"/>
    <w:rsid w:val="00F67F73"/>
    <w:rsid w:val="00F86DC9"/>
    <w:rsid w:val="00F91F02"/>
    <w:rsid w:val="00FB7599"/>
    <w:rsid w:val="00FC7793"/>
    <w:rsid w:val="00FD39C9"/>
    <w:rsid w:val="00FD3D2B"/>
    <w:rsid w:val="00FD4128"/>
    <w:rsid w:val="00FF72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isiresearchsoft-com/cwyw" w:name="citation"/>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ind w:left="1259" w:hanging="125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EC2282"/>
  </w:style>
  <w:style w:type="paragraph" w:styleId="Heading1">
    <w:name w:val="heading 1"/>
    <w:basedOn w:val="Normal"/>
    <w:next w:val="Normal"/>
    <w:link w:val="Heading1Char"/>
    <w:uiPriority w:val="99"/>
    <w:qFormat/>
    <w:rsid w:val="005B2414"/>
    <w:pPr>
      <w:keepNext/>
      <w:keepLines/>
      <w:jc w:val="center"/>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9"/>
    <w:unhideWhenUsed/>
    <w:qFormat/>
    <w:rsid w:val="00246B7D"/>
    <w:pPr>
      <w:keepNext/>
      <w:keepLines/>
      <w:jc w:val="center"/>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9"/>
    <w:unhideWhenUsed/>
    <w:qFormat/>
    <w:rsid w:val="00BD391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BD3915"/>
    <w:pPr>
      <w:keepNext/>
      <w:keepLines/>
      <w:spacing w:before="200" w:line="276" w:lineRule="auto"/>
      <w:ind w:left="0" w:firstLine="0"/>
      <w:jc w:val="left"/>
      <w:outlineLvl w:val="3"/>
    </w:pPr>
    <w:rPr>
      <w:rFonts w:ascii="Cambria" w:eastAsia="Times New Roman" w:hAnsi="Cambria" w:cs="Cambria"/>
      <w:b/>
      <w:bCs/>
      <w:i/>
      <w:iCs/>
      <w:color w:val="4F81BD"/>
      <w:lang w:val="en-US"/>
    </w:rPr>
  </w:style>
  <w:style w:type="paragraph" w:styleId="Heading5">
    <w:name w:val="heading 5"/>
    <w:basedOn w:val="Normal"/>
    <w:next w:val="Normal"/>
    <w:link w:val="Heading5Char"/>
    <w:uiPriority w:val="99"/>
    <w:qFormat/>
    <w:rsid w:val="00BD3915"/>
    <w:pPr>
      <w:keepNext/>
      <w:keepLines/>
      <w:spacing w:before="200" w:line="276" w:lineRule="auto"/>
      <w:ind w:left="0" w:firstLine="0"/>
      <w:jc w:val="left"/>
      <w:outlineLvl w:val="4"/>
    </w:pPr>
    <w:rPr>
      <w:rFonts w:ascii="Cambria" w:eastAsia="Times New Roman" w:hAnsi="Cambria" w:cs="Cambria"/>
      <w:color w:val="243F60"/>
      <w:lang w:val="en-US"/>
    </w:rPr>
  </w:style>
  <w:style w:type="paragraph" w:styleId="Heading6">
    <w:name w:val="heading 6"/>
    <w:basedOn w:val="Normal"/>
    <w:next w:val="Normal"/>
    <w:link w:val="Heading6Char"/>
    <w:uiPriority w:val="99"/>
    <w:qFormat/>
    <w:rsid w:val="00BD3915"/>
    <w:pPr>
      <w:keepNext/>
      <w:keepLines/>
      <w:spacing w:before="200" w:line="276" w:lineRule="auto"/>
      <w:ind w:left="0" w:firstLine="0"/>
      <w:jc w:val="left"/>
      <w:outlineLvl w:val="5"/>
    </w:pPr>
    <w:rPr>
      <w:rFonts w:ascii="Cambria" w:eastAsia="Times New Roman" w:hAnsi="Cambria" w:cs="Cambria"/>
      <w:i/>
      <w:iCs/>
      <w:color w:val="243F60"/>
      <w:lang w:val="en-US"/>
    </w:rPr>
  </w:style>
  <w:style w:type="paragraph" w:styleId="Heading7">
    <w:name w:val="heading 7"/>
    <w:basedOn w:val="Normal"/>
    <w:next w:val="Normal"/>
    <w:link w:val="Heading7Char"/>
    <w:uiPriority w:val="99"/>
    <w:qFormat/>
    <w:rsid w:val="00BD3915"/>
    <w:pPr>
      <w:keepNext/>
      <w:keepLines/>
      <w:spacing w:before="200" w:line="276" w:lineRule="auto"/>
      <w:ind w:left="0" w:firstLine="0"/>
      <w:jc w:val="left"/>
      <w:outlineLvl w:val="6"/>
    </w:pPr>
    <w:rPr>
      <w:rFonts w:ascii="Cambria" w:eastAsia="Times New Roman" w:hAnsi="Cambria" w:cs="Cambria"/>
      <w:i/>
      <w:iCs/>
      <w:color w:val="404040"/>
      <w:lang w:val="en-US"/>
    </w:rPr>
  </w:style>
  <w:style w:type="paragraph" w:styleId="Heading8">
    <w:name w:val="heading 8"/>
    <w:basedOn w:val="Normal"/>
    <w:next w:val="Normal"/>
    <w:link w:val="Heading8Char"/>
    <w:uiPriority w:val="99"/>
    <w:qFormat/>
    <w:rsid w:val="00BD3915"/>
    <w:pPr>
      <w:keepNext/>
      <w:keepLines/>
      <w:spacing w:before="200" w:line="276" w:lineRule="auto"/>
      <w:ind w:left="0" w:firstLine="0"/>
      <w:jc w:val="left"/>
      <w:outlineLvl w:val="7"/>
    </w:pPr>
    <w:rPr>
      <w:rFonts w:ascii="Cambria" w:eastAsia="Times New Roman" w:hAnsi="Cambria" w:cs="Cambria"/>
      <w:color w:val="4F81BD"/>
      <w:sz w:val="20"/>
      <w:szCs w:val="20"/>
      <w:lang w:val="en-US"/>
    </w:rPr>
  </w:style>
  <w:style w:type="paragraph" w:styleId="Heading9">
    <w:name w:val="heading 9"/>
    <w:basedOn w:val="Normal"/>
    <w:next w:val="Normal"/>
    <w:link w:val="Heading9Char"/>
    <w:uiPriority w:val="99"/>
    <w:qFormat/>
    <w:rsid w:val="00BD3915"/>
    <w:pPr>
      <w:keepNext/>
      <w:keepLines/>
      <w:spacing w:before="200" w:line="276" w:lineRule="auto"/>
      <w:ind w:left="0" w:firstLine="0"/>
      <w:jc w:val="left"/>
      <w:outlineLvl w:val="8"/>
    </w:pPr>
    <w:rPr>
      <w:rFonts w:ascii="Cambria" w:eastAsia="Times New Roman" w:hAnsi="Cambria" w:cs="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373"/>
    <w:pPr>
      <w:tabs>
        <w:tab w:val="center" w:pos="4536"/>
        <w:tab w:val="right" w:pos="9072"/>
      </w:tabs>
    </w:pPr>
  </w:style>
  <w:style w:type="character" w:customStyle="1" w:styleId="HeaderChar">
    <w:name w:val="Header Char"/>
    <w:basedOn w:val="DefaultParagraphFont"/>
    <w:link w:val="Header"/>
    <w:uiPriority w:val="99"/>
    <w:rsid w:val="00CE1373"/>
  </w:style>
  <w:style w:type="paragraph" w:styleId="Footer">
    <w:name w:val="footer"/>
    <w:basedOn w:val="Normal"/>
    <w:link w:val="FooterChar"/>
    <w:uiPriority w:val="99"/>
    <w:unhideWhenUsed/>
    <w:rsid w:val="00CE1373"/>
    <w:pPr>
      <w:tabs>
        <w:tab w:val="center" w:pos="4536"/>
        <w:tab w:val="right" w:pos="9072"/>
      </w:tabs>
    </w:pPr>
  </w:style>
  <w:style w:type="character" w:customStyle="1" w:styleId="FooterChar">
    <w:name w:val="Footer Char"/>
    <w:basedOn w:val="DefaultParagraphFont"/>
    <w:link w:val="Footer"/>
    <w:uiPriority w:val="99"/>
    <w:rsid w:val="00CE1373"/>
  </w:style>
  <w:style w:type="table" w:styleId="TableGrid">
    <w:name w:val="Table Grid"/>
    <w:basedOn w:val="TableNormal"/>
    <w:rsid w:val="00837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5B2414"/>
    <w:rPr>
      <w:rFonts w:asciiTheme="majorHAnsi" w:eastAsiaTheme="majorEastAsia" w:hAnsiTheme="majorHAnsi" w:cstheme="majorBidi"/>
      <w:b/>
      <w:bCs/>
      <w:sz w:val="44"/>
      <w:szCs w:val="28"/>
    </w:rPr>
  </w:style>
  <w:style w:type="paragraph" w:styleId="TOCHeading">
    <w:name w:val="TOC Heading"/>
    <w:basedOn w:val="Heading1"/>
    <w:next w:val="Normal"/>
    <w:uiPriority w:val="39"/>
    <w:unhideWhenUsed/>
    <w:qFormat/>
    <w:rsid w:val="0083779A"/>
    <w:pPr>
      <w:spacing w:line="276" w:lineRule="auto"/>
      <w:ind w:left="0" w:firstLine="0"/>
      <w:jc w:val="left"/>
      <w:outlineLvl w:val="9"/>
    </w:pPr>
  </w:style>
  <w:style w:type="paragraph" w:styleId="BalloonText">
    <w:name w:val="Balloon Text"/>
    <w:basedOn w:val="Normal"/>
    <w:link w:val="BalloonTextChar"/>
    <w:uiPriority w:val="99"/>
    <w:semiHidden/>
    <w:unhideWhenUsed/>
    <w:rsid w:val="0083779A"/>
    <w:rPr>
      <w:rFonts w:ascii="Tahoma" w:hAnsi="Tahoma" w:cs="Tahoma"/>
      <w:sz w:val="16"/>
      <w:szCs w:val="16"/>
    </w:rPr>
  </w:style>
  <w:style w:type="character" w:customStyle="1" w:styleId="BalloonTextChar">
    <w:name w:val="Balloon Text Char"/>
    <w:basedOn w:val="DefaultParagraphFont"/>
    <w:link w:val="BalloonText"/>
    <w:uiPriority w:val="99"/>
    <w:rsid w:val="0083779A"/>
    <w:rPr>
      <w:rFonts w:ascii="Tahoma" w:hAnsi="Tahoma" w:cs="Tahoma"/>
      <w:sz w:val="16"/>
      <w:szCs w:val="16"/>
    </w:rPr>
  </w:style>
  <w:style w:type="paragraph" w:styleId="TOC1">
    <w:name w:val="toc 1"/>
    <w:basedOn w:val="Normal"/>
    <w:next w:val="Normal"/>
    <w:autoRedefine/>
    <w:uiPriority w:val="39"/>
    <w:unhideWhenUsed/>
    <w:qFormat/>
    <w:rsid w:val="005B2414"/>
    <w:pPr>
      <w:tabs>
        <w:tab w:val="right" w:pos="9062"/>
      </w:tabs>
      <w:spacing w:before="360"/>
      <w:ind w:left="0" w:firstLine="0"/>
      <w:jc w:val="left"/>
    </w:pPr>
    <w:rPr>
      <w:rFonts w:asciiTheme="majorHAnsi" w:hAnsiTheme="majorHAnsi"/>
      <w:b/>
      <w:bCs/>
      <w:caps/>
      <w:sz w:val="24"/>
      <w:szCs w:val="24"/>
    </w:rPr>
  </w:style>
  <w:style w:type="character" w:styleId="Hyperlink">
    <w:name w:val="Hyperlink"/>
    <w:basedOn w:val="DefaultParagraphFont"/>
    <w:uiPriority w:val="99"/>
    <w:unhideWhenUsed/>
    <w:rsid w:val="0083779A"/>
    <w:rPr>
      <w:color w:val="0000FF" w:themeColor="hyperlink"/>
      <w:u w:val="single"/>
    </w:rPr>
  </w:style>
  <w:style w:type="paragraph" w:styleId="TOC2">
    <w:name w:val="toc 2"/>
    <w:basedOn w:val="Normal"/>
    <w:next w:val="Normal"/>
    <w:autoRedefine/>
    <w:uiPriority w:val="39"/>
    <w:unhideWhenUsed/>
    <w:qFormat/>
    <w:rsid w:val="00EA3BBF"/>
    <w:pPr>
      <w:tabs>
        <w:tab w:val="right" w:pos="9062"/>
      </w:tabs>
      <w:spacing w:before="240"/>
      <w:ind w:left="0" w:firstLine="0"/>
      <w:jc w:val="left"/>
    </w:pPr>
    <w:rPr>
      <w:b/>
      <w:bCs/>
      <w:sz w:val="20"/>
      <w:szCs w:val="20"/>
    </w:rPr>
  </w:style>
  <w:style w:type="paragraph" w:styleId="TOC3">
    <w:name w:val="toc 3"/>
    <w:basedOn w:val="Normal"/>
    <w:next w:val="Normal"/>
    <w:autoRedefine/>
    <w:uiPriority w:val="39"/>
    <w:unhideWhenUsed/>
    <w:qFormat/>
    <w:rsid w:val="0083779A"/>
    <w:pPr>
      <w:ind w:left="220"/>
      <w:jc w:val="left"/>
    </w:pPr>
    <w:rPr>
      <w:sz w:val="20"/>
      <w:szCs w:val="20"/>
    </w:rPr>
  </w:style>
  <w:style w:type="character" w:customStyle="1" w:styleId="Heading2Char">
    <w:name w:val="Heading 2 Char"/>
    <w:basedOn w:val="DefaultParagraphFont"/>
    <w:link w:val="Heading2"/>
    <w:uiPriority w:val="99"/>
    <w:rsid w:val="00246B7D"/>
    <w:rPr>
      <w:rFonts w:asciiTheme="majorHAnsi" w:eastAsiaTheme="majorEastAsia" w:hAnsiTheme="majorHAnsi" w:cstheme="majorBidi"/>
      <w:b/>
      <w:bCs/>
      <w:sz w:val="28"/>
      <w:szCs w:val="26"/>
    </w:rPr>
  </w:style>
  <w:style w:type="paragraph" w:styleId="ListParagraph">
    <w:name w:val="List Paragraph"/>
    <w:basedOn w:val="Normal"/>
    <w:uiPriority w:val="34"/>
    <w:qFormat/>
    <w:rsid w:val="00E662FE"/>
    <w:pPr>
      <w:spacing w:after="200" w:line="276" w:lineRule="auto"/>
      <w:ind w:left="720" w:firstLine="0"/>
      <w:contextualSpacing/>
      <w:jc w:val="left"/>
    </w:pPr>
    <w:rPr>
      <w:rFonts w:ascii="Calibri" w:eastAsia="Calibri" w:hAnsi="Calibri" w:cs="Times New Roman"/>
      <w:lang w:val="en-US"/>
    </w:rPr>
  </w:style>
  <w:style w:type="paragraph" w:styleId="FootnoteText">
    <w:name w:val="footnote text"/>
    <w:basedOn w:val="Normal"/>
    <w:link w:val="FootnoteTextChar"/>
    <w:uiPriority w:val="99"/>
    <w:semiHidden/>
    <w:unhideWhenUsed/>
    <w:rsid w:val="0019378F"/>
    <w:pPr>
      <w:ind w:left="0" w:firstLine="0"/>
      <w:jc w:val="left"/>
    </w:pPr>
    <w:rPr>
      <w:sz w:val="20"/>
      <w:szCs w:val="20"/>
    </w:rPr>
  </w:style>
  <w:style w:type="character" w:customStyle="1" w:styleId="FootnoteTextChar">
    <w:name w:val="Footnote Text Char"/>
    <w:basedOn w:val="DefaultParagraphFont"/>
    <w:link w:val="FootnoteText"/>
    <w:uiPriority w:val="99"/>
    <w:semiHidden/>
    <w:rsid w:val="0019378F"/>
    <w:rPr>
      <w:sz w:val="20"/>
      <w:szCs w:val="20"/>
    </w:rPr>
  </w:style>
  <w:style w:type="character" w:styleId="FootnoteReference">
    <w:name w:val="footnote reference"/>
    <w:basedOn w:val="DefaultParagraphFont"/>
    <w:uiPriority w:val="99"/>
    <w:semiHidden/>
    <w:unhideWhenUsed/>
    <w:rsid w:val="0019378F"/>
    <w:rPr>
      <w:vertAlign w:val="superscript"/>
    </w:rPr>
  </w:style>
  <w:style w:type="paragraph" w:styleId="TOC4">
    <w:name w:val="toc 4"/>
    <w:basedOn w:val="Normal"/>
    <w:next w:val="Normal"/>
    <w:autoRedefine/>
    <w:uiPriority w:val="39"/>
    <w:unhideWhenUsed/>
    <w:rsid w:val="002242E1"/>
    <w:pPr>
      <w:ind w:left="440"/>
      <w:jc w:val="left"/>
    </w:pPr>
    <w:rPr>
      <w:sz w:val="20"/>
      <w:szCs w:val="20"/>
    </w:rPr>
  </w:style>
  <w:style w:type="paragraph" w:styleId="TOC5">
    <w:name w:val="toc 5"/>
    <w:basedOn w:val="Normal"/>
    <w:next w:val="Normal"/>
    <w:autoRedefine/>
    <w:uiPriority w:val="39"/>
    <w:unhideWhenUsed/>
    <w:rsid w:val="002242E1"/>
    <w:pPr>
      <w:ind w:left="660"/>
      <w:jc w:val="left"/>
    </w:pPr>
    <w:rPr>
      <w:sz w:val="20"/>
      <w:szCs w:val="20"/>
    </w:rPr>
  </w:style>
  <w:style w:type="paragraph" w:styleId="TOC6">
    <w:name w:val="toc 6"/>
    <w:basedOn w:val="Normal"/>
    <w:next w:val="Normal"/>
    <w:autoRedefine/>
    <w:uiPriority w:val="39"/>
    <w:unhideWhenUsed/>
    <w:rsid w:val="002242E1"/>
    <w:pPr>
      <w:ind w:left="880"/>
      <w:jc w:val="left"/>
    </w:pPr>
    <w:rPr>
      <w:sz w:val="20"/>
      <w:szCs w:val="20"/>
    </w:rPr>
  </w:style>
  <w:style w:type="paragraph" w:styleId="TOC7">
    <w:name w:val="toc 7"/>
    <w:basedOn w:val="Normal"/>
    <w:next w:val="Normal"/>
    <w:autoRedefine/>
    <w:uiPriority w:val="39"/>
    <w:unhideWhenUsed/>
    <w:rsid w:val="002242E1"/>
    <w:pPr>
      <w:ind w:left="1100"/>
      <w:jc w:val="left"/>
    </w:pPr>
    <w:rPr>
      <w:sz w:val="20"/>
      <w:szCs w:val="20"/>
    </w:rPr>
  </w:style>
  <w:style w:type="paragraph" w:styleId="TOC8">
    <w:name w:val="toc 8"/>
    <w:basedOn w:val="Normal"/>
    <w:next w:val="Normal"/>
    <w:autoRedefine/>
    <w:uiPriority w:val="39"/>
    <w:unhideWhenUsed/>
    <w:rsid w:val="002242E1"/>
    <w:pPr>
      <w:ind w:left="1320"/>
      <w:jc w:val="left"/>
    </w:pPr>
    <w:rPr>
      <w:sz w:val="20"/>
      <w:szCs w:val="20"/>
    </w:rPr>
  </w:style>
  <w:style w:type="paragraph" w:styleId="TOC9">
    <w:name w:val="toc 9"/>
    <w:basedOn w:val="Normal"/>
    <w:next w:val="Normal"/>
    <w:autoRedefine/>
    <w:uiPriority w:val="39"/>
    <w:unhideWhenUsed/>
    <w:rsid w:val="002242E1"/>
    <w:pPr>
      <w:ind w:left="1540"/>
      <w:jc w:val="left"/>
    </w:pPr>
    <w:rPr>
      <w:sz w:val="20"/>
      <w:szCs w:val="20"/>
    </w:rPr>
  </w:style>
  <w:style w:type="character" w:customStyle="1" w:styleId="Heading3Char">
    <w:name w:val="Heading 3 Char"/>
    <w:basedOn w:val="DefaultParagraphFont"/>
    <w:link w:val="Heading3"/>
    <w:uiPriority w:val="99"/>
    <w:rsid w:val="00BD39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rsid w:val="00BD3915"/>
    <w:rPr>
      <w:rFonts w:ascii="Cambria" w:eastAsia="Times New Roman" w:hAnsi="Cambria" w:cs="Cambria"/>
      <w:b/>
      <w:bCs/>
      <w:i/>
      <w:iCs/>
      <w:color w:val="4F81BD"/>
      <w:lang w:val="en-US"/>
    </w:rPr>
  </w:style>
  <w:style w:type="character" w:customStyle="1" w:styleId="Heading5Char">
    <w:name w:val="Heading 5 Char"/>
    <w:basedOn w:val="DefaultParagraphFont"/>
    <w:link w:val="Heading5"/>
    <w:uiPriority w:val="99"/>
    <w:rsid w:val="00BD3915"/>
    <w:rPr>
      <w:rFonts w:ascii="Cambria" w:eastAsia="Times New Roman" w:hAnsi="Cambria" w:cs="Cambria"/>
      <w:color w:val="243F60"/>
      <w:lang w:val="en-US"/>
    </w:rPr>
  </w:style>
  <w:style w:type="character" w:customStyle="1" w:styleId="Heading6Char">
    <w:name w:val="Heading 6 Char"/>
    <w:basedOn w:val="DefaultParagraphFont"/>
    <w:link w:val="Heading6"/>
    <w:uiPriority w:val="99"/>
    <w:rsid w:val="00BD3915"/>
    <w:rPr>
      <w:rFonts w:ascii="Cambria" w:eastAsia="Times New Roman" w:hAnsi="Cambria" w:cs="Cambria"/>
      <w:i/>
      <w:iCs/>
      <w:color w:val="243F60"/>
      <w:lang w:val="en-US"/>
    </w:rPr>
  </w:style>
  <w:style w:type="character" w:customStyle="1" w:styleId="Heading7Char">
    <w:name w:val="Heading 7 Char"/>
    <w:basedOn w:val="DefaultParagraphFont"/>
    <w:link w:val="Heading7"/>
    <w:uiPriority w:val="99"/>
    <w:rsid w:val="00BD3915"/>
    <w:rPr>
      <w:rFonts w:ascii="Cambria" w:eastAsia="Times New Roman" w:hAnsi="Cambria" w:cs="Cambria"/>
      <w:i/>
      <w:iCs/>
      <w:color w:val="404040"/>
      <w:lang w:val="en-US"/>
    </w:rPr>
  </w:style>
  <w:style w:type="character" w:customStyle="1" w:styleId="Heading8Char">
    <w:name w:val="Heading 8 Char"/>
    <w:basedOn w:val="DefaultParagraphFont"/>
    <w:link w:val="Heading8"/>
    <w:uiPriority w:val="99"/>
    <w:rsid w:val="00BD3915"/>
    <w:rPr>
      <w:rFonts w:ascii="Cambria" w:eastAsia="Times New Roman" w:hAnsi="Cambria" w:cs="Cambria"/>
      <w:color w:val="4F81BD"/>
      <w:sz w:val="20"/>
      <w:szCs w:val="20"/>
      <w:lang w:val="en-US"/>
    </w:rPr>
  </w:style>
  <w:style w:type="character" w:customStyle="1" w:styleId="Heading9Char">
    <w:name w:val="Heading 9 Char"/>
    <w:basedOn w:val="DefaultParagraphFont"/>
    <w:link w:val="Heading9"/>
    <w:uiPriority w:val="99"/>
    <w:rsid w:val="00BD3915"/>
    <w:rPr>
      <w:rFonts w:ascii="Cambria" w:eastAsia="Times New Roman" w:hAnsi="Cambria" w:cs="Cambria"/>
      <w:i/>
      <w:iCs/>
      <w:color w:val="404040"/>
      <w:sz w:val="20"/>
      <w:szCs w:val="20"/>
      <w:lang w:val="en-US"/>
    </w:rPr>
  </w:style>
  <w:style w:type="paragraph" w:styleId="Date">
    <w:name w:val="Date"/>
    <w:basedOn w:val="Normal"/>
    <w:next w:val="Normal"/>
    <w:link w:val="DateChar"/>
    <w:uiPriority w:val="99"/>
    <w:rsid w:val="00BD3915"/>
    <w:pPr>
      <w:spacing w:after="200" w:line="276" w:lineRule="auto"/>
      <w:ind w:left="0" w:firstLine="0"/>
      <w:jc w:val="left"/>
    </w:pPr>
    <w:rPr>
      <w:rFonts w:ascii="Calibri" w:eastAsia="Times New Roman" w:hAnsi="Calibri" w:cs="Calibri"/>
      <w:lang w:val="en-US"/>
    </w:rPr>
  </w:style>
  <w:style w:type="character" w:customStyle="1" w:styleId="DateChar">
    <w:name w:val="Date Char"/>
    <w:basedOn w:val="DefaultParagraphFont"/>
    <w:link w:val="Date"/>
    <w:uiPriority w:val="99"/>
    <w:rsid w:val="00BD3915"/>
    <w:rPr>
      <w:rFonts w:ascii="Calibri" w:eastAsia="Times New Roman" w:hAnsi="Calibri" w:cs="Calibri"/>
      <w:lang w:val="en-US"/>
    </w:rPr>
  </w:style>
  <w:style w:type="paragraph" w:styleId="DocumentMap">
    <w:name w:val="Document Map"/>
    <w:basedOn w:val="Normal"/>
    <w:link w:val="DocumentMapChar"/>
    <w:uiPriority w:val="99"/>
    <w:semiHidden/>
    <w:rsid w:val="00BD3915"/>
    <w:pPr>
      <w:spacing w:after="200" w:line="276" w:lineRule="auto"/>
      <w:ind w:left="0" w:firstLine="0"/>
      <w:jc w:val="left"/>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BD3915"/>
    <w:rPr>
      <w:rFonts w:ascii="Tahoma" w:eastAsia="Times New Roman" w:hAnsi="Tahoma" w:cs="Tahoma"/>
      <w:sz w:val="16"/>
      <w:szCs w:val="16"/>
      <w:lang w:val="en-US"/>
    </w:rPr>
  </w:style>
  <w:style w:type="paragraph" w:styleId="Caption">
    <w:name w:val="caption"/>
    <w:basedOn w:val="Normal"/>
    <w:next w:val="Normal"/>
    <w:uiPriority w:val="35"/>
    <w:qFormat/>
    <w:rsid w:val="00BD3915"/>
    <w:pPr>
      <w:spacing w:after="200"/>
      <w:ind w:left="0" w:firstLine="0"/>
      <w:jc w:val="left"/>
    </w:pPr>
    <w:rPr>
      <w:rFonts w:ascii="Calibri" w:eastAsia="Times New Roman" w:hAnsi="Calibri" w:cs="Calibri"/>
      <w:b/>
      <w:bCs/>
      <w:color w:val="4F81BD"/>
      <w:sz w:val="18"/>
      <w:szCs w:val="18"/>
      <w:lang w:val="en-US"/>
    </w:rPr>
  </w:style>
  <w:style w:type="paragraph" w:styleId="Title">
    <w:name w:val="Title"/>
    <w:basedOn w:val="Normal"/>
    <w:next w:val="Normal"/>
    <w:link w:val="TitleChar"/>
    <w:uiPriority w:val="99"/>
    <w:qFormat/>
    <w:rsid w:val="00BD3915"/>
    <w:pPr>
      <w:pBdr>
        <w:bottom w:val="single" w:sz="8" w:space="4" w:color="4F81BD"/>
      </w:pBdr>
      <w:spacing w:after="300"/>
      <w:ind w:left="0" w:firstLine="0"/>
      <w:contextualSpacing/>
      <w:jc w:val="left"/>
    </w:pPr>
    <w:rPr>
      <w:rFonts w:ascii="Cambria" w:eastAsia="Times New Roman" w:hAnsi="Cambria" w:cs="Cambria"/>
      <w:color w:val="17365D"/>
      <w:spacing w:val="5"/>
      <w:kern w:val="28"/>
      <w:sz w:val="52"/>
      <w:szCs w:val="52"/>
      <w:lang w:val="en-US"/>
    </w:rPr>
  </w:style>
  <w:style w:type="character" w:customStyle="1" w:styleId="TitleChar">
    <w:name w:val="Title Char"/>
    <w:basedOn w:val="DefaultParagraphFont"/>
    <w:link w:val="Title"/>
    <w:uiPriority w:val="99"/>
    <w:rsid w:val="00BD3915"/>
    <w:rPr>
      <w:rFonts w:ascii="Cambria" w:eastAsia="Times New Roman" w:hAnsi="Cambria" w:cs="Cambria"/>
      <w:color w:val="17365D"/>
      <w:spacing w:val="5"/>
      <w:kern w:val="28"/>
      <w:sz w:val="52"/>
      <w:szCs w:val="52"/>
      <w:lang w:val="en-US"/>
    </w:rPr>
  </w:style>
  <w:style w:type="paragraph" w:styleId="Subtitle">
    <w:name w:val="Subtitle"/>
    <w:basedOn w:val="Normal"/>
    <w:next w:val="Normal"/>
    <w:link w:val="SubtitleChar"/>
    <w:uiPriority w:val="99"/>
    <w:qFormat/>
    <w:rsid w:val="00BD3915"/>
    <w:pPr>
      <w:numPr>
        <w:ilvl w:val="1"/>
      </w:numPr>
      <w:spacing w:after="200" w:line="276" w:lineRule="auto"/>
      <w:ind w:left="1259" w:hanging="1259"/>
      <w:jc w:val="left"/>
    </w:pPr>
    <w:rPr>
      <w:rFonts w:ascii="Cambria" w:eastAsia="Times New Roman" w:hAnsi="Cambria" w:cs="Cambria"/>
      <w:i/>
      <w:iCs/>
      <w:color w:val="4F81BD"/>
      <w:spacing w:val="15"/>
      <w:sz w:val="24"/>
      <w:szCs w:val="24"/>
      <w:lang w:val="en-US"/>
    </w:rPr>
  </w:style>
  <w:style w:type="character" w:customStyle="1" w:styleId="SubtitleChar">
    <w:name w:val="Subtitle Char"/>
    <w:basedOn w:val="DefaultParagraphFont"/>
    <w:link w:val="Subtitle"/>
    <w:uiPriority w:val="99"/>
    <w:rsid w:val="00BD3915"/>
    <w:rPr>
      <w:rFonts w:ascii="Cambria" w:eastAsia="Times New Roman" w:hAnsi="Cambria" w:cs="Cambria"/>
      <w:i/>
      <w:iCs/>
      <w:color w:val="4F81BD"/>
      <w:spacing w:val="15"/>
      <w:sz w:val="24"/>
      <w:szCs w:val="24"/>
      <w:lang w:val="en-US"/>
    </w:rPr>
  </w:style>
  <w:style w:type="character" w:styleId="Strong">
    <w:name w:val="Strong"/>
    <w:basedOn w:val="DefaultParagraphFont"/>
    <w:uiPriority w:val="99"/>
    <w:qFormat/>
    <w:rsid w:val="00BD3915"/>
    <w:rPr>
      <w:b/>
      <w:bCs/>
    </w:rPr>
  </w:style>
  <w:style w:type="character" w:styleId="Emphasis">
    <w:name w:val="Emphasis"/>
    <w:basedOn w:val="DefaultParagraphFont"/>
    <w:uiPriority w:val="99"/>
    <w:qFormat/>
    <w:rsid w:val="00BD3915"/>
    <w:rPr>
      <w:i/>
      <w:iCs/>
    </w:rPr>
  </w:style>
  <w:style w:type="paragraph" w:styleId="NoSpacing">
    <w:name w:val="No Spacing"/>
    <w:link w:val="NoSpacingChar"/>
    <w:uiPriority w:val="99"/>
    <w:qFormat/>
    <w:rsid w:val="00BD3915"/>
    <w:pPr>
      <w:ind w:left="0" w:firstLine="0"/>
      <w:jc w:val="left"/>
    </w:pPr>
    <w:rPr>
      <w:rFonts w:ascii="Calibri" w:eastAsia="Times New Roman" w:hAnsi="Calibri" w:cs="Calibri"/>
      <w:lang w:val="en-US"/>
    </w:rPr>
  </w:style>
  <w:style w:type="paragraph" w:customStyle="1" w:styleId="Citace1">
    <w:name w:val="Citace1"/>
    <w:basedOn w:val="Normal"/>
    <w:next w:val="Normal"/>
    <w:link w:val="CitaceChar"/>
    <w:uiPriority w:val="99"/>
    <w:rsid w:val="00BD3915"/>
    <w:pPr>
      <w:spacing w:after="200" w:line="276" w:lineRule="auto"/>
      <w:ind w:left="0" w:firstLine="0"/>
      <w:jc w:val="left"/>
    </w:pPr>
    <w:rPr>
      <w:rFonts w:ascii="Calibri" w:eastAsia="Times New Roman" w:hAnsi="Calibri" w:cs="Calibri"/>
      <w:i/>
      <w:iCs/>
      <w:color w:val="000000"/>
      <w:lang w:val="en-US"/>
    </w:rPr>
  </w:style>
  <w:style w:type="character" w:customStyle="1" w:styleId="CitaceChar">
    <w:name w:val="Citace Char"/>
    <w:basedOn w:val="DefaultParagraphFont"/>
    <w:link w:val="Citace1"/>
    <w:uiPriority w:val="99"/>
    <w:rsid w:val="00BD3915"/>
    <w:rPr>
      <w:rFonts w:ascii="Calibri" w:eastAsia="Times New Roman" w:hAnsi="Calibri" w:cs="Calibri"/>
      <w:i/>
      <w:iCs/>
      <w:color w:val="000000"/>
      <w:lang w:val="en-US"/>
    </w:rPr>
  </w:style>
  <w:style w:type="paragraph" w:customStyle="1" w:styleId="Citaceintenzivn1">
    <w:name w:val="Citace – intenzivní1"/>
    <w:basedOn w:val="Normal"/>
    <w:next w:val="Normal"/>
    <w:link w:val="CitaceintenzivnChar"/>
    <w:uiPriority w:val="99"/>
    <w:rsid w:val="00BD3915"/>
    <w:pPr>
      <w:pBdr>
        <w:bottom w:val="single" w:sz="4" w:space="4" w:color="4F81BD"/>
      </w:pBdr>
      <w:spacing w:before="200" w:after="280" w:line="276" w:lineRule="auto"/>
      <w:ind w:left="936" w:right="936" w:firstLine="0"/>
      <w:jc w:val="left"/>
    </w:pPr>
    <w:rPr>
      <w:rFonts w:ascii="Calibri" w:eastAsia="Times New Roman" w:hAnsi="Calibri" w:cs="Calibri"/>
      <w:b/>
      <w:bCs/>
      <w:i/>
      <w:iCs/>
      <w:color w:val="4F81BD"/>
      <w:lang w:val="en-US"/>
    </w:rPr>
  </w:style>
  <w:style w:type="character" w:customStyle="1" w:styleId="CitaceintenzivnChar">
    <w:name w:val="Citace – intenzivní Char"/>
    <w:basedOn w:val="DefaultParagraphFont"/>
    <w:link w:val="Citaceintenzivn1"/>
    <w:uiPriority w:val="99"/>
    <w:rsid w:val="00BD3915"/>
    <w:rPr>
      <w:rFonts w:ascii="Calibri" w:eastAsia="Times New Roman" w:hAnsi="Calibri" w:cs="Calibri"/>
      <w:b/>
      <w:bCs/>
      <w:i/>
      <w:iCs/>
      <w:color w:val="4F81BD"/>
      <w:lang w:val="en-US"/>
    </w:rPr>
  </w:style>
  <w:style w:type="character" w:styleId="SubtleEmphasis">
    <w:name w:val="Subtle Emphasis"/>
    <w:basedOn w:val="DefaultParagraphFont"/>
    <w:uiPriority w:val="99"/>
    <w:qFormat/>
    <w:rsid w:val="00BD3915"/>
    <w:rPr>
      <w:i/>
      <w:iCs/>
      <w:color w:val="808080"/>
    </w:rPr>
  </w:style>
  <w:style w:type="character" w:styleId="IntenseEmphasis">
    <w:name w:val="Intense Emphasis"/>
    <w:basedOn w:val="DefaultParagraphFont"/>
    <w:uiPriority w:val="99"/>
    <w:qFormat/>
    <w:rsid w:val="00BD3915"/>
    <w:rPr>
      <w:b/>
      <w:bCs/>
      <w:i/>
      <w:iCs/>
      <w:color w:val="4F81BD"/>
    </w:rPr>
  </w:style>
  <w:style w:type="character" w:styleId="SubtleReference">
    <w:name w:val="Subtle Reference"/>
    <w:basedOn w:val="DefaultParagraphFont"/>
    <w:uiPriority w:val="99"/>
    <w:qFormat/>
    <w:rsid w:val="00BD3915"/>
    <w:rPr>
      <w:smallCaps/>
      <w:color w:val="C0504D"/>
      <w:u w:val="single"/>
    </w:rPr>
  </w:style>
  <w:style w:type="character" w:styleId="IntenseReference">
    <w:name w:val="Intense Reference"/>
    <w:basedOn w:val="DefaultParagraphFont"/>
    <w:uiPriority w:val="99"/>
    <w:qFormat/>
    <w:rsid w:val="00BD3915"/>
    <w:rPr>
      <w:b/>
      <w:bCs/>
      <w:smallCaps/>
      <w:color w:val="C0504D"/>
      <w:spacing w:val="5"/>
      <w:u w:val="single"/>
    </w:rPr>
  </w:style>
  <w:style w:type="character" w:styleId="BookTitle">
    <w:name w:val="Book Title"/>
    <w:basedOn w:val="DefaultParagraphFont"/>
    <w:uiPriority w:val="99"/>
    <w:qFormat/>
    <w:rsid w:val="00BD3915"/>
    <w:rPr>
      <w:b/>
      <w:bCs/>
      <w:smallCaps/>
      <w:spacing w:val="5"/>
    </w:rPr>
  </w:style>
  <w:style w:type="character" w:customStyle="1" w:styleId="NoSpacingChar">
    <w:name w:val="No Spacing Char"/>
    <w:basedOn w:val="DefaultParagraphFont"/>
    <w:link w:val="NoSpacing"/>
    <w:uiPriority w:val="99"/>
    <w:rsid w:val="00BD3915"/>
    <w:rPr>
      <w:rFonts w:ascii="Calibri" w:eastAsia="Times New Roman" w:hAnsi="Calibri" w:cs="Calibri"/>
      <w:lang w:val="en-US"/>
    </w:rPr>
  </w:style>
  <w:style w:type="paragraph" w:styleId="BodyText">
    <w:name w:val="Body Text"/>
    <w:basedOn w:val="Normal"/>
    <w:link w:val="BodyTextChar"/>
    <w:uiPriority w:val="99"/>
    <w:rsid w:val="00BD3915"/>
    <w:pPr>
      <w:ind w:left="0" w:firstLine="567"/>
    </w:pPr>
    <w:rPr>
      <w:rFonts w:ascii="Calibri" w:eastAsia="Times New Roman" w:hAnsi="Calibri" w:cs="Times New Roman"/>
      <w:color w:val="000000"/>
      <w:sz w:val="24"/>
      <w:szCs w:val="24"/>
      <w:lang w:eastAsia="cs-CZ"/>
    </w:rPr>
  </w:style>
  <w:style w:type="character" w:customStyle="1" w:styleId="BodyTextChar">
    <w:name w:val="Body Text Char"/>
    <w:basedOn w:val="DefaultParagraphFont"/>
    <w:link w:val="BodyText"/>
    <w:uiPriority w:val="99"/>
    <w:rsid w:val="00BD3915"/>
    <w:rPr>
      <w:rFonts w:ascii="Calibri" w:eastAsia="Times New Roman" w:hAnsi="Calibri" w:cs="Times New Roman"/>
      <w:color w:val="000000"/>
      <w:sz w:val="24"/>
      <w:szCs w:val="24"/>
      <w:lang w:eastAsia="cs-CZ"/>
    </w:rPr>
  </w:style>
  <w:style w:type="paragraph" w:customStyle="1" w:styleId="PostupodrkyChar">
    <w:name w:val="Postup odrážky Char"/>
    <w:basedOn w:val="Normal"/>
    <w:link w:val="PostupodrkyCharChar"/>
    <w:rsid w:val="00BD3915"/>
    <w:pPr>
      <w:numPr>
        <w:numId w:val="12"/>
      </w:numPr>
      <w:pBdr>
        <w:right w:val="single" w:sz="8" w:space="9" w:color="auto"/>
      </w:pBdr>
      <w:tabs>
        <w:tab w:val="clear" w:pos="720"/>
      </w:tabs>
      <w:spacing w:after="60"/>
      <w:ind w:left="181" w:right="3311" w:hanging="181"/>
    </w:pPr>
    <w:rPr>
      <w:rFonts w:ascii="Arial" w:eastAsia="Times New Roman" w:hAnsi="Arial" w:cs="Times New Roman"/>
      <w:sz w:val="24"/>
      <w:szCs w:val="24"/>
      <w:lang w:eastAsia="cs-CZ"/>
    </w:rPr>
  </w:style>
  <w:style w:type="character" w:customStyle="1" w:styleId="PostupodrkyCharChar">
    <w:name w:val="Postup odrážky Char Char"/>
    <w:basedOn w:val="DefaultParagraphFont"/>
    <w:link w:val="PostupodrkyChar"/>
    <w:rsid w:val="00BD3915"/>
    <w:rPr>
      <w:rFonts w:ascii="Arial" w:eastAsia="Times New Roman" w:hAnsi="Arial" w:cs="Times New Roman"/>
      <w:sz w:val="24"/>
      <w:szCs w:val="24"/>
      <w:lang w:eastAsia="cs-CZ"/>
    </w:rPr>
  </w:style>
  <w:style w:type="paragraph" w:customStyle="1" w:styleId="PostupChar">
    <w:name w:val="Postup Char"/>
    <w:basedOn w:val="Normal"/>
    <w:link w:val="PostupCharChar"/>
    <w:rsid w:val="00BD3915"/>
    <w:pPr>
      <w:spacing w:after="120"/>
      <w:ind w:left="0" w:right="2552" w:firstLine="0"/>
    </w:pPr>
    <w:rPr>
      <w:rFonts w:ascii="Arial" w:eastAsia="Times New Roman" w:hAnsi="Arial" w:cs="Times New Roman"/>
      <w:sz w:val="24"/>
      <w:szCs w:val="24"/>
      <w:lang w:eastAsia="cs-CZ"/>
    </w:rPr>
  </w:style>
  <w:style w:type="character" w:customStyle="1" w:styleId="PostupCharChar">
    <w:name w:val="Postup Char Char"/>
    <w:basedOn w:val="DefaultParagraphFont"/>
    <w:link w:val="PostupChar"/>
    <w:rsid w:val="00BD3915"/>
    <w:rPr>
      <w:rFonts w:ascii="Arial" w:eastAsia="Times New Roman" w:hAnsi="Arial" w:cs="Times New Roman"/>
      <w:sz w:val="24"/>
      <w:szCs w:val="24"/>
      <w:lang w:eastAsia="cs-CZ"/>
    </w:rPr>
  </w:style>
  <w:style w:type="character" w:customStyle="1" w:styleId="oddelpoz2b2">
    <w:name w:val="oddel poz2 b2"/>
    <w:basedOn w:val="DefaultParagraphFont"/>
    <w:rsid w:val="00BD3915"/>
  </w:style>
  <w:style w:type="paragraph" w:styleId="Quote">
    <w:name w:val="Quote"/>
    <w:basedOn w:val="Normal"/>
    <w:next w:val="Normal"/>
    <w:link w:val="QuoteChar"/>
    <w:uiPriority w:val="29"/>
    <w:qFormat/>
    <w:rsid w:val="00CE6030"/>
    <w:rPr>
      <w:rFonts w:ascii="Cambria" w:hAnsi="Cambria"/>
      <w:b/>
      <w:iCs/>
      <w:color w:val="000000" w:themeColor="text1"/>
      <w:sz w:val="24"/>
    </w:rPr>
  </w:style>
  <w:style w:type="character" w:customStyle="1" w:styleId="QuoteChar">
    <w:name w:val="Quote Char"/>
    <w:basedOn w:val="DefaultParagraphFont"/>
    <w:link w:val="Quote"/>
    <w:uiPriority w:val="29"/>
    <w:rsid w:val="00CE6030"/>
    <w:rPr>
      <w:rFonts w:ascii="Cambria" w:hAnsi="Cambria"/>
      <w:b/>
      <w:iCs/>
      <w:color w:val="000000" w:themeColor="text1"/>
      <w:sz w:val="24"/>
    </w:rPr>
  </w:style>
</w:styles>
</file>

<file path=word/webSettings.xml><?xml version="1.0" encoding="utf-8"?>
<w:webSettings xmlns:r="http://schemas.openxmlformats.org/officeDocument/2006/relationships" xmlns:w="http://schemas.openxmlformats.org/wordprocessingml/2006/main">
  <w:divs>
    <w:div w:id="174784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emf"/><Relationship Id="rId26" Type="http://schemas.openxmlformats.org/officeDocument/2006/relationships/image" Target="media/image15.emf"/><Relationship Id="rId39" Type="http://schemas.openxmlformats.org/officeDocument/2006/relationships/hyperlink" Target="mailto:tousova@recetox.muni.cz" TargetMode="External"/><Relationship Id="rId3" Type="http://schemas.openxmlformats.org/officeDocument/2006/relationships/styles" Target="styles.xml"/><Relationship Id="rId21" Type="http://schemas.openxmlformats.org/officeDocument/2006/relationships/hyperlink" Target="http://esis.jrc.ec.europa.eu" TargetMode="External"/><Relationship Id="rId34" Type="http://schemas.openxmlformats.org/officeDocument/2006/relationships/hyperlink" Target="mailto:tousova@recetox.muni.cz" TargetMode="External"/><Relationship Id="rId42" Type="http://schemas.openxmlformats.org/officeDocument/2006/relationships/hyperlink" Target="http://cfpub.epa.gov/ecotox/" TargetMode="External"/><Relationship Id="rId47" Type="http://schemas.openxmlformats.org/officeDocument/2006/relationships/image" Target="media/image20.jpeg"/><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ousova@recetox.muni.cz" TargetMode="External"/><Relationship Id="rId17" Type="http://schemas.openxmlformats.org/officeDocument/2006/relationships/image" Target="media/image8.emf"/><Relationship Id="rId25" Type="http://schemas.openxmlformats.org/officeDocument/2006/relationships/image" Target="media/image14.png"/><Relationship Id="rId33" Type="http://schemas.openxmlformats.org/officeDocument/2006/relationships/hyperlink" Target="http://cfpub.epa.gov/ecotox/blackbox/help/codelist.pdf" TargetMode="External"/><Relationship Id="rId38" Type="http://schemas.openxmlformats.org/officeDocument/2006/relationships/hyperlink" Target="mailto:tousova@recetox.muni.cz" TargetMode="External"/><Relationship Id="rId46" Type="http://schemas.openxmlformats.org/officeDocument/2006/relationships/hyperlink" Target="mailto:zuzana.tousova@seznam.cz"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cfpub.epa.gov/ecotox" TargetMode="External"/><Relationship Id="rId29" Type="http://schemas.openxmlformats.org/officeDocument/2006/relationships/hyperlink" Target="http://cfpub.epa.gov/ecotox/blackbox/help/codelist.pdf" TargetMode="External"/><Relationship Id="rId41" Type="http://schemas.openxmlformats.org/officeDocument/2006/relationships/hyperlink" Target="mailto:tousova@recetox.mun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3.png"/><Relationship Id="rId32" Type="http://schemas.openxmlformats.org/officeDocument/2006/relationships/hyperlink" Target="http://cfpub.epa.gov/ecotox/" TargetMode="External"/><Relationship Id="rId37" Type="http://schemas.openxmlformats.org/officeDocument/2006/relationships/image" Target="media/image19.png"/><Relationship Id="rId40" Type="http://schemas.openxmlformats.org/officeDocument/2006/relationships/hyperlink" Target="mailto:tousova@recetox.muni.cz" TargetMode="External"/><Relationship Id="rId45" Type="http://schemas.openxmlformats.org/officeDocument/2006/relationships/hyperlink" Target="http://www.rivm.nl/rvs/Risicobeoordeling/Modellen_voor_risicobeoordeling/ETX_2_0"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png"/><Relationship Id="rId28" Type="http://schemas.openxmlformats.org/officeDocument/2006/relationships/hyperlink" Target="http://cfpub.epa.gov/ecotox/" TargetMode="External"/><Relationship Id="rId36" Type="http://schemas.openxmlformats.org/officeDocument/2006/relationships/image" Target="media/image18.png"/><Relationship Id="rId49" Type="http://schemas.openxmlformats.org/officeDocument/2006/relationships/hyperlink" Target="mailto:tousova@recetox.muni.cz" TargetMode="External"/><Relationship Id="rId10" Type="http://schemas.openxmlformats.org/officeDocument/2006/relationships/image" Target="media/image2.emf"/><Relationship Id="rId19" Type="http://schemas.openxmlformats.org/officeDocument/2006/relationships/image" Target="media/image10.png"/><Relationship Id="rId31" Type="http://schemas.openxmlformats.org/officeDocument/2006/relationships/hyperlink" Target="mailto:tousova@recetox.muni.cz" TargetMode="External"/><Relationship Id="rId44" Type="http://schemas.openxmlformats.org/officeDocument/2006/relationships/hyperlink" Target="http://cfpub.epa.gov/ecotox/%2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yperlink" Target="http://cfpub.epa.gov/ecotox/blackbox/help/codelist.pdf" TargetMode="External"/><Relationship Id="rId35" Type="http://schemas.openxmlformats.org/officeDocument/2006/relationships/image" Target="media/image17.emf"/><Relationship Id="rId43" Type="http://schemas.openxmlformats.org/officeDocument/2006/relationships/hyperlink" Target="http://cfpub.epa.gov/ecotox/blackbox/help/codelist.pdf" TargetMode="External"/><Relationship Id="rId48" Type="http://schemas.openxmlformats.org/officeDocument/2006/relationships/hyperlink" Target="mailto:tousova@recetox.muni.cz" TargetMode="External"/><Relationship Id="rId8" Type="http://schemas.openxmlformats.org/officeDocument/2006/relationships/hyperlink" Target="https://docs.google.com/spreadsheets/d/1Gw-sg_zuDv_sjfeoXwAAmkmio1SUBMRqJZiObR4AiXE/edit" TargetMode="External"/><Relationship Id="rId51"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4F82E-2D10-4619-B09D-4D357BC4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47</Pages>
  <Words>11637</Words>
  <Characters>68663</Characters>
  <Application>Microsoft Office Word</Application>
  <DocSecurity>0</DocSecurity>
  <Lines>572</Lines>
  <Paragraphs>160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Tousova</dc:creator>
  <cp:lastModifiedBy>Zuzana T</cp:lastModifiedBy>
  <cp:revision>6</cp:revision>
  <dcterms:created xsi:type="dcterms:W3CDTF">2015-03-15T22:13:00Z</dcterms:created>
  <dcterms:modified xsi:type="dcterms:W3CDTF">2015-03-15T22:33:00Z</dcterms:modified>
</cp:coreProperties>
</file>