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BBF51" w14:textId="13528AF4" w:rsidR="002D11E5" w:rsidRPr="001E0BEB" w:rsidRDefault="00EA1BE4">
      <w:pPr>
        <w:rPr>
          <w:b/>
          <w:sz w:val="26"/>
          <w:szCs w:val="26"/>
          <w:lang w:val="en-GB"/>
        </w:rPr>
      </w:pPr>
      <w:bookmarkStart w:id="0" w:name="_GoBack"/>
      <w:bookmarkEnd w:id="0"/>
      <w:r w:rsidRPr="001E0BEB">
        <w:rPr>
          <w:b/>
          <w:sz w:val="26"/>
          <w:szCs w:val="26"/>
          <w:lang w:val="en-GB"/>
        </w:rPr>
        <w:t xml:space="preserve">Absorption spectra and photoisomerization </w:t>
      </w:r>
      <w:r w:rsidR="00003F6A" w:rsidRPr="001E0BEB">
        <w:rPr>
          <w:b/>
          <w:sz w:val="26"/>
          <w:szCs w:val="26"/>
          <w:lang w:val="en-GB"/>
        </w:rPr>
        <w:t xml:space="preserve">quantum yields </w:t>
      </w:r>
      <w:r w:rsidRPr="001E0BEB">
        <w:rPr>
          <w:b/>
          <w:sz w:val="26"/>
          <w:szCs w:val="26"/>
          <w:lang w:val="en-GB"/>
        </w:rPr>
        <w:t>of azobenzene</w:t>
      </w:r>
      <w:r w:rsidR="00003F6A" w:rsidRPr="001E0BEB">
        <w:rPr>
          <w:b/>
          <w:sz w:val="26"/>
          <w:szCs w:val="26"/>
          <w:lang w:val="en-GB"/>
        </w:rPr>
        <w:t xml:space="preserve"> re-</w:t>
      </w:r>
      <w:r w:rsidR="00D23D41" w:rsidRPr="001E0BEB">
        <w:rPr>
          <w:b/>
          <w:sz w:val="26"/>
          <w:szCs w:val="26"/>
          <w:lang w:val="en-GB"/>
        </w:rPr>
        <w:t>determined</w:t>
      </w:r>
    </w:p>
    <w:p w14:paraId="48C76D01" w14:textId="77777777" w:rsidR="00BD7D15" w:rsidRPr="001E0BEB" w:rsidRDefault="00BD7D15">
      <w:pPr>
        <w:rPr>
          <w:b/>
          <w:lang w:val="en-GB"/>
        </w:rPr>
      </w:pPr>
      <w:r w:rsidRPr="001E0BEB">
        <w:rPr>
          <w:lang w:val="en-GB"/>
        </w:rPr>
        <w:t>Vít Ladányi, Ľubica Vetráková, Jamaludin Al Anshori, Pavel Dvořák, Jacob Wirz, Dominik Heger</w:t>
      </w:r>
    </w:p>
    <w:p w14:paraId="25AD8C64" w14:textId="77777777" w:rsidR="00EA1BE4" w:rsidRPr="001E0BEB" w:rsidRDefault="00EA1BE4">
      <w:pPr>
        <w:rPr>
          <w:b/>
          <w:lang w:val="en-GB"/>
        </w:rPr>
      </w:pPr>
    </w:p>
    <w:p w14:paraId="7221529A" w14:textId="77777777" w:rsidR="009F1128" w:rsidRDefault="00180529" w:rsidP="00173775">
      <w:pPr>
        <w:spacing w:line="360" w:lineRule="auto"/>
        <w:jc w:val="both"/>
        <w:rPr>
          <w:lang w:val="en-GB"/>
        </w:rPr>
      </w:pPr>
      <w:r w:rsidRPr="001E0BEB">
        <w:rPr>
          <w:lang w:val="en-GB"/>
        </w:rPr>
        <w:t>Azobenzene is a photochromic molecule</w:t>
      </w:r>
      <w:r w:rsidR="00173775" w:rsidRPr="001E0BEB">
        <w:rPr>
          <w:lang w:val="en-GB"/>
        </w:rPr>
        <w:t xml:space="preserve"> existing in two isomeric forms</w:t>
      </w:r>
      <w:r w:rsidR="00D23D41" w:rsidRPr="001E0BEB">
        <w:rPr>
          <w:lang w:val="en-GB"/>
        </w:rPr>
        <w:t xml:space="preserve"> the </w:t>
      </w:r>
      <w:r w:rsidR="00D23D41" w:rsidRPr="001E0BEB">
        <w:rPr>
          <w:i/>
          <w:lang w:val="en-GB"/>
        </w:rPr>
        <w:t>cis</w:t>
      </w:r>
      <w:r w:rsidR="001E0BEB" w:rsidRPr="001E0BEB">
        <w:rPr>
          <w:lang w:val="en-GB"/>
        </w:rPr>
        <w:t>-</w:t>
      </w:r>
      <w:r w:rsidR="00D23D41" w:rsidRPr="001E0BEB">
        <w:rPr>
          <w:lang w:val="en-GB"/>
        </w:rPr>
        <w:t xml:space="preserve"> and </w:t>
      </w:r>
      <w:r w:rsidR="00D23D41" w:rsidRPr="001E0BEB">
        <w:rPr>
          <w:i/>
          <w:lang w:val="en-GB"/>
        </w:rPr>
        <w:t>trans</w:t>
      </w:r>
      <w:r w:rsidR="001E0BEB" w:rsidRPr="001E0BEB">
        <w:rPr>
          <w:lang w:val="en-GB"/>
        </w:rPr>
        <w:t>-</w:t>
      </w:r>
      <w:r w:rsidR="00D23D41" w:rsidRPr="001E0BEB">
        <w:rPr>
          <w:lang w:val="en-GB"/>
        </w:rPr>
        <w:t xml:space="preserve"> isomers.</w:t>
      </w:r>
      <w:r w:rsidR="00173775" w:rsidRPr="001E0BEB">
        <w:rPr>
          <w:lang w:val="en-GB"/>
        </w:rPr>
        <w:t xml:space="preserve"> </w:t>
      </w:r>
    </w:p>
    <w:p w14:paraId="6FEE1DD3" w14:textId="77777777" w:rsidR="009F1128" w:rsidRDefault="009F1128" w:rsidP="009F1128">
      <w:pPr>
        <w:spacing w:line="360" w:lineRule="auto"/>
        <w:jc w:val="center"/>
      </w:pPr>
      <w:r>
        <w:object w:dxaOrig="6581" w:dyaOrig="1872" w14:anchorId="32F0AA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35pt;height:94.05pt" o:ole="">
            <v:imagedata r:id="rId6" o:title=""/>
          </v:shape>
          <o:OLEObject Type="Embed" ProgID="ACD.ChemSketch.20" ShapeID="_x0000_i1025" DrawAspect="Content" ObjectID="_1556639334" r:id="rId7"/>
        </w:object>
      </w:r>
    </w:p>
    <w:p w14:paraId="7D81ACFB" w14:textId="77777777" w:rsidR="00DA18D9" w:rsidRDefault="00D23D41" w:rsidP="00173775">
      <w:pPr>
        <w:spacing w:line="360" w:lineRule="auto"/>
        <w:jc w:val="both"/>
        <w:rPr>
          <w:lang w:val="en-GB"/>
        </w:rPr>
      </w:pPr>
      <w:r w:rsidRPr="001E0BEB">
        <w:rPr>
          <w:lang w:val="en-GB"/>
        </w:rPr>
        <w:t xml:space="preserve">It </w:t>
      </w:r>
      <w:r w:rsidR="00173775" w:rsidRPr="001E0BEB">
        <w:rPr>
          <w:lang w:val="en-GB"/>
        </w:rPr>
        <w:t>is widely used in various ap</w:t>
      </w:r>
      <w:r w:rsidR="00B00D0E" w:rsidRPr="001E0BEB">
        <w:rPr>
          <w:lang w:val="en-GB"/>
        </w:rPr>
        <w:t>p</w:t>
      </w:r>
      <w:r w:rsidR="00173775" w:rsidRPr="001E0BEB">
        <w:rPr>
          <w:lang w:val="en-GB"/>
        </w:rPr>
        <w:t>lications</w:t>
      </w:r>
      <w:r w:rsidRPr="001E0BEB">
        <w:rPr>
          <w:lang w:val="en-GB"/>
        </w:rPr>
        <w:t xml:space="preserve"> for photoswitching e. g. in biochemical and material science</w:t>
      </w:r>
      <w:r w:rsidR="00173775" w:rsidRPr="001E0BEB">
        <w:rPr>
          <w:lang w:val="en-GB"/>
        </w:rPr>
        <w:t xml:space="preserve">. For </w:t>
      </w:r>
      <w:r w:rsidRPr="001E0BEB">
        <w:rPr>
          <w:lang w:val="en-GB"/>
        </w:rPr>
        <w:t>its best performance</w:t>
      </w:r>
      <w:r w:rsidR="00173775" w:rsidRPr="001E0BEB">
        <w:rPr>
          <w:lang w:val="en-GB"/>
        </w:rPr>
        <w:t xml:space="preserve">, </w:t>
      </w:r>
      <w:r w:rsidRPr="001E0BEB">
        <w:rPr>
          <w:lang w:val="en-GB"/>
        </w:rPr>
        <w:t xml:space="preserve">the </w:t>
      </w:r>
      <w:r w:rsidR="00173775" w:rsidRPr="001E0BEB">
        <w:rPr>
          <w:lang w:val="en-GB"/>
        </w:rPr>
        <w:t>know</w:t>
      </w:r>
      <w:r w:rsidRPr="001E0BEB">
        <w:rPr>
          <w:lang w:val="en-GB"/>
        </w:rPr>
        <w:t>ledge</w:t>
      </w:r>
      <w:r w:rsidR="00093637" w:rsidRPr="001E0BEB">
        <w:rPr>
          <w:lang w:val="en-GB"/>
        </w:rPr>
        <w:t xml:space="preserve"> </w:t>
      </w:r>
      <w:r w:rsidRPr="001E0BEB">
        <w:rPr>
          <w:lang w:val="en-GB"/>
        </w:rPr>
        <w:t xml:space="preserve">of </w:t>
      </w:r>
      <w:r w:rsidR="00093637" w:rsidRPr="001E0BEB">
        <w:rPr>
          <w:lang w:val="en-GB"/>
        </w:rPr>
        <w:t>the correct molar absorption coefficients</w:t>
      </w:r>
      <w:r w:rsidRPr="001E0BEB">
        <w:rPr>
          <w:lang w:val="en-GB"/>
        </w:rPr>
        <w:t xml:space="preserve"> and its isomerization quantum yields is essential</w:t>
      </w:r>
      <w:r w:rsidR="001E054E" w:rsidRPr="001E0BEB">
        <w:rPr>
          <w:lang w:val="en-GB"/>
        </w:rPr>
        <w:t xml:space="preserve">. </w:t>
      </w:r>
      <w:r w:rsidRPr="001E0BEB">
        <w:rPr>
          <w:lang w:val="en-GB"/>
        </w:rPr>
        <w:t>Our attempt to apply the azobenzene isomerization for chemical actinometry reviled inconsistencies in t</w:t>
      </w:r>
      <w:r w:rsidR="001E054E" w:rsidRPr="001E0BEB">
        <w:rPr>
          <w:lang w:val="en-GB"/>
        </w:rPr>
        <w:t>he published values</w:t>
      </w:r>
      <w:r w:rsidRPr="001E0BEB">
        <w:rPr>
          <w:lang w:val="en-GB"/>
        </w:rPr>
        <w:t xml:space="preserve"> and therefore we redetemined them.</w:t>
      </w:r>
      <w:r w:rsidR="00002A0C" w:rsidRPr="001E0BEB">
        <w:rPr>
          <w:lang w:val="en-GB"/>
        </w:rPr>
        <w:tab/>
      </w:r>
    </w:p>
    <w:p w14:paraId="3E007F66" w14:textId="72D61988" w:rsidR="00002A0C" w:rsidRPr="001E0BEB" w:rsidRDefault="00D46798" w:rsidP="00DA18D9">
      <w:pPr>
        <w:spacing w:line="360" w:lineRule="auto"/>
        <w:ind w:firstLine="708"/>
        <w:jc w:val="both"/>
        <w:rPr>
          <w:lang w:val="en-GB"/>
        </w:rPr>
      </w:pPr>
      <w:r w:rsidRPr="001E0BEB">
        <w:rPr>
          <w:lang w:val="en-GB"/>
        </w:rPr>
        <w:t>P</w:t>
      </w:r>
      <w:r w:rsidR="00002A0C" w:rsidRPr="001E0BEB">
        <w:rPr>
          <w:lang w:val="en-GB"/>
        </w:rPr>
        <w:t xml:space="preserve">ure </w:t>
      </w:r>
      <w:r w:rsidR="00002A0C" w:rsidRPr="001E0BEB">
        <w:rPr>
          <w:i/>
          <w:lang w:val="en-GB"/>
        </w:rPr>
        <w:t>trans</w:t>
      </w:r>
      <w:r w:rsidR="00002A0C" w:rsidRPr="001E0BEB">
        <w:rPr>
          <w:lang w:val="en-GB"/>
        </w:rPr>
        <w:t>-azobenzene w</w:t>
      </w:r>
      <w:r w:rsidRPr="001E0BEB">
        <w:rPr>
          <w:lang w:val="en-GB"/>
        </w:rPr>
        <w:t>as</w:t>
      </w:r>
      <w:r w:rsidR="00002A0C" w:rsidRPr="001E0BEB">
        <w:rPr>
          <w:lang w:val="en-GB"/>
        </w:rPr>
        <w:t xml:space="preserve"> </w:t>
      </w:r>
      <w:r w:rsidRPr="001E0BEB">
        <w:rPr>
          <w:lang w:val="en-GB"/>
        </w:rPr>
        <w:t xml:space="preserve">prepared by warming the solution in the dark and used for determination of </w:t>
      </w:r>
      <w:r w:rsidRPr="001E0BEB">
        <w:rPr>
          <w:i/>
          <w:lang w:val="en-GB"/>
        </w:rPr>
        <w:t>trans</w:t>
      </w:r>
      <w:r w:rsidRPr="001E0BEB">
        <w:rPr>
          <w:lang w:val="en-GB"/>
        </w:rPr>
        <w:t>-</w:t>
      </w:r>
      <w:r w:rsidR="005E4E72" w:rsidRPr="001E0BEB">
        <w:rPr>
          <w:lang w:val="en-GB"/>
        </w:rPr>
        <w:t>azobenzene</w:t>
      </w:r>
      <w:r w:rsidRPr="001E0BEB">
        <w:rPr>
          <w:lang w:val="en-GB"/>
        </w:rPr>
        <w:t xml:space="preserve"> molar absorption coefficients</w:t>
      </w:r>
      <w:r w:rsidR="005E4E72" w:rsidRPr="001E0BEB">
        <w:rPr>
          <w:lang w:val="en-GB"/>
        </w:rPr>
        <w:t xml:space="preserve"> at </w:t>
      </w:r>
      <w:r w:rsidR="00D23D41" w:rsidRPr="001E0BEB">
        <w:rPr>
          <w:lang w:val="en-GB"/>
        </w:rPr>
        <w:t xml:space="preserve">various </w:t>
      </w:r>
      <w:r w:rsidR="005E4E72" w:rsidRPr="001E0BEB">
        <w:rPr>
          <w:lang w:val="en-GB"/>
        </w:rPr>
        <w:t xml:space="preserve">temperatures (5–45 °C). The molar absorption coefficients of </w:t>
      </w:r>
      <w:r w:rsidR="005E4E72" w:rsidRPr="001E0BEB">
        <w:rPr>
          <w:i/>
          <w:lang w:val="en-GB"/>
        </w:rPr>
        <w:t>cis</w:t>
      </w:r>
      <w:r w:rsidR="005E4E72" w:rsidRPr="001E0BEB">
        <w:rPr>
          <w:lang w:val="en-GB"/>
        </w:rPr>
        <w:t>-azobenzene</w:t>
      </w:r>
      <w:r w:rsidR="00FC79BC" w:rsidRPr="001E0BEB">
        <w:rPr>
          <w:lang w:val="en-GB"/>
        </w:rPr>
        <w:t xml:space="preserve"> were determined using three </w:t>
      </w:r>
      <w:r w:rsidR="00D23D41" w:rsidRPr="001E0BEB">
        <w:rPr>
          <w:lang w:val="en-GB"/>
        </w:rPr>
        <w:t xml:space="preserve">independent </w:t>
      </w:r>
      <w:r w:rsidR="00FC79BC" w:rsidRPr="001E0BEB">
        <w:rPr>
          <w:lang w:val="en-GB"/>
        </w:rPr>
        <w:t>techniques.</w:t>
      </w:r>
      <w:r w:rsidR="00263DF9" w:rsidRPr="001E0BEB">
        <w:rPr>
          <w:lang w:val="en-GB"/>
        </w:rPr>
        <w:t xml:space="preserve"> For these purposes the </w:t>
      </w:r>
      <w:r w:rsidR="00263DF9" w:rsidRPr="001E0BEB">
        <w:rPr>
          <w:i/>
          <w:lang w:val="en-GB"/>
        </w:rPr>
        <w:t>cis</w:t>
      </w:r>
      <w:r w:rsidR="00263DF9" w:rsidRPr="001E0BEB">
        <w:rPr>
          <w:lang w:val="en-GB"/>
        </w:rPr>
        <w:t>-isomer was prepared by irradiation to the photostationary state (</w:t>
      </w:r>
      <w:r w:rsidR="00263DF9" w:rsidRPr="001E0BEB">
        <w:rPr>
          <w:i/>
          <w:lang w:val="en-GB"/>
        </w:rPr>
        <w:t>λ</w:t>
      </w:r>
      <w:r w:rsidR="00263DF9" w:rsidRPr="001E0BEB">
        <w:rPr>
          <w:vertAlign w:val="subscript"/>
          <w:lang w:val="en-GB"/>
        </w:rPr>
        <w:t>irr</w:t>
      </w:r>
      <w:r w:rsidR="00263DF9" w:rsidRPr="001E0BEB">
        <w:rPr>
          <w:lang w:val="en-GB"/>
        </w:rPr>
        <w:t xml:space="preserve"> = 348 nm)</w:t>
      </w:r>
      <w:r w:rsidR="00D23D41" w:rsidRPr="001E0BEB">
        <w:rPr>
          <w:lang w:val="en-GB"/>
        </w:rPr>
        <w:t xml:space="preserve"> to obtain</w:t>
      </w:r>
      <w:r w:rsidR="00205123">
        <w:rPr>
          <w:lang w:val="en-GB"/>
        </w:rPr>
        <w:t xml:space="preserve"> </w:t>
      </w:r>
      <w:r w:rsidR="00263DF9" w:rsidRPr="001E0BEB">
        <w:rPr>
          <w:lang w:val="en-GB"/>
        </w:rPr>
        <w:t xml:space="preserve">~97 % </w:t>
      </w:r>
      <w:r w:rsidR="00263DF9" w:rsidRPr="001E0BEB">
        <w:rPr>
          <w:i/>
          <w:lang w:val="en-GB"/>
        </w:rPr>
        <w:t>cis</w:t>
      </w:r>
      <w:r w:rsidR="00263DF9" w:rsidRPr="001E0BEB">
        <w:rPr>
          <w:lang w:val="en-GB"/>
        </w:rPr>
        <w:t xml:space="preserve">-form and </w:t>
      </w:r>
      <w:r w:rsidR="00D23D41" w:rsidRPr="001E0BEB">
        <w:rPr>
          <w:lang w:val="en-GB"/>
        </w:rPr>
        <w:t xml:space="preserve">later the kinetic experiments were utilized </w:t>
      </w:r>
      <w:r w:rsidR="00661619" w:rsidRPr="001E0BEB">
        <w:rPr>
          <w:lang w:val="en-GB"/>
        </w:rPr>
        <w:t xml:space="preserve">to reach the </w:t>
      </w:r>
      <w:r w:rsidR="00263DF9" w:rsidRPr="001E0BEB">
        <w:rPr>
          <w:lang w:val="en-GB"/>
        </w:rPr>
        <w:t>molar absorption coefficients calculations.</w:t>
      </w:r>
    </w:p>
    <w:p w14:paraId="342446F2" w14:textId="4590E640" w:rsidR="00263DF9" w:rsidRPr="001E0BEB" w:rsidRDefault="00263DF9" w:rsidP="00173775">
      <w:pPr>
        <w:spacing w:line="360" w:lineRule="auto"/>
        <w:jc w:val="both"/>
        <w:rPr>
          <w:lang w:val="en-GB"/>
        </w:rPr>
      </w:pPr>
      <w:r w:rsidRPr="001E0BEB">
        <w:rPr>
          <w:lang w:val="en-GB"/>
        </w:rPr>
        <w:tab/>
        <w:t xml:space="preserve">Quantum yields of </w:t>
      </w:r>
      <w:r w:rsidRPr="001E0BEB">
        <w:rPr>
          <w:i/>
          <w:lang w:val="en-GB"/>
        </w:rPr>
        <w:t>trans</w:t>
      </w:r>
      <w:r w:rsidRPr="001E0BEB">
        <w:rPr>
          <w:lang w:val="en-GB"/>
        </w:rPr>
        <w:t>–</w:t>
      </w:r>
      <w:r w:rsidRPr="001E0BEB">
        <w:rPr>
          <w:i/>
          <w:lang w:val="en-GB"/>
        </w:rPr>
        <w:t>cis</w:t>
      </w:r>
      <w:r w:rsidRPr="001E0BEB">
        <w:rPr>
          <w:lang w:val="en-GB"/>
        </w:rPr>
        <w:t xml:space="preserve"> and </w:t>
      </w:r>
      <w:r w:rsidRPr="001E0BEB">
        <w:rPr>
          <w:i/>
          <w:lang w:val="en-GB"/>
        </w:rPr>
        <w:t>cis</w:t>
      </w:r>
      <w:r w:rsidRPr="001E0BEB">
        <w:rPr>
          <w:lang w:val="en-GB"/>
        </w:rPr>
        <w:t>–</w:t>
      </w:r>
      <w:r w:rsidRPr="001E0BEB">
        <w:rPr>
          <w:i/>
          <w:lang w:val="en-GB"/>
        </w:rPr>
        <w:t>trans</w:t>
      </w:r>
      <w:r w:rsidRPr="001E0BEB">
        <w:rPr>
          <w:lang w:val="en-GB"/>
        </w:rPr>
        <w:t xml:space="preserve"> photoisomerization</w:t>
      </w:r>
      <w:r w:rsidR="00AD3917" w:rsidRPr="001E0BEB">
        <w:rPr>
          <w:lang w:val="en-GB"/>
        </w:rPr>
        <w:t xml:space="preserve"> in methanol</w:t>
      </w:r>
      <w:r w:rsidRPr="001E0BEB">
        <w:rPr>
          <w:lang w:val="en-GB"/>
        </w:rPr>
        <w:t xml:space="preserve"> were then </w:t>
      </w:r>
      <w:r w:rsidR="00B16AE4" w:rsidRPr="001E0BEB">
        <w:rPr>
          <w:lang w:val="en-GB"/>
        </w:rPr>
        <w:t>re-</w:t>
      </w:r>
      <w:r w:rsidR="00661619" w:rsidRPr="001E0BEB">
        <w:rPr>
          <w:lang w:val="en-GB"/>
        </w:rPr>
        <w:t>determined for the monochromatic irradiation at range of wavelenghts</w:t>
      </w:r>
      <w:r w:rsidR="00DE146A">
        <w:rPr>
          <w:lang w:val="en-GB"/>
        </w:rPr>
        <w:t xml:space="preserve"> 280–434 nm</w:t>
      </w:r>
      <w:r w:rsidRPr="001E0BEB">
        <w:rPr>
          <w:lang w:val="en-GB"/>
        </w:rPr>
        <w:t>.</w:t>
      </w:r>
      <w:r w:rsidR="00661619" w:rsidRPr="001E0BEB">
        <w:rPr>
          <w:lang w:val="en-GB"/>
        </w:rPr>
        <w:t xml:space="preserve"> The concentrations were obtained from the analysis of UV-vis spectra performed in Matla</w:t>
      </w:r>
      <w:r w:rsidR="00DE146A">
        <w:rPr>
          <w:lang w:val="en-GB"/>
        </w:rPr>
        <w:t>b</w:t>
      </w:r>
      <w:r w:rsidR="00DE146A" w:rsidRPr="00DE146A">
        <w:rPr>
          <w:vertAlign w:val="superscript"/>
          <w:lang w:val="en-GB"/>
        </w:rPr>
        <w:t>®</w:t>
      </w:r>
      <w:r w:rsidR="00661619" w:rsidRPr="001E0BEB">
        <w:rPr>
          <w:lang w:val="en-GB"/>
        </w:rPr>
        <w:t xml:space="preserve"> program. The photon flux was determined by ferrioxalate actinometer. The poster will compare the obtained results to the previously published data and detail the newly developed methods for QY determination</w:t>
      </w:r>
      <w:r w:rsidR="001E0BEB">
        <w:rPr>
          <w:lang w:val="en-GB"/>
        </w:rPr>
        <w:t>.</w:t>
      </w:r>
    </w:p>
    <w:sectPr w:rsidR="00263DF9" w:rsidRPr="001E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055C4E" w15:done="0"/>
  <w15:commentEx w15:paraId="50B2DF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minik">
    <w15:presenceInfo w15:providerId="None" w15:userId="Domi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E4"/>
    <w:rsid w:val="00002A0C"/>
    <w:rsid w:val="00003F6A"/>
    <w:rsid w:val="00093637"/>
    <w:rsid w:val="00173775"/>
    <w:rsid w:val="00180529"/>
    <w:rsid w:val="001E054E"/>
    <w:rsid w:val="001E0BEB"/>
    <w:rsid w:val="00205123"/>
    <w:rsid w:val="00263DF9"/>
    <w:rsid w:val="002D11E5"/>
    <w:rsid w:val="0039217C"/>
    <w:rsid w:val="003B0B8F"/>
    <w:rsid w:val="005200FE"/>
    <w:rsid w:val="005E4E72"/>
    <w:rsid w:val="005F2D07"/>
    <w:rsid w:val="00661619"/>
    <w:rsid w:val="007E1C6E"/>
    <w:rsid w:val="0091246A"/>
    <w:rsid w:val="0094643B"/>
    <w:rsid w:val="009F1128"/>
    <w:rsid w:val="00A0533C"/>
    <w:rsid w:val="00AD3917"/>
    <w:rsid w:val="00B00D0E"/>
    <w:rsid w:val="00B16AE4"/>
    <w:rsid w:val="00BD7D15"/>
    <w:rsid w:val="00C46550"/>
    <w:rsid w:val="00C671CB"/>
    <w:rsid w:val="00C93D8D"/>
    <w:rsid w:val="00D23D41"/>
    <w:rsid w:val="00D46798"/>
    <w:rsid w:val="00DA18D9"/>
    <w:rsid w:val="00DD6D87"/>
    <w:rsid w:val="00DE146A"/>
    <w:rsid w:val="00EA1BE4"/>
    <w:rsid w:val="00EC0D62"/>
    <w:rsid w:val="00F507EF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640D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D4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23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D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D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D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D4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23D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D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D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D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298C5-E625-4C94-8031-8FAF5A8F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Vit</cp:lastModifiedBy>
  <cp:revision>37</cp:revision>
  <dcterms:created xsi:type="dcterms:W3CDTF">2017-05-10T09:11:00Z</dcterms:created>
  <dcterms:modified xsi:type="dcterms:W3CDTF">2017-05-18T17:03:00Z</dcterms:modified>
</cp:coreProperties>
</file>