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9913"/>
        <w:gridCol w:w="3686"/>
      </w:tblGrid>
      <w:tr w:rsidR="006B5E4F" w:rsidRPr="006B5E4F" w:rsidTr="006B5E4F">
        <w:trPr>
          <w:trHeight w:val="60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4F" w:rsidRPr="006B5E4F" w:rsidRDefault="006B5E4F" w:rsidP="006B5E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6B5E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4F" w:rsidRPr="006B5E4F" w:rsidRDefault="006B5E4F" w:rsidP="006B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ZOOLOGICAL SEMINAR SPRING 2020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E4F" w:rsidRPr="006B5E4F" w:rsidRDefault="006B5E4F" w:rsidP="006B5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5E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DISCUSSION</w:t>
            </w:r>
            <w:bookmarkStart w:id="0" w:name="_GoBack"/>
            <w:bookmarkEnd w:id="0"/>
          </w:p>
        </w:tc>
      </w:tr>
      <w:tr w:rsidR="006B5E4F" w:rsidRPr="006B5E4F" w:rsidTr="006B5E4F">
        <w:trPr>
          <w:trHeight w:val="6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E4F" w:rsidRPr="006B5E4F" w:rsidRDefault="006B5E4F" w:rsidP="006B5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20.2.</w:t>
            </w:r>
          </w:p>
        </w:tc>
        <w:tc>
          <w:tcPr>
            <w:tcW w:w="99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4F" w:rsidRPr="006B5E4F" w:rsidRDefault="006B5E4F" w:rsidP="006B5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Kyjorožky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 (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Ceratina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) – 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mistři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 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péče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 o 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potomstvo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E4F" w:rsidRPr="006B5E4F" w:rsidRDefault="006B5E4F" w:rsidP="006B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E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Vašíček, </w:t>
            </w:r>
            <w:proofErr w:type="spellStart"/>
            <w:r w:rsidRPr="006B5E4F">
              <w:rPr>
                <w:rFonts w:ascii="Calibri" w:eastAsia="Times New Roman" w:hAnsi="Calibri" w:cs="Calibri"/>
                <w:color w:val="000000"/>
                <w:lang w:eastAsia="cs-CZ"/>
              </w:rPr>
              <w:t>Mrozková</w:t>
            </w:r>
            <w:proofErr w:type="spellEnd"/>
          </w:p>
        </w:tc>
      </w:tr>
      <w:tr w:rsidR="006B5E4F" w:rsidRPr="006B5E4F" w:rsidTr="006B5E4F">
        <w:trPr>
          <w:trHeight w:val="6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E4F" w:rsidRPr="006B5E4F" w:rsidRDefault="006B5E4F" w:rsidP="006B5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27.2.</w:t>
            </w:r>
          </w:p>
        </w:tc>
        <w:tc>
          <w:tcPr>
            <w:tcW w:w="99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4F" w:rsidRPr="006B5E4F" w:rsidRDefault="006B5E4F" w:rsidP="006B5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The real headache? 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Šířící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 se 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zoonotická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 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hlístice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 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cs-CZ"/>
              </w:rPr>
              <w:t>Angiostrongylus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cs-CZ"/>
              </w:rPr>
              <w:t xml:space="preserve"> 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cs-CZ"/>
              </w:rPr>
              <w:t>cantonensis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E4F" w:rsidRPr="006B5E4F" w:rsidRDefault="006B5E4F" w:rsidP="006B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B5E4F">
              <w:rPr>
                <w:rFonts w:ascii="Calibri" w:eastAsia="Times New Roman" w:hAnsi="Calibri" w:cs="Calibri"/>
                <w:color w:val="000000"/>
                <w:lang w:eastAsia="cs-CZ"/>
              </w:rPr>
              <w:t>Sajdáková</w:t>
            </w:r>
            <w:proofErr w:type="spellEnd"/>
            <w:r w:rsidRPr="006B5E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Michálková, </w:t>
            </w:r>
            <w:proofErr w:type="spellStart"/>
            <w:r w:rsidRPr="006B5E4F">
              <w:rPr>
                <w:rFonts w:ascii="Calibri" w:eastAsia="Times New Roman" w:hAnsi="Calibri" w:cs="Calibri"/>
                <w:color w:val="000000"/>
                <w:lang w:eastAsia="cs-CZ"/>
              </w:rPr>
              <w:t>Ilík</w:t>
            </w:r>
            <w:proofErr w:type="spellEnd"/>
          </w:p>
        </w:tc>
      </w:tr>
      <w:tr w:rsidR="006B5E4F" w:rsidRPr="006B5E4F" w:rsidTr="006B5E4F">
        <w:trPr>
          <w:trHeight w:val="6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E4F" w:rsidRPr="006B5E4F" w:rsidRDefault="006B5E4F" w:rsidP="006B5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5.3.</w:t>
            </w:r>
          </w:p>
        </w:tc>
        <w:tc>
          <w:tcPr>
            <w:tcW w:w="99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4F" w:rsidRPr="006B5E4F" w:rsidRDefault="006B5E4F" w:rsidP="006B5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Druhové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 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koncepty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 a 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delimitace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 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druhů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 v 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éře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 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genomiky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E4F" w:rsidRPr="006B5E4F" w:rsidRDefault="006B5E4F" w:rsidP="006B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B5E4F">
              <w:rPr>
                <w:rFonts w:ascii="Calibri" w:eastAsia="Times New Roman" w:hAnsi="Calibri" w:cs="Calibri"/>
                <w:color w:val="000000"/>
                <w:lang w:eastAsia="cs-CZ"/>
              </w:rPr>
              <w:t>Štolfová</w:t>
            </w:r>
            <w:proofErr w:type="spellEnd"/>
            <w:r w:rsidRPr="006B5E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Hnilička, </w:t>
            </w:r>
            <w:proofErr w:type="spellStart"/>
            <w:r w:rsidRPr="006B5E4F">
              <w:rPr>
                <w:rFonts w:ascii="Calibri" w:eastAsia="Times New Roman" w:hAnsi="Calibri" w:cs="Calibri"/>
                <w:color w:val="000000"/>
                <w:lang w:eastAsia="cs-CZ"/>
              </w:rPr>
              <w:t>Teržová</w:t>
            </w:r>
            <w:proofErr w:type="spellEnd"/>
          </w:p>
        </w:tc>
      </w:tr>
      <w:tr w:rsidR="006B5E4F" w:rsidRPr="006B5E4F" w:rsidTr="006B5E4F">
        <w:trPr>
          <w:trHeight w:val="6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E4F" w:rsidRPr="006B5E4F" w:rsidRDefault="006B5E4F" w:rsidP="006B5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12.3.</w:t>
            </w:r>
          </w:p>
        </w:tc>
        <w:tc>
          <w:tcPr>
            <w:tcW w:w="99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4F" w:rsidRPr="006B5E4F" w:rsidRDefault="006B5E4F" w:rsidP="006B5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Mokřady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 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z.s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. - 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zkušenosti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 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neziskové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 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organizace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 s 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ochranou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 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přírody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 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na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 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Vysočině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E4F" w:rsidRPr="006B5E4F" w:rsidRDefault="006B5E4F" w:rsidP="006B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E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Jurečka, Pěničková, de </w:t>
            </w:r>
            <w:proofErr w:type="spellStart"/>
            <w:r w:rsidRPr="006B5E4F">
              <w:rPr>
                <w:rFonts w:ascii="Calibri" w:eastAsia="Times New Roman" w:hAnsi="Calibri" w:cs="Calibri"/>
                <w:color w:val="000000"/>
                <w:lang w:eastAsia="cs-CZ"/>
              </w:rPr>
              <w:t>Donnová</w:t>
            </w:r>
            <w:proofErr w:type="spellEnd"/>
          </w:p>
        </w:tc>
      </w:tr>
      <w:tr w:rsidR="006B5E4F" w:rsidRPr="006B5E4F" w:rsidTr="006B5E4F">
        <w:trPr>
          <w:trHeight w:val="6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E4F" w:rsidRPr="006B5E4F" w:rsidRDefault="006B5E4F" w:rsidP="006B5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19.3.</w:t>
            </w:r>
          </w:p>
        </w:tc>
        <w:tc>
          <w:tcPr>
            <w:tcW w:w="9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4F" w:rsidRPr="006B5E4F" w:rsidRDefault="006B5E4F" w:rsidP="006B5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Integrating patterns, trends, and predictors of biodiversity across spatial scales (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spolu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 s 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botaniky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 v 16:00)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E4F" w:rsidRPr="006B5E4F" w:rsidRDefault="006B5E4F" w:rsidP="006B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E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Coufal, Nečas, Petružela, </w:t>
            </w:r>
            <w:proofErr w:type="spellStart"/>
            <w:r w:rsidRPr="006B5E4F">
              <w:rPr>
                <w:rFonts w:ascii="Calibri" w:eastAsia="Times New Roman" w:hAnsi="Calibri" w:cs="Calibri"/>
                <w:color w:val="000000"/>
                <w:lang w:eastAsia="cs-CZ"/>
              </w:rPr>
              <w:t>Anandan</w:t>
            </w:r>
            <w:proofErr w:type="spellEnd"/>
          </w:p>
        </w:tc>
      </w:tr>
      <w:tr w:rsidR="006B5E4F" w:rsidRPr="006B5E4F" w:rsidTr="006B5E4F">
        <w:trPr>
          <w:trHeight w:val="6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E4F" w:rsidRPr="006B5E4F" w:rsidRDefault="006B5E4F" w:rsidP="006B5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26.3.</w:t>
            </w:r>
          </w:p>
        </w:tc>
        <w:tc>
          <w:tcPr>
            <w:tcW w:w="991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4F" w:rsidRPr="006B5E4F" w:rsidRDefault="006B5E4F" w:rsidP="006B5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Host-specific 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cs-CZ"/>
              </w:rPr>
              <w:t>Dactylogyrus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cs-CZ"/>
              </w:rPr>
              <w:t xml:space="preserve"> </w:t>
            </w:r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(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Monogenea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) as indicator of evolution and historical dispersion of their cyprinid fish hosts in the 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Perimediterranean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 region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E4F" w:rsidRPr="006B5E4F" w:rsidRDefault="006B5E4F" w:rsidP="006B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B5E4F">
              <w:rPr>
                <w:rFonts w:ascii="Calibri" w:eastAsia="Times New Roman" w:hAnsi="Calibri" w:cs="Calibri"/>
                <w:color w:val="000000"/>
                <w:lang w:eastAsia="cs-CZ"/>
              </w:rPr>
              <w:t>Dedic</w:t>
            </w:r>
            <w:proofErr w:type="spellEnd"/>
            <w:r w:rsidRPr="006B5E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6B5E4F">
              <w:rPr>
                <w:rFonts w:ascii="Calibri" w:eastAsia="Times New Roman" w:hAnsi="Calibri" w:cs="Calibri"/>
                <w:color w:val="000000"/>
                <w:lang w:eastAsia="cs-CZ"/>
              </w:rPr>
              <w:t>Mason</w:t>
            </w:r>
            <w:proofErr w:type="spellEnd"/>
            <w:r w:rsidRPr="006B5E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6B5E4F">
              <w:rPr>
                <w:rFonts w:ascii="Calibri" w:eastAsia="Times New Roman" w:hAnsi="Calibri" w:cs="Calibri"/>
                <w:color w:val="000000"/>
                <w:lang w:eastAsia="cs-CZ"/>
              </w:rPr>
              <w:t>Skočovská</w:t>
            </w:r>
            <w:proofErr w:type="spellEnd"/>
            <w:r w:rsidRPr="006B5E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6B5E4F">
              <w:rPr>
                <w:rFonts w:ascii="Calibri" w:eastAsia="Times New Roman" w:hAnsi="Calibri" w:cs="Calibri"/>
                <w:color w:val="000000"/>
                <w:lang w:eastAsia="cs-CZ"/>
              </w:rPr>
              <w:t>Dlapka</w:t>
            </w:r>
            <w:proofErr w:type="spellEnd"/>
          </w:p>
        </w:tc>
      </w:tr>
      <w:tr w:rsidR="006B5E4F" w:rsidRPr="006B5E4F" w:rsidTr="006B5E4F">
        <w:trPr>
          <w:trHeight w:val="6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E4F" w:rsidRPr="006B5E4F" w:rsidRDefault="006B5E4F" w:rsidP="006B5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2.4.</w:t>
            </w:r>
          </w:p>
        </w:tc>
        <w:tc>
          <w:tcPr>
            <w:tcW w:w="9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4F" w:rsidRPr="006B5E4F" w:rsidRDefault="006B5E4F" w:rsidP="006B5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Hostitelsko-parazitické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 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vztahy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 v 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měnícím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 se 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světě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E4F" w:rsidRPr="006B5E4F" w:rsidRDefault="006B5E4F" w:rsidP="006B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E4F">
              <w:rPr>
                <w:rFonts w:ascii="Calibri" w:eastAsia="Times New Roman" w:hAnsi="Calibri" w:cs="Calibri"/>
                <w:color w:val="000000"/>
                <w:lang w:eastAsia="cs-CZ"/>
              </w:rPr>
              <w:t>Míč, Štětková, Fuksová, Seidlová</w:t>
            </w:r>
          </w:p>
        </w:tc>
      </w:tr>
      <w:tr w:rsidR="006B5E4F" w:rsidRPr="006B5E4F" w:rsidTr="006B5E4F">
        <w:trPr>
          <w:trHeight w:val="6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E4F" w:rsidRPr="006B5E4F" w:rsidRDefault="006B5E4F" w:rsidP="006B5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9.4.</w:t>
            </w:r>
          </w:p>
        </w:tc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4F" w:rsidRPr="006B5E4F" w:rsidRDefault="006B5E4F" w:rsidP="006B5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Ochrana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 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antilop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 a 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žiraf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 v 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západní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 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Africe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, od 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Senegalu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 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po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 Niger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E4F" w:rsidRPr="006B5E4F" w:rsidRDefault="006B5E4F" w:rsidP="006B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E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Sláma, Hubáček, </w:t>
            </w:r>
            <w:proofErr w:type="spellStart"/>
            <w:r w:rsidRPr="006B5E4F">
              <w:rPr>
                <w:rFonts w:ascii="Calibri" w:eastAsia="Times New Roman" w:hAnsi="Calibri" w:cs="Calibri"/>
                <w:color w:val="000000"/>
                <w:lang w:eastAsia="cs-CZ"/>
              </w:rPr>
              <w:t>Bachorec</w:t>
            </w:r>
            <w:proofErr w:type="spellEnd"/>
            <w:r w:rsidRPr="006B5E4F">
              <w:rPr>
                <w:rFonts w:ascii="Calibri" w:eastAsia="Times New Roman" w:hAnsi="Calibri" w:cs="Calibri"/>
                <w:color w:val="000000"/>
                <w:lang w:eastAsia="cs-CZ"/>
              </w:rPr>
              <w:t>, Horák</w:t>
            </w:r>
          </w:p>
        </w:tc>
      </w:tr>
      <w:tr w:rsidR="006B5E4F" w:rsidRPr="006B5E4F" w:rsidTr="006B5E4F">
        <w:trPr>
          <w:trHeight w:val="6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E4F" w:rsidRPr="006B5E4F" w:rsidRDefault="006B5E4F" w:rsidP="006B5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16.4.</w:t>
            </w:r>
          </w:p>
        </w:tc>
        <w:tc>
          <w:tcPr>
            <w:tcW w:w="99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4F" w:rsidRPr="006B5E4F" w:rsidRDefault="006B5E4F" w:rsidP="006B5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Behavioural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 and 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venomic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 adaptations of prey-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specialised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 spiders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E4F" w:rsidRPr="006B5E4F" w:rsidRDefault="006B5E4F" w:rsidP="006B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E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Blažek, </w:t>
            </w:r>
            <w:proofErr w:type="spellStart"/>
            <w:r w:rsidRPr="006B5E4F">
              <w:rPr>
                <w:rFonts w:ascii="Calibri" w:eastAsia="Times New Roman" w:hAnsi="Calibri" w:cs="Calibri"/>
                <w:color w:val="000000"/>
                <w:lang w:eastAsia="cs-CZ"/>
              </w:rPr>
              <w:t>Gajski</w:t>
            </w:r>
            <w:proofErr w:type="spellEnd"/>
            <w:r w:rsidRPr="006B5E4F">
              <w:rPr>
                <w:rFonts w:ascii="Calibri" w:eastAsia="Times New Roman" w:hAnsi="Calibri" w:cs="Calibri"/>
                <w:color w:val="000000"/>
                <w:lang w:eastAsia="cs-CZ"/>
              </w:rPr>
              <w:t>, Němec</w:t>
            </w:r>
          </w:p>
        </w:tc>
      </w:tr>
      <w:tr w:rsidR="006B5E4F" w:rsidRPr="006B5E4F" w:rsidTr="006B5E4F">
        <w:trPr>
          <w:trHeight w:val="6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E4F" w:rsidRPr="006B5E4F" w:rsidRDefault="006B5E4F" w:rsidP="006B5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23.4.</w:t>
            </w:r>
          </w:p>
        </w:tc>
        <w:tc>
          <w:tcPr>
            <w:tcW w:w="99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4F" w:rsidRPr="006B5E4F" w:rsidRDefault="006B5E4F" w:rsidP="006B5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6B5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cs-CZ"/>
              </w:rPr>
              <w:t xml:space="preserve">Groundwater biodiversity </w:t>
            </w:r>
            <w:r w:rsidRPr="006B5E4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cs-CZ"/>
              </w:rPr>
              <w:t>(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cs-CZ"/>
              </w:rPr>
              <w:t>název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cs-CZ"/>
              </w:rPr>
              <w:t xml:space="preserve"> 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cs-CZ"/>
              </w:rPr>
              <w:t>bude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cs-CZ"/>
              </w:rPr>
              <w:t xml:space="preserve"> 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cs-CZ"/>
              </w:rPr>
              <w:t>upřesněn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cs-CZ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E4F" w:rsidRPr="006B5E4F" w:rsidRDefault="006B5E4F" w:rsidP="006B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B5E4F">
              <w:rPr>
                <w:rFonts w:ascii="Calibri" w:eastAsia="Times New Roman" w:hAnsi="Calibri" w:cs="Calibri"/>
                <w:color w:val="000000"/>
                <w:lang w:eastAsia="cs-CZ"/>
              </w:rPr>
              <w:t>Baškiera</w:t>
            </w:r>
            <w:proofErr w:type="spellEnd"/>
            <w:r w:rsidRPr="006B5E4F">
              <w:rPr>
                <w:rFonts w:ascii="Calibri" w:eastAsia="Times New Roman" w:hAnsi="Calibri" w:cs="Calibri"/>
                <w:color w:val="000000"/>
                <w:lang w:eastAsia="cs-CZ"/>
              </w:rPr>
              <w:t>, Spousta, Fišarová, Lorencová</w:t>
            </w:r>
          </w:p>
        </w:tc>
      </w:tr>
      <w:tr w:rsidR="006B5E4F" w:rsidRPr="006B5E4F" w:rsidTr="006B5E4F">
        <w:trPr>
          <w:trHeight w:val="6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E4F" w:rsidRPr="006B5E4F" w:rsidRDefault="006B5E4F" w:rsidP="006B5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30.4.</w:t>
            </w:r>
          </w:p>
        </w:tc>
        <w:tc>
          <w:tcPr>
            <w:tcW w:w="99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4F" w:rsidRPr="006B5E4F" w:rsidRDefault="006B5E4F" w:rsidP="006B5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Interakce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 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klíšťat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 s 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jejich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 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hostiteli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 a 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symbionty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E4F" w:rsidRPr="006B5E4F" w:rsidRDefault="006B5E4F" w:rsidP="006B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B5E4F">
              <w:rPr>
                <w:rFonts w:ascii="Calibri" w:eastAsia="Times New Roman" w:hAnsi="Calibri" w:cs="Calibri"/>
                <w:color w:val="000000"/>
                <w:lang w:eastAsia="cs-CZ"/>
              </w:rPr>
              <w:t>Žákovicová</w:t>
            </w:r>
            <w:proofErr w:type="spellEnd"/>
            <w:r w:rsidRPr="006B5E4F">
              <w:rPr>
                <w:rFonts w:ascii="Calibri" w:eastAsia="Times New Roman" w:hAnsi="Calibri" w:cs="Calibri"/>
                <w:color w:val="000000"/>
                <w:lang w:eastAsia="cs-CZ"/>
              </w:rPr>
              <w:t>, Křemenová</w:t>
            </w:r>
          </w:p>
        </w:tc>
      </w:tr>
      <w:tr w:rsidR="006B5E4F" w:rsidRPr="006B5E4F" w:rsidTr="006B5E4F">
        <w:trPr>
          <w:trHeight w:val="6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E4F" w:rsidRPr="006B5E4F" w:rsidRDefault="006B5E4F" w:rsidP="006B5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7.5.</w:t>
            </w:r>
          </w:p>
        </w:tc>
        <w:tc>
          <w:tcPr>
            <w:tcW w:w="99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4F" w:rsidRPr="006B5E4F" w:rsidRDefault="006B5E4F" w:rsidP="006B5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DNA barcoding of aquatic insects across Europe: Benefits and 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pitfals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, status report and recommendations for the work ahead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E4F" w:rsidRPr="006B5E4F" w:rsidRDefault="006B5E4F" w:rsidP="006B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B5E4F">
              <w:rPr>
                <w:rFonts w:ascii="Calibri" w:eastAsia="Times New Roman" w:hAnsi="Calibri" w:cs="Calibri"/>
                <w:color w:val="000000"/>
                <w:lang w:eastAsia="cs-CZ"/>
              </w:rPr>
              <w:t>Snítilý</w:t>
            </w:r>
            <w:proofErr w:type="spellEnd"/>
            <w:r w:rsidRPr="006B5E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6B5E4F">
              <w:rPr>
                <w:rFonts w:ascii="Calibri" w:eastAsia="Times New Roman" w:hAnsi="Calibri" w:cs="Calibri"/>
                <w:color w:val="000000"/>
                <w:lang w:eastAsia="cs-CZ"/>
              </w:rPr>
              <w:t>Dianat</w:t>
            </w:r>
            <w:proofErr w:type="spellEnd"/>
            <w:r w:rsidRPr="006B5E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6B5E4F">
              <w:rPr>
                <w:rFonts w:ascii="Calibri" w:eastAsia="Times New Roman" w:hAnsi="Calibri" w:cs="Calibri"/>
                <w:color w:val="000000"/>
                <w:lang w:eastAsia="cs-CZ"/>
              </w:rPr>
              <w:t>Harazim</w:t>
            </w:r>
            <w:proofErr w:type="spellEnd"/>
            <w:r w:rsidRPr="006B5E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6B5E4F">
              <w:rPr>
                <w:rFonts w:ascii="Calibri" w:eastAsia="Times New Roman" w:hAnsi="Calibri" w:cs="Calibri"/>
                <w:color w:val="000000"/>
                <w:lang w:eastAsia="cs-CZ"/>
              </w:rPr>
              <w:t>Mizerovská</w:t>
            </w:r>
            <w:proofErr w:type="spellEnd"/>
          </w:p>
        </w:tc>
      </w:tr>
      <w:tr w:rsidR="006B5E4F" w:rsidRPr="006B5E4F" w:rsidTr="006B5E4F">
        <w:trPr>
          <w:trHeight w:val="6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E4F" w:rsidRPr="006B5E4F" w:rsidRDefault="006B5E4F" w:rsidP="006B5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14.5.</w:t>
            </w:r>
          </w:p>
        </w:tc>
        <w:tc>
          <w:tcPr>
            <w:tcW w:w="9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E4F" w:rsidRPr="006B5E4F" w:rsidRDefault="006B5E4F" w:rsidP="006B5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Populační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 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struktura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 a 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adaptace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 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lidských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 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populací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 v 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africkém</w:t>
            </w:r>
            <w:proofErr w:type="spellEnd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 xml:space="preserve"> </w:t>
            </w:r>
            <w:proofErr w:type="spellStart"/>
            <w:r w:rsidRPr="006B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Sahelu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E4F" w:rsidRPr="006B5E4F" w:rsidRDefault="006B5E4F" w:rsidP="006B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E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Janča, </w:t>
            </w:r>
            <w:proofErr w:type="spellStart"/>
            <w:r w:rsidRPr="006B5E4F">
              <w:rPr>
                <w:rFonts w:ascii="Calibri" w:eastAsia="Times New Roman" w:hAnsi="Calibri" w:cs="Calibri"/>
                <w:color w:val="000000"/>
                <w:lang w:eastAsia="cs-CZ"/>
              </w:rPr>
              <w:t>Georgievová</w:t>
            </w:r>
            <w:proofErr w:type="spellEnd"/>
            <w:r w:rsidRPr="006B5E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6B5E4F">
              <w:rPr>
                <w:rFonts w:ascii="Calibri" w:eastAsia="Times New Roman" w:hAnsi="Calibri" w:cs="Calibri"/>
                <w:color w:val="000000"/>
                <w:lang w:eastAsia="cs-CZ"/>
              </w:rPr>
              <w:t>Raidová</w:t>
            </w:r>
            <w:proofErr w:type="spellEnd"/>
          </w:p>
        </w:tc>
      </w:tr>
    </w:tbl>
    <w:p w:rsidR="00497BCF" w:rsidRDefault="006B5E4F"/>
    <w:sectPr w:rsidR="00497BCF" w:rsidSect="006B5E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4F"/>
    <w:rsid w:val="001A6ED7"/>
    <w:rsid w:val="006B5E4F"/>
    <w:rsid w:val="00B2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9986D-73C7-402E-B5A5-3E551D02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MichalekOndrej</dc:creator>
  <cp:keywords/>
  <dc:description/>
  <cp:lastModifiedBy>MichalekOndrej</cp:lastModifiedBy>
  <cp:revision>1</cp:revision>
  <dcterms:created xsi:type="dcterms:W3CDTF">2020-02-19T11:10:00Z</dcterms:created>
  <dcterms:modified xsi:type="dcterms:W3CDTF">2020-02-19T11:12:00Z</dcterms:modified>
</cp:coreProperties>
</file>