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4644"/>
        <w:gridCol w:w="4584"/>
      </w:tblGrid>
      <w:tr w:rsidR="00D03454" w:rsidTr="00E64F23">
        <w:tc>
          <w:tcPr>
            <w:tcW w:w="4644" w:type="dxa"/>
          </w:tcPr>
          <w:p w:rsidR="00D03454" w:rsidRDefault="00D03454">
            <w:proofErr w:type="spellStart"/>
            <w:r>
              <w:t>Kristína</w:t>
            </w:r>
            <w:proofErr w:type="spellEnd"/>
            <w:r>
              <w:t xml:space="preserve"> </w:t>
            </w:r>
            <w:proofErr w:type="spellStart"/>
            <w:r>
              <w:t>Éderová</w:t>
            </w:r>
            <w:proofErr w:type="spellEnd"/>
          </w:p>
        </w:tc>
        <w:tc>
          <w:tcPr>
            <w:tcW w:w="4584" w:type="dxa"/>
          </w:tcPr>
          <w:p w:rsidR="00D03454" w:rsidRDefault="00D03454" w:rsidP="00D03454">
            <w:r>
              <w:t xml:space="preserve">PE v </w:t>
            </w:r>
            <w:proofErr w:type="spellStart"/>
            <w:r>
              <w:t>konzervátorskej</w:t>
            </w:r>
            <w:proofErr w:type="spellEnd"/>
            <w:r>
              <w:t xml:space="preserve"> a </w:t>
            </w:r>
            <w:proofErr w:type="spellStart"/>
            <w:r>
              <w:t>reštaurátorskej</w:t>
            </w:r>
            <w:proofErr w:type="spellEnd"/>
            <w:r>
              <w:t xml:space="preserve"> praxi</w:t>
            </w:r>
          </w:p>
        </w:tc>
      </w:tr>
      <w:tr w:rsidR="00D03454" w:rsidTr="00E64F23">
        <w:tc>
          <w:tcPr>
            <w:tcW w:w="4644" w:type="dxa"/>
          </w:tcPr>
          <w:p w:rsidR="00D03454" w:rsidRDefault="00D03454">
            <w:r>
              <w:t>D. Lebeda</w:t>
            </w:r>
          </w:p>
        </w:tc>
        <w:tc>
          <w:tcPr>
            <w:tcW w:w="4584" w:type="dxa"/>
          </w:tcPr>
          <w:p w:rsidR="00D03454" w:rsidRDefault="00D03454">
            <w:r>
              <w:t xml:space="preserve">výztuž betonu namísto kovového </w:t>
            </w:r>
            <w:proofErr w:type="spellStart"/>
            <w:r>
              <w:t>roxoru</w:t>
            </w:r>
            <w:proofErr w:type="spellEnd"/>
          </w:p>
        </w:tc>
      </w:tr>
      <w:tr w:rsidR="00D03454" w:rsidTr="00E64F23">
        <w:tc>
          <w:tcPr>
            <w:tcW w:w="4644" w:type="dxa"/>
          </w:tcPr>
          <w:p w:rsidR="00D03454" w:rsidRDefault="00D03454">
            <w:r>
              <w:t xml:space="preserve">L. </w:t>
            </w:r>
            <w:proofErr w:type="spellStart"/>
            <w:r>
              <w:t>Kašiarová</w:t>
            </w:r>
            <w:proofErr w:type="spellEnd"/>
          </w:p>
        </w:tc>
        <w:tc>
          <w:tcPr>
            <w:tcW w:w="4584" w:type="dxa"/>
          </w:tcPr>
          <w:p w:rsidR="00D03454" w:rsidRDefault="00D03454" w:rsidP="00D03454">
            <w:r>
              <w:t>recyklaci polymeru nebo jiné podobné téma</w:t>
            </w:r>
          </w:p>
        </w:tc>
      </w:tr>
      <w:tr w:rsidR="00D03454" w:rsidTr="00E64F23">
        <w:tc>
          <w:tcPr>
            <w:tcW w:w="4644" w:type="dxa"/>
          </w:tcPr>
          <w:p w:rsidR="00D03454" w:rsidRDefault="00E64F23" w:rsidP="00E64F23">
            <w:pPr>
              <w:spacing w:before="100" w:beforeAutospacing="1" w:after="100" w:afterAutospacing="1"/>
              <w:ind w:left="360"/>
            </w:pPr>
            <w:proofErr w:type="spellStart"/>
            <w:r w:rsidRPr="00E64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Gracias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Josef</w:t>
            </w:r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učo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461108); 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B-CH CHEO [sem 4, 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 </w:t>
            </w:r>
          </w:p>
        </w:tc>
        <w:tc>
          <w:tcPr>
            <w:tcW w:w="4584" w:type="dxa"/>
          </w:tcPr>
          <w:p w:rsidR="00D03454" w:rsidRDefault="00935356">
            <w:r>
              <w:t>PVC budiž zachráněno!</w:t>
            </w:r>
          </w:p>
        </w:tc>
      </w:tr>
      <w:tr w:rsidR="00D03454" w:rsidTr="00E64F23">
        <w:tc>
          <w:tcPr>
            <w:tcW w:w="4644" w:type="dxa"/>
          </w:tcPr>
          <w:p w:rsidR="00D03454" w:rsidRDefault="00E64F23" w:rsidP="00E64F23">
            <w:pPr>
              <w:spacing w:before="100" w:beforeAutospacing="1" w:after="100" w:afterAutospacing="1"/>
              <w:ind w:left="360"/>
            </w:pPr>
            <w:proofErr w:type="spellStart"/>
            <w:r w:rsidRPr="00E64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Hannig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Pavel</w:t>
            </w:r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učo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461195); 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B-CH CHEO [sem 4, 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 </w:t>
            </w:r>
          </w:p>
        </w:tc>
        <w:tc>
          <w:tcPr>
            <w:tcW w:w="4584" w:type="dxa"/>
          </w:tcPr>
          <w:p w:rsidR="00D03454" w:rsidRDefault="00935356" w:rsidP="00935356">
            <w:r>
              <w:t>PVC nemusí být nebezpečné</w:t>
            </w:r>
          </w:p>
        </w:tc>
      </w:tr>
      <w:tr w:rsidR="00D03454" w:rsidTr="00E64F23">
        <w:tc>
          <w:tcPr>
            <w:tcW w:w="4644" w:type="dxa"/>
          </w:tcPr>
          <w:p w:rsidR="00D03454" w:rsidRDefault="00E64F23" w:rsidP="00E64F23">
            <w:pPr>
              <w:spacing w:before="100" w:beforeAutospacing="1" w:after="100" w:afterAutospacing="1"/>
              <w:ind w:left="360"/>
            </w:pPr>
            <w:r w:rsidRPr="00E64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Hronová, Martina</w:t>
            </w:r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učo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437735); 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B-CH 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ChKR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4, 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 </w:t>
            </w:r>
          </w:p>
        </w:tc>
        <w:tc>
          <w:tcPr>
            <w:tcW w:w="4584" w:type="dxa"/>
          </w:tcPr>
          <w:p w:rsidR="00D03454" w:rsidRDefault="00935356">
            <w:r>
              <w:t>Proč se LEGO vyrábí z ABS a ne z HDPE?</w:t>
            </w:r>
          </w:p>
        </w:tc>
      </w:tr>
      <w:tr w:rsidR="00D03454" w:rsidTr="00E64F23">
        <w:tc>
          <w:tcPr>
            <w:tcW w:w="4644" w:type="dxa"/>
          </w:tcPr>
          <w:p w:rsidR="00D03454" w:rsidRDefault="00E64F23" w:rsidP="00E64F23">
            <w:pPr>
              <w:spacing w:before="100" w:beforeAutospacing="1" w:after="100" w:afterAutospacing="1"/>
              <w:ind w:left="360"/>
            </w:pPr>
            <w:r w:rsidRPr="00E64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Kolář, Jiří</w:t>
            </w:r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učo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409155); 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B-CH CHEO [sem 4, 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 </w:t>
            </w:r>
          </w:p>
        </w:tc>
        <w:tc>
          <w:tcPr>
            <w:tcW w:w="4584" w:type="dxa"/>
          </w:tcPr>
          <w:p w:rsidR="00D03454" w:rsidRPr="00935356" w:rsidRDefault="00935356">
            <w:pPr>
              <w:rPr>
                <w:b/>
                <w:color w:val="FF0000"/>
              </w:rPr>
            </w:pPr>
            <w:r w:rsidRPr="00935356">
              <w:rPr>
                <w:b/>
                <w:color w:val="FF0000"/>
              </w:rPr>
              <w:t>Proč se vozil PET odpad do ČLR?</w:t>
            </w:r>
          </w:p>
        </w:tc>
      </w:tr>
      <w:tr w:rsidR="00D03454" w:rsidTr="00E64F23">
        <w:tc>
          <w:tcPr>
            <w:tcW w:w="4644" w:type="dxa"/>
          </w:tcPr>
          <w:p w:rsidR="00D03454" w:rsidRDefault="00E64F23" w:rsidP="00E64F23">
            <w:pPr>
              <w:spacing w:before="100" w:beforeAutospacing="1" w:after="100" w:afterAutospacing="1"/>
              <w:ind w:left="360"/>
            </w:pPr>
            <w:r w:rsidRPr="00E64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Korbelová, 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Sara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-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Janne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učo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460610); 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B-CH 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ChKR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[sem 4, 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 </w:t>
            </w:r>
          </w:p>
        </w:tc>
        <w:tc>
          <w:tcPr>
            <w:tcW w:w="4584" w:type="dxa"/>
          </w:tcPr>
          <w:p w:rsidR="00D03454" w:rsidRDefault="00935356">
            <w:r>
              <w:t xml:space="preserve">Kde bych použila PP netkanou textilii v práci 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ChKR</w:t>
            </w:r>
            <w:proofErr w:type="spellEnd"/>
          </w:p>
        </w:tc>
      </w:tr>
      <w:tr w:rsidR="00E64F23" w:rsidTr="00E64F23">
        <w:tc>
          <w:tcPr>
            <w:tcW w:w="4644" w:type="dxa"/>
          </w:tcPr>
          <w:p w:rsidR="00E64F23" w:rsidRDefault="00E64F23" w:rsidP="00E64F23">
            <w:pPr>
              <w:spacing w:before="100" w:beforeAutospacing="1" w:after="100" w:afterAutospacing="1"/>
              <w:ind w:left="360"/>
            </w:pPr>
            <w:proofErr w:type="spellStart"/>
            <w:r w:rsidRPr="00E64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Machoňová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Štěpánka</w:t>
            </w:r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učo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423272); 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N-CH ANAL [sem 4, 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 </w:t>
            </w:r>
          </w:p>
        </w:tc>
        <w:tc>
          <w:tcPr>
            <w:tcW w:w="4584" w:type="dxa"/>
          </w:tcPr>
          <w:p w:rsidR="00E64F23" w:rsidRDefault="00935356">
            <w:r>
              <w:t>Proč se vozil PET odpad do ČLR?</w:t>
            </w:r>
          </w:p>
        </w:tc>
      </w:tr>
      <w:tr w:rsidR="00E64F23" w:rsidTr="00E64F23">
        <w:tc>
          <w:tcPr>
            <w:tcW w:w="4644" w:type="dxa"/>
          </w:tcPr>
          <w:p w:rsidR="00E64F23" w:rsidRDefault="00E64F23" w:rsidP="00E64F23">
            <w:pPr>
              <w:spacing w:before="100" w:beforeAutospacing="1" w:after="100" w:afterAutospacing="1"/>
              <w:ind w:left="360"/>
            </w:pPr>
            <w:proofErr w:type="spellStart"/>
            <w:r w:rsidRPr="00E64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Mudrochová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Tereza</w:t>
            </w:r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učo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424121); 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N-CH ANAL [sem 4, 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 </w:t>
            </w:r>
          </w:p>
        </w:tc>
        <w:tc>
          <w:tcPr>
            <w:tcW w:w="4584" w:type="dxa"/>
          </w:tcPr>
          <w:p w:rsidR="00E64F23" w:rsidRPr="00935356" w:rsidRDefault="00935356">
            <w:pPr>
              <w:rPr>
                <w:b/>
                <w:color w:val="FF0000"/>
              </w:rPr>
            </w:pPr>
            <w:r w:rsidRPr="00935356">
              <w:rPr>
                <w:b/>
                <w:color w:val="FF0000"/>
              </w:rPr>
              <w:t>Bude někdy zcela BIO PET?</w:t>
            </w:r>
          </w:p>
        </w:tc>
      </w:tr>
      <w:tr w:rsidR="00E64F23" w:rsidTr="00E64F23">
        <w:tc>
          <w:tcPr>
            <w:tcW w:w="4644" w:type="dxa"/>
          </w:tcPr>
          <w:p w:rsidR="00E64F23" w:rsidRDefault="00E64F23" w:rsidP="00E64F23">
            <w:pPr>
              <w:spacing w:before="100" w:beforeAutospacing="1" w:after="100" w:afterAutospacing="1"/>
              <w:ind w:left="360"/>
            </w:pPr>
            <w:proofErr w:type="spellStart"/>
            <w:r w:rsidRPr="00E64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Relichová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Bohuslava</w:t>
            </w:r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učo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461193); 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B-CH CHEO [sem 4, 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 </w:t>
            </w:r>
          </w:p>
        </w:tc>
        <w:tc>
          <w:tcPr>
            <w:tcW w:w="4584" w:type="dxa"/>
          </w:tcPr>
          <w:p w:rsidR="00E64F23" w:rsidRDefault="00935356">
            <w:r>
              <w:t>PS může obíhat do nekonečna v materiálovém cyklu?</w:t>
            </w:r>
          </w:p>
        </w:tc>
      </w:tr>
      <w:tr w:rsidR="00E64F23" w:rsidTr="00E64F23">
        <w:tc>
          <w:tcPr>
            <w:tcW w:w="4644" w:type="dxa"/>
          </w:tcPr>
          <w:p w:rsidR="00E64F23" w:rsidRDefault="00E64F23" w:rsidP="00E64F23">
            <w:pPr>
              <w:spacing w:before="100" w:beforeAutospacing="1" w:after="100" w:afterAutospacing="1"/>
              <w:ind w:left="360"/>
            </w:pPr>
            <w:r w:rsidRPr="00E64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Stehlíková, 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Ellen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učo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423381); 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N-CH ANAL [sem 4, 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 </w:t>
            </w:r>
          </w:p>
        </w:tc>
        <w:tc>
          <w:tcPr>
            <w:tcW w:w="4584" w:type="dxa"/>
          </w:tcPr>
          <w:p w:rsidR="00E64F23" w:rsidRDefault="00935356">
            <w:r>
              <w:t>Bude někdy zcela BIO PET?</w:t>
            </w:r>
          </w:p>
        </w:tc>
      </w:tr>
      <w:tr w:rsidR="00E64F23" w:rsidTr="00E64F23">
        <w:tc>
          <w:tcPr>
            <w:tcW w:w="4644" w:type="dxa"/>
          </w:tcPr>
          <w:p w:rsidR="00E64F23" w:rsidRDefault="00E64F23" w:rsidP="00E64F23">
            <w:pPr>
              <w:spacing w:before="100" w:beforeAutospacing="1" w:after="100" w:afterAutospacing="1"/>
              <w:ind w:left="360"/>
            </w:pPr>
            <w:proofErr w:type="spellStart"/>
            <w:r w:rsidRPr="00E64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Vrtiak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Filip</w:t>
            </w:r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učo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460609); 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PřF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B-CH CHEO [sem 4, </w:t>
            </w:r>
            <w:proofErr w:type="spellStart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roč</w:t>
            </w:r>
            <w:proofErr w:type="spellEnd"/>
            <w:r w:rsidRPr="00E64F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2] </w:t>
            </w:r>
          </w:p>
        </w:tc>
        <w:tc>
          <w:tcPr>
            <w:tcW w:w="4584" w:type="dxa"/>
          </w:tcPr>
          <w:p w:rsidR="00E64F23" w:rsidRPr="00935356" w:rsidRDefault="00935356">
            <w:pPr>
              <w:rPr>
                <w:b/>
                <w:color w:val="FF0000"/>
              </w:rPr>
            </w:pPr>
            <w:r w:rsidRPr="00935356">
              <w:rPr>
                <w:b/>
                <w:color w:val="FF0000"/>
              </w:rPr>
              <w:t>PS může obíhat do nekonečna v materiálovém cyklu?</w:t>
            </w:r>
          </w:p>
        </w:tc>
      </w:tr>
    </w:tbl>
    <w:p w:rsidR="00D03454" w:rsidRDefault="00D03454"/>
    <w:p w:rsidR="00645311" w:rsidRDefault="00645311">
      <w:r>
        <w:t>Vážení,</w:t>
      </w:r>
    </w:p>
    <w:p w:rsidR="00645311" w:rsidRDefault="00645311"/>
    <w:p w:rsidR="00645311" w:rsidRDefault="00645311">
      <w:r>
        <w:t>Kde je jedno téma pro dva z vás, tam si to můžete udělat společně nebo budete spolupracovat až při kolokviu.</w:t>
      </w:r>
    </w:p>
    <w:p w:rsidR="00645311" w:rsidRPr="00645311" w:rsidRDefault="00645311" w:rsidP="006453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6453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Kolokvium</w:t>
      </w:r>
    </w:p>
    <w:p w:rsidR="00645311" w:rsidRPr="00645311" w:rsidRDefault="00645311" w:rsidP="00645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531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Kolokvium</w:t>
      </w:r>
      <w:r w:rsidRPr="006453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5" w:tooltip="Latina" w:history="1">
        <w:r w:rsidRPr="006453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latinsky</w:t>
        </w:r>
      </w:hyperlink>
      <w:r w:rsidRPr="006453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45311">
        <w:rPr>
          <w:rFonts w:ascii="Times New Roman" w:eastAsia="Times New Roman" w:hAnsi="Times New Roman" w:cs="Times New Roman"/>
          <w:sz w:val="24"/>
          <w:szCs w:val="24"/>
          <w:lang w:eastAsia="cs-CZ"/>
        </w:rPr>
        <w:t>Colloquium</w:t>
      </w:r>
      <w:proofErr w:type="spellEnd"/>
      <w:r w:rsidRPr="00645311">
        <w:rPr>
          <w:rFonts w:ascii="Times New Roman" w:eastAsia="Times New Roman" w:hAnsi="Times New Roman" w:cs="Times New Roman"/>
          <w:sz w:val="24"/>
          <w:szCs w:val="24"/>
          <w:lang w:eastAsia="cs-CZ"/>
        </w:rPr>
        <w:t>) může být</w:t>
      </w:r>
    </w:p>
    <w:p w:rsidR="00645311" w:rsidRPr="00645311" w:rsidRDefault="00645311" w:rsidP="006453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5311">
        <w:rPr>
          <w:rFonts w:ascii="Times New Roman" w:eastAsia="Times New Roman" w:hAnsi="Times New Roman" w:cs="Times New Roman"/>
          <w:sz w:val="24"/>
          <w:szCs w:val="24"/>
          <w:lang w:eastAsia="cs-CZ"/>
        </w:rPr>
        <w:t>Ústní zkouška na vysoké škole</w:t>
      </w:r>
    </w:p>
    <w:p w:rsidR="00645311" w:rsidRPr="00645311" w:rsidRDefault="00645311" w:rsidP="006453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5311">
        <w:rPr>
          <w:rFonts w:ascii="Times New Roman" w:eastAsia="Times New Roman" w:hAnsi="Times New Roman" w:cs="Times New Roman"/>
          <w:sz w:val="24"/>
          <w:szCs w:val="24"/>
          <w:lang w:eastAsia="cs-CZ"/>
        </w:rPr>
        <w:t>Shromáždění odborníků k určité otázce (problematice)</w:t>
      </w:r>
    </w:p>
    <w:p w:rsidR="00645311" w:rsidRPr="00645311" w:rsidRDefault="00645311" w:rsidP="0064531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Black" w:eastAsia="Times New Roman" w:hAnsi="Arial Black" w:cs="Times New Roman"/>
          <w:color w:val="FF0000"/>
          <w:sz w:val="24"/>
          <w:szCs w:val="24"/>
          <w:lang w:eastAsia="cs-CZ"/>
        </w:rPr>
      </w:pPr>
      <w:r w:rsidRPr="00645311">
        <w:rPr>
          <w:rFonts w:ascii="Arial Black" w:eastAsia="Times New Roman" w:hAnsi="Arial Black" w:cs="Times New Roman"/>
          <w:color w:val="FF0000"/>
          <w:sz w:val="24"/>
          <w:szCs w:val="24"/>
          <w:lang w:eastAsia="cs-CZ"/>
        </w:rPr>
        <w:t>Společná rozmluva, rozhovor</w:t>
      </w:r>
    </w:p>
    <w:p w:rsidR="00645311" w:rsidRPr="00645311" w:rsidRDefault="00645311" w:rsidP="006453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4531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Ústní zkouška</w:t>
      </w:r>
    </w:p>
    <w:p w:rsidR="00645311" w:rsidRPr="00645311" w:rsidRDefault="00645311" w:rsidP="00645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5311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 kolokvium pro ústní formu zkoušky konané na vysoké škole je zastaralý. Uchazeč zkoušky prokazuje své znalosti před pověřeným zkoušejícím pedagogem (odborným asistentem, docentem, profesorem k uvedenému zplnomocněným) nebo před odbornou komisí, která je sestavena z těchto zkoušejících pedagogů.</w:t>
      </w:r>
    </w:p>
    <w:p w:rsidR="00645311" w:rsidRPr="00645311" w:rsidRDefault="00645311" w:rsidP="006453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531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Výsledkem procesu kolokvia je udělení nebo neudělení osvědčení o absolvování příslušné zkoušky. Na tomto základě může také dojít k udělení pedagogického, akademického nebo vědeckého titulu (např. docentury při habilitačním řízení). Fakticky se jedná o rozhovor, rozmluvu řízenou akreditační autoritou. Cílem je ověření a uznání požadovaných znalostí a následné přiznání s tím souvisejícího oprávnění, například k užívání konkrétního akademického titulu.</w:t>
      </w:r>
    </w:p>
    <w:p w:rsidR="00645311" w:rsidRDefault="00645311"/>
    <w:p w:rsidR="00645311" w:rsidRDefault="00645311">
      <w:r>
        <w:t xml:space="preserve"> </w:t>
      </w:r>
    </w:p>
    <w:sectPr w:rsidR="00645311" w:rsidSect="00C67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C0026"/>
    <w:multiLevelType w:val="multilevel"/>
    <w:tmpl w:val="A7A28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19202B"/>
    <w:multiLevelType w:val="multilevel"/>
    <w:tmpl w:val="A1920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17C83"/>
    <w:rsid w:val="00645311"/>
    <w:rsid w:val="007A196B"/>
    <w:rsid w:val="00917E51"/>
    <w:rsid w:val="00935356"/>
    <w:rsid w:val="00987387"/>
    <w:rsid w:val="00A17C83"/>
    <w:rsid w:val="00AA474E"/>
    <w:rsid w:val="00AF0236"/>
    <w:rsid w:val="00C6775F"/>
    <w:rsid w:val="00CF640A"/>
    <w:rsid w:val="00D03454"/>
    <w:rsid w:val="00D869B6"/>
    <w:rsid w:val="00E64F23"/>
    <w:rsid w:val="00F4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4F23"/>
  </w:style>
  <w:style w:type="paragraph" w:styleId="Nadpis1">
    <w:name w:val="heading 1"/>
    <w:basedOn w:val="Normln"/>
    <w:link w:val="Nadpis1Char"/>
    <w:uiPriority w:val="9"/>
    <w:qFormat/>
    <w:rsid w:val="00645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453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3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64531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531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4531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4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645311"/>
  </w:style>
  <w:style w:type="character" w:customStyle="1" w:styleId="mw-editsection1">
    <w:name w:val="mw-editsection1"/>
    <w:basedOn w:val="Standardnpsmoodstavce"/>
    <w:rsid w:val="00645311"/>
  </w:style>
  <w:style w:type="character" w:customStyle="1" w:styleId="mw-editsection-bracket">
    <w:name w:val="mw-editsection-bracket"/>
    <w:basedOn w:val="Standardnpsmoodstavce"/>
    <w:rsid w:val="00645311"/>
  </w:style>
  <w:style w:type="character" w:customStyle="1" w:styleId="mw-editsection-divider1">
    <w:name w:val="mw-editsection-divider1"/>
    <w:basedOn w:val="Standardnpsmoodstavce"/>
    <w:rsid w:val="00645311"/>
    <w:rPr>
      <w:color w:val="54595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8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.wikipedia.org/wiki/Lat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ladapospa</dc:creator>
  <cp:lastModifiedBy>ladapospa</cp:lastModifiedBy>
  <cp:revision>3</cp:revision>
  <dcterms:created xsi:type="dcterms:W3CDTF">2018-05-15T17:38:00Z</dcterms:created>
  <dcterms:modified xsi:type="dcterms:W3CDTF">2018-05-15T18:38:00Z</dcterms:modified>
</cp:coreProperties>
</file>