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39FA2" w14:textId="2F67FA41" w:rsidR="00EF4439" w:rsidRPr="00314A46" w:rsidRDefault="00D70289">
      <w:pPr>
        <w:rPr>
          <w:b/>
          <w:bCs/>
          <w:lang w:val="en-GB"/>
        </w:rPr>
      </w:pPr>
      <w:r w:rsidRPr="00314A46">
        <w:rPr>
          <w:b/>
          <w:bCs/>
          <w:lang w:val="en-GB"/>
        </w:rPr>
        <w:t>Preparation of inorganic materials via electrospinning</w:t>
      </w:r>
      <w:r w:rsidR="00B41CA8" w:rsidRPr="00314A46">
        <w:rPr>
          <w:b/>
          <w:bCs/>
          <w:lang w:val="en-GB"/>
        </w:rPr>
        <w:t xml:space="preserve"> – a basic approach for novel materials </w:t>
      </w:r>
    </w:p>
    <w:p w14:paraId="39D2580E" w14:textId="70228FCF" w:rsidR="00D70289" w:rsidRPr="00B41CA8" w:rsidRDefault="00B41CA8">
      <w:pPr>
        <w:rPr>
          <w:vertAlign w:val="superscript"/>
          <w:lang w:val="en-GB"/>
        </w:rPr>
      </w:pPr>
      <w:r>
        <w:rPr>
          <w:lang w:val="en-GB"/>
        </w:rPr>
        <w:t>Vojtěch Kundrát</w:t>
      </w:r>
      <w:r>
        <w:rPr>
          <w:vertAlign w:val="superscript"/>
          <w:lang w:val="en-US"/>
        </w:rPr>
        <w:t>1</w:t>
      </w:r>
      <w:r>
        <w:rPr>
          <w:lang w:val="en-GB"/>
        </w:rPr>
        <w:t xml:space="preserve">, </w:t>
      </w:r>
      <w:proofErr w:type="spellStart"/>
      <w:r>
        <w:rPr>
          <w:lang w:val="en-GB"/>
        </w:rPr>
        <w:t>Zdeněk</w:t>
      </w:r>
      <w:proofErr w:type="spellEnd"/>
      <w:r>
        <w:rPr>
          <w:lang w:val="en-GB"/>
        </w:rPr>
        <w:t xml:space="preserve"> Moravec</w:t>
      </w:r>
      <w:r>
        <w:rPr>
          <w:vertAlign w:val="superscript"/>
          <w:lang w:val="en-GB"/>
        </w:rPr>
        <w:t>1</w:t>
      </w:r>
      <w:r>
        <w:rPr>
          <w:lang w:val="en-GB"/>
        </w:rPr>
        <w:t xml:space="preserve">, </w:t>
      </w:r>
      <w:proofErr w:type="spellStart"/>
      <w:r>
        <w:rPr>
          <w:lang w:val="en-GB"/>
        </w:rPr>
        <w:t>Vít</w:t>
      </w:r>
      <w:proofErr w:type="spellEnd"/>
      <w:r>
        <w:rPr>
          <w:lang w:val="en-GB"/>
        </w:rPr>
        <w:t xml:space="preserve"> Vykoukal</w:t>
      </w:r>
      <w:r>
        <w:rPr>
          <w:vertAlign w:val="superscript"/>
          <w:lang w:val="en-GB"/>
        </w:rPr>
        <w:t>1</w:t>
      </w:r>
      <w:r>
        <w:rPr>
          <w:lang w:val="en-GB"/>
        </w:rPr>
        <w:t xml:space="preserve">, </w:t>
      </w:r>
      <w:proofErr w:type="spellStart"/>
      <w:r>
        <w:rPr>
          <w:lang w:val="en-GB"/>
        </w:rPr>
        <w:t>Jiří</w:t>
      </w:r>
      <w:proofErr w:type="spellEnd"/>
      <w:r>
        <w:rPr>
          <w:lang w:val="en-GB"/>
        </w:rPr>
        <w:t xml:space="preserve"> Pinkas</w:t>
      </w:r>
      <w:r>
        <w:rPr>
          <w:vertAlign w:val="superscript"/>
          <w:lang w:val="en-GB"/>
        </w:rPr>
        <w:t>1</w:t>
      </w:r>
    </w:p>
    <w:p w14:paraId="5F58A696" w14:textId="77777777" w:rsidR="00B41CA8" w:rsidRDefault="00B41CA8" w:rsidP="00B41CA8">
      <w:r>
        <w:rPr>
          <w:vertAlign w:val="superscript"/>
        </w:rPr>
        <w:t>1</w:t>
      </w:r>
      <w:r>
        <w:t xml:space="preserve"> Department of Chemistry, Faculty of Science, Masaryk University, Brno, Czech Republic </w:t>
      </w:r>
    </w:p>
    <w:p w14:paraId="0EA4209A" w14:textId="03B8E9E6" w:rsidR="00B41CA8" w:rsidRDefault="00B41CA8" w:rsidP="00B41CA8">
      <w:pPr>
        <w:spacing w:after="0"/>
        <w:jc w:val="both"/>
      </w:pPr>
      <w:r>
        <w:t>The electrospinning [1] is a well-known laboratory method for producing fibers in a range of tens of nanometers up to several micrometers thickness. Since the beginning of the 21</w:t>
      </w:r>
      <w:r>
        <w:rPr>
          <w:vertAlign w:val="superscript"/>
        </w:rPr>
        <w:t>st</w:t>
      </w:r>
      <w:r>
        <w:t xml:space="preserve">-century extensive research has </w:t>
      </w:r>
      <w:proofErr w:type="spellStart"/>
      <w:r>
        <w:t>been</w:t>
      </w:r>
      <w:proofErr w:type="spellEnd"/>
      <w:r>
        <w:t xml:space="preserve"> done </w:t>
      </w:r>
      <w:r w:rsidR="00314A46">
        <w:t>i</w:t>
      </w:r>
      <w:r>
        <w:t xml:space="preserve">n </w:t>
      </w:r>
      <w:proofErr w:type="spellStart"/>
      <w:r>
        <w:t>the</w:t>
      </w:r>
      <w:proofErr w:type="spellEnd"/>
      <w:r>
        <w:t xml:space="preserve"> </w:t>
      </w:r>
      <w:proofErr w:type="spellStart"/>
      <w:r>
        <w:t>field</w:t>
      </w:r>
      <w:proofErr w:type="spellEnd"/>
      <w:r>
        <w:t xml:space="preserve"> </w:t>
      </w:r>
      <w:proofErr w:type="spellStart"/>
      <w:r>
        <w:t>of</w:t>
      </w:r>
      <w:proofErr w:type="spellEnd"/>
      <w:r>
        <w:t xml:space="preserve"> </w:t>
      </w:r>
      <w:proofErr w:type="spellStart"/>
      <w:r>
        <w:t>nanofib</w:t>
      </w:r>
      <w:r w:rsidR="00314A46">
        <w:t>e</w:t>
      </w:r>
      <w:r>
        <w:t>r</w:t>
      </w:r>
      <w:proofErr w:type="spellEnd"/>
      <w:r>
        <w:t xml:space="preserve"> </w:t>
      </w:r>
      <w:proofErr w:type="spellStart"/>
      <w:r>
        <w:t>research</w:t>
      </w:r>
      <w:proofErr w:type="spellEnd"/>
      <w:r>
        <w:t xml:space="preserve">. Many </w:t>
      </w:r>
      <w:proofErr w:type="spellStart"/>
      <w:r>
        <w:t>appli</w:t>
      </w:r>
      <w:r w:rsidR="00314A46">
        <w:t>c</w:t>
      </w:r>
      <w:r>
        <w:t>able</w:t>
      </w:r>
      <w:proofErr w:type="spellEnd"/>
      <w:r>
        <w:t xml:space="preserve"> </w:t>
      </w:r>
      <w:proofErr w:type="spellStart"/>
      <w:r>
        <w:t>nanofibrous</w:t>
      </w:r>
      <w:proofErr w:type="spellEnd"/>
      <w:r>
        <w:t xml:space="preserve"> </w:t>
      </w:r>
      <w:proofErr w:type="spellStart"/>
      <w:r>
        <w:t>materials</w:t>
      </w:r>
      <w:proofErr w:type="spellEnd"/>
      <w:r>
        <w:t xml:space="preserve"> </w:t>
      </w:r>
      <w:proofErr w:type="spellStart"/>
      <w:r>
        <w:t>have</w:t>
      </w:r>
      <w:proofErr w:type="spellEnd"/>
      <w:r>
        <w:t xml:space="preserve"> been synthesized, described, and also industrially produced. Next to the broad family of organic polymeric ultrathin fibers, various inorganic materials have been produced. However, many exploitable and relatively basic compounds have not been produced in nanofibrous form yet. The goal of the lecture is to present research techniques and major results of the preparation of novel nanofibrous materials. </w:t>
      </w:r>
    </w:p>
    <w:p w14:paraId="5CA90515" w14:textId="5F313215" w:rsidR="00B41CA8" w:rsidRPr="00B41CA8" w:rsidRDefault="00B41CA8" w:rsidP="00B41CA8">
      <w:pPr>
        <w:spacing w:after="0"/>
        <w:ind w:firstLine="708"/>
        <w:jc w:val="both"/>
        <w:rPr>
          <w:i/>
          <w:iCs/>
          <w:lang w:val="en-US"/>
        </w:rPr>
      </w:pPr>
      <w:r>
        <w:t xml:space="preserve">Uranium dioxide </w:t>
      </w:r>
      <w:r w:rsidRPr="00B41CA8">
        <w:rPr>
          <w:lang w:val="en-US"/>
        </w:rPr>
        <w:t>[</w:t>
      </w:r>
      <w:r>
        <w:rPr>
          <w:lang w:val="en-US"/>
        </w:rPr>
        <w:t>2</w:t>
      </w:r>
      <w:r w:rsidRPr="00B41CA8">
        <w:rPr>
          <w:lang w:val="en-US"/>
        </w:rPr>
        <w:t>]</w:t>
      </w:r>
      <w:r w:rsidR="00314A46">
        <w:rPr>
          <w:lang w:val="en-US"/>
        </w:rPr>
        <w:t xml:space="preserve"> </w:t>
      </w:r>
      <w:proofErr w:type="spellStart"/>
      <w:r>
        <w:t>is</w:t>
      </w:r>
      <w:proofErr w:type="spellEnd"/>
      <w:r>
        <w:t xml:space="preserve"> </w:t>
      </w:r>
      <w:proofErr w:type="spellStart"/>
      <w:r>
        <w:t>the</w:t>
      </w:r>
      <w:proofErr w:type="spellEnd"/>
      <w:r>
        <w:t xml:space="preserve"> most </w:t>
      </w:r>
      <w:proofErr w:type="spellStart"/>
      <w:r>
        <w:t>important</w:t>
      </w:r>
      <w:proofErr w:type="spellEnd"/>
      <w:r>
        <w:t xml:space="preserve"> </w:t>
      </w:r>
      <w:proofErr w:type="spellStart"/>
      <w:r>
        <w:t>form</w:t>
      </w:r>
      <w:proofErr w:type="spellEnd"/>
      <w:r>
        <w:t xml:space="preserve"> </w:t>
      </w:r>
      <w:proofErr w:type="spellStart"/>
      <w:r>
        <w:t>of</w:t>
      </w:r>
      <w:proofErr w:type="spellEnd"/>
      <w:r>
        <w:t xml:space="preserve"> uranium in </w:t>
      </w:r>
      <w:proofErr w:type="spellStart"/>
      <w:r>
        <w:t>nuclear</w:t>
      </w:r>
      <w:proofErr w:type="spellEnd"/>
      <w:r>
        <w:t xml:space="preserve"> </w:t>
      </w:r>
      <w:proofErr w:type="spellStart"/>
      <w:r>
        <w:t>industry</w:t>
      </w:r>
      <w:proofErr w:type="spellEnd"/>
      <w:r w:rsidR="00314A46">
        <w:t xml:space="preserve"> </w:t>
      </w:r>
      <w:proofErr w:type="spellStart"/>
      <w:r w:rsidR="00314A46">
        <w:t>today</w:t>
      </w:r>
      <w:proofErr w:type="spellEnd"/>
      <w:r>
        <w:t xml:space="preserve"> </w:t>
      </w:r>
      <w:proofErr w:type="spellStart"/>
      <w:r>
        <w:t>due</w:t>
      </w:r>
      <w:proofErr w:type="spellEnd"/>
      <w:r>
        <w:t xml:space="preserve"> to </w:t>
      </w:r>
      <w:proofErr w:type="spellStart"/>
      <w:r w:rsidR="00314A46">
        <w:t>its</w:t>
      </w:r>
      <w:proofErr w:type="spellEnd"/>
      <w:r w:rsidR="00314A46">
        <w:t xml:space="preserve"> </w:t>
      </w:r>
      <w:proofErr w:type="spellStart"/>
      <w:r>
        <w:t>usage</w:t>
      </w:r>
      <w:proofErr w:type="spellEnd"/>
      <w:r>
        <w:t xml:space="preserve"> in </w:t>
      </w:r>
      <w:proofErr w:type="spellStart"/>
      <w:r>
        <w:t>the</w:t>
      </w:r>
      <w:proofErr w:type="spellEnd"/>
      <w:r>
        <w:t xml:space="preserve"> </w:t>
      </w:r>
      <w:proofErr w:type="spellStart"/>
      <w:r>
        <w:t>nuclear</w:t>
      </w:r>
      <w:proofErr w:type="spellEnd"/>
      <w:r>
        <w:t xml:space="preserve"> fuel pellets. Nanoscopic fuel forms, especially </w:t>
      </w:r>
      <w:proofErr w:type="spellStart"/>
      <w:r>
        <w:t>nanoparticles</w:t>
      </w:r>
      <w:proofErr w:type="spellEnd"/>
      <w:r>
        <w:t xml:space="preserve">, are </w:t>
      </w:r>
      <w:proofErr w:type="spellStart"/>
      <w:r>
        <w:t>highly</w:t>
      </w:r>
      <w:proofErr w:type="spellEnd"/>
      <w:r>
        <w:t xml:space="preserve"> </w:t>
      </w:r>
      <w:proofErr w:type="spellStart"/>
      <w:r w:rsidR="00314A46">
        <w:t>desired</w:t>
      </w:r>
      <w:proofErr w:type="spellEnd"/>
      <w:r>
        <w:t xml:space="preserve"> </w:t>
      </w:r>
      <w:proofErr w:type="spellStart"/>
      <w:r w:rsidR="00314A46">
        <w:t>materials</w:t>
      </w:r>
      <w:proofErr w:type="spellEnd"/>
      <w:r w:rsidR="00314A46">
        <w:t xml:space="preserve"> </w:t>
      </w:r>
      <w:r>
        <w:t xml:space="preserve">in </w:t>
      </w:r>
      <w:proofErr w:type="spellStart"/>
      <w:r>
        <w:t>accident</w:t>
      </w:r>
      <w:r w:rsidR="00314A46">
        <w:t>-</w:t>
      </w:r>
      <w:r>
        <w:t>tolerant</w:t>
      </w:r>
      <w:proofErr w:type="spellEnd"/>
      <w:r>
        <w:t xml:space="preserve"> </w:t>
      </w:r>
      <w:proofErr w:type="spellStart"/>
      <w:r>
        <w:t>fuel</w:t>
      </w:r>
      <w:proofErr w:type="spellEnd"/>
      <w:r>
        <w:t xml:space="preserve"> </w:t>
      </w:r>
      <w:proofErr w:type="spellStart"/>
      <w:r>
        <w:t>forms</w:t>
      </w:r>
      <w:proofErr w:type="spellEnd"/>
      <w:r>
        <w:t>. We have enlarged the family of nanoscopic uranium-based materials with the preparation of nanofibrous U</w:t>
      </w:r>
      <w:r>
        <w:rPr>
          <w:vertAlign w:val="subscript"/>
        </w:rPr>
        <w:t>3</w:t>
      </w:r>
      <w:r>
        <w:t>O</w:t>
      </w:r>
      <w:r>
        <w:rPr>
          <w:vertAlign w:val="subscript"/>
        </w:rPr>
        <w:t xml:space="preserve">8 </w:t>
      </w:r>
      <w:r>
        <w:t>and UO</w:t>
      </w:r>
      <w:r>
        <w:rPr>
          <w:vertAlign w:val="subscript"/>
        </w:rPr>
        <w:t>2</w:t>
      </w:r>
      <w:r>
        <w:t>. Produced polycrystalline UO</w:t>
      </w:r>
      <w:r>
        <w:rPr>
          <w:vertAlign w:val="subscript"/>
        </w:rPr>
        <w:t>2</w:t>
      </w:r>
      <w:r>
        <w:t xml:space="preserve"> </w:t>
      </w:r>
      <w:r>
        <w:rPr>
          <w:lang w:val="en-US"/>
        </w:rPr>
        <w:t>nanofibers have thickness of 91</w:t>
      </w:r>
      <w:r w:rsidR="00314A46">
        <w:rPr>
          <w:lang w:val="en-US"/>
        </w:rPr>
        <w:t xml:space="preserve"> </w:t>
      </w:r>
      <w:r>
        <w:rPr>
          <w:rFonts w:cstheme="minorHAnsi"/>
          <w:lang w:val="en-US"/>
        </w:rPr>
        <w:t>±</w:t>
      </w:r>
      <w:r w:rsidR="00314A46">
        <w:rPr>
          <w:rFonts w:cstheme="minorHAnsi"/>
          <w:lang w:val="en-US"/>
        </w:rPr>
        <w:t xml:space="preserve"> </w:t>
      </w:r>
      <w:r>
        <w:rPr>
          <w:lang w:val="en-US"/>
        </w:rPr>
        <w:t>89 nm.</w:t>
      </w:r>
    </w:p>
    <w:p w14:paraId="438C4441" w14:textId="2EFEA49F" w:rsidR="00B41CA8" w:rsidRDefault="00B41CA8" w:rsidP="00B41CA8">
      <w:pPr>
        <w:spacing w:after="0"/>
        <w:ind w:firstLine="708"/>
        <w:jc w:val="both"/>
        <w:rPr>
          <w:lang w:val="en-US"/>
        </w:rPr>
      </w:pPr>
      <w:r>
        <w:t xml:space="preserve">A similar situation as in the case of uranium oxides has been observed in the case of thorium dioxide </w:t>
      </w:r>
      <w:proofErr w:type="spellStart"/>
      <w:r>
        <w:t>which</w:t>
      </w:r>
      <w:proofErr w:type="spellEnd"/>
      <w:r>
        <w:t xml:space="preserve"> </w:t>
      </w:r>
      <w:r w:rsidR="00314A46">
        <w:t>h</w:t>
      </w:r>
      <w:r>
        <w:t xml:space="preserve">as not </w:t>
      </w:r>
      <w:proofErr w:type="spellStart"/>
      <w:r w:rsidR="00314A46">
        <w:t>been</w:t>
      </w:r>
      <w:proofErr w:type="spellEnd"/>
      <w:r w:rsidR="00314A46">
        <w:t xml:space="preserve"> </w:t>
      </w:r>
      <w:proofErr w:type="spellStart"/>
      <w:r>
        <w:t>prepared</w:t>
      </w:r>
      <w:proofErr w:type="spellEnd"/>
      <w:r>
        <w:t xml:space="preserve"> in </w:t>
      </w:r>
      <w:proofErr w:type="spellStart"/>
      <w:r>
        <w:t>nanofibrous</w:t>
      </w:r>
      <w:proofErr w:type="spellEnd"/>
      <w:r>
        <w:t xml:space="preserve"> </w:t>
      </w:r>
      <w:proofErr w:type="spellStart"/>
      <w:r>
        <w:t>form</w:t>
      </w:r>
      <w:proofErr w:type="spellEnd"/>
      <w:r>
        <w:t xml:space="preserve">. We have studied </w:t>
      </w:r>
      <w:r w:rsidRPr="00B41CA8">
        <w:rPr>
          <w:lang w:val="en-US"/>
        </w:rPr>
        <w:t>[</w:t>
      </w:r>
      <w:r>
        <w:rPr>
          <w:lang w:val="en-US"/>
        </w:rPr>
        <w:t>3</w:t>
      </w:r>
      <w:r w:rsidRPr="00B41CA8">
        <w:rPr>
          <w:lang w:val="en-US"/>
        </w:rPr>
        <w:t>]</w:t>
      </w:r>
      <w:r>
        <w:t xml:space="preserve"> </w:t>
      </w:r>
      <w:proofErr w:type="spellStart"/>
      <w:r>
        <w:t>two</w:t>
      </w:r>
      <w:proofErr w:type="spellEnd"/>
      <w:r>
        <w:t xml:space="preserve"> </w:t>
      </w:r>
      <w:proofErr w:type="spellStart"/>
      <w:r>
        <w:t>preparation</w:t>
      </w:r>
      <w:proofErr w:type="spellEnd"/>
      <w:r>
        <w:t xml:space="preserve"> </w:t>
      </w:r>
      <w:proofErr w:type="spellStart"/>
      <w:r>
        <w:t>routes</w:t>
      </w:r>
      <w:proofErr w:type="spellEnd"/>
      <w:r>
        <w:t xml:space="preserve">, </w:t>
      </w:r>
      <w:proofErr w:type="spellStart"/>
      <w:r w:rsidR="00314A46">
        <w:t>the</w:t>
      </w:r>
      <w:proofErr w:type="spellEnd"/>
      <w:r w:rsidR="00314A46">
        <w:t xml:space="preserve"> </w:t>
      </w:r>
      <w:proofErr w:type="spellStart"/>
      <w:r w:rsidR="00314A46">
        <w:t>aqueous</w:t>
      </w:r>
      <w:proofErr w:type="spellEnd"/>
      <w:r>
        <w:t xml:space="preserve"> and </w:t>
      </w:r>
      <w:proofErr w:type="spellStart"/>
      <w:r>
        <w:t>organic</w:t>
      </w:r>
      <w:proofErr w:type="spellEnd"/>
      <w:r>
        <w:t xml:space="preserve"> </w:t>
      </w:r>
      <w:proofErr w:type="spellStart"/>
      <w:r>
        <w:t>solvent-based</w:t>
      </w:r>
      <w:proofErr w:type="spellEnd"/>
      <w:r>
        <w:t xml:space="preserve"> methods. </w:t>
      </w:r>
      <w:r>
        <w:rPr>
          <w:lang w:val="en-US"/>
        </w:rPr>
        <w:t>Prepared polycrystalline nanofibers were in the range of tens of nanometers in average diameter. The biggest surface area achieved in this work was 52 m</w:t>
      </w:r>
      <w:r>
        <w:rPr>
          <w:vertAlign w:val="superscript"/>
          <w:lang w:val="en-US"/>
        </w:rPr>
        <w:t>2</w:t>
      </w:r>
      <w:r w:rsidR="00314A46">
        <w:rPr>
          <w:lang w:val="en-US"/>
        </w:rPr>
        <w:t xml:space="preserve"> </w:t>
      </w:r>
      <w:r>
        <w:rPr>
          <w:lang w:val="en-US"/>
        </w:rPr>
        <w:t>g</w:t>
      </w:r>
      <w:r>
        <w:rPr>
          <w:vertAlign w:val="superscript"/>
          <w:lang w:val="en-US"/>
        </w:rPr>
        <w:t>-1</w:t>
      </w:r>
      <w:r>
        <w:rPr>
          <w:lang w:val="en-US"/>
        </w:rPr>
        <w:t>. ThO</w:t>
      </w:r>
      <w:r>
        <w:rPr>
          <w:vertAlign w:val="subscript"/>
          <w:lang w:val="en-US"/>
        </w:rPr>
        <w:t xml:space="preserve">2 </w:t>
      </w:r>
      <w:r>
        <w:rPr>
          <w:lang w:val="en-US"/>
        </w:rPr>
        <w:t xml:space="preserve">has potential in heterogeneous catalysis, refractory materials, and the nuclear power industry. </w:t>
      </w:r>
    </w:p>
    <w:p w14:paraId="7D8B31CC" w14:textId="35CFB872" w:rsidR="00B41CA8" w:rsidRPr="00651850" w:rsidRDefault="00B41CA8" w:rsidP="00B41CA8">
      <w:pPr>
        <w:spacing w:after="0" w:line="240" w:lineRule="auto"/>
        <w:ind w:firstLine="708"/>
        <w:jc w:val="both"/>
        <w:rPr>
          <w:bCs/>
          <w:lang w:val="en-GB"/>
        </w:rPr>
      </w:pPr>
      <w:r>
        <w:t xml:space="preserve">Despite the fact, that tungsten metal is highly wanted material and its nanoscopic forms (nanoparticles, single-crystalline nanowires) are </w:t>
      </w:r>
      <w:proofErr w:type="spellStart"/>
      <w:r>
        <w:t>well</w:t>
      </w:r>
      <w:proofErr w:type="spellEnd"/>
      <w:r>
        <w:t xml:space="preserve"> </w:t>
      </w:r>
      <w:proofErr w:type="spellStart"/>
      <w:r>
        <w:t>described</w:t>
      </w:r>
      <w:proofErr w:type="spellEnd"/>
      <w:r>
        <w:t xml:space="preserve"> [4], </w:t>
      </w:r>
      <w:proofErr w:type="spellStart"/>
      <w:r w:rsidR="00314A46">
        <w:t>the</w:t>
      </w:r>
      <w:proofErr w:type="spellEnd"/>
      <w:r w:rsidR="00314A46">
        <w:t xml:space="preserve"> </w:t>
      </w:r>
      <w:proofErr w:type="spellStart"/>
      <w:r>
        <w:t>preparation</w:t>
      </w:r>
      <w:proofErr w:type="spellEnd"/>
      <w:r>
        <w:t xml:space="preserve"> </w:t>
      </w:r>
      <w:proofErr w:type="spellStart"/>
      <w:r>
        <w:t>of</w:t>
      </w:r>
      <w:proofErr w:type="spellEnd"/>
      <w:r>
        <w:t xml:space="preserve"> </w:t>
      </w:r>
      <w:proofErr w:type="spellStart"/>
      <w:r>
        <w:t>polycrystalline</w:t>
      </w:r>
      <w:proofErr w:type="spellEnd"/>
      <w:r>
        <w:t xml:space="preserve"> </w:t>
      </w:r>
      <w:proofErr w:type="spellStart"/>
      <w:r>
        <w:t>tungsten</w:t>
      </w:r>
      <w:proofErr w:type="spellEnd"/>
      <w:r>
        <w:t xml:space="preserve"> nanofibers has been </w:t>
      </w:r>
      <w:proofErr w:type="spellStart"/>
      <w:r>
        <w:t>performed</w:t>
      </w:r>
      <w:proofErr w:type="spellEnd"/>
      <w:r>
        <w:t xml:space="preserve"> </w:t>
      </w:r>
      <w:proofErr w:type="spellStart"/>
      <w:r>
        <w:t>only</w:t>
      </w:r>
      <w:proofErr w:type="spellEnd"/>
      <w:r>
        <w:t xml:space="preserve"> via </w:t>
      </w:r>
      <w:proofErr w:type="spellStart"/>
      <w:r>
        <w:t>low</w:t>
      </w:r>
      <w:r w:rsidR="00314A46">
        <w:t>-</w:t>
      </w:r>
      <w:r>
        <w:t>scale</w:t>
      </w:r>
      <w:proofErr w:type="spellEnd"/>
      <w:r>
        <w:t xml:space="preserve"> </w:t>
      </w:r>
      <w:proofErr w:type="spellStart"/>
      <w:r>
        <w:t>methods</w:t>
      </w:r>
      <w:proofErr w:type="spellEnd"/>
      <w:r>
        <w:t xml:space="preserve">. </w:t>
      </w:r>
      <w:r w:rsidRPr="00651850">
        <w:rPr>
          <w:bCs/>
          <w:lang w:val="en-GB"/>
        </w:rPr>
        <w:t>For the first time</w:t>
      </w:r>
      <w:r>
        <w:rPr>
          <w:bCs/>
          <w:lang w:val="en-GB"/>
        </w:rPr>
        <w:t>,</w:t>
      </w:r>
      <w:r w:rsidRPr="00651850">
        <w:rPr>
          <w:bCs/>
          <w:lang w:val="en-GB"/>
        </w:rPr>
        <w:t xml:space="preserve"> we are describing </w:t>
      </w:r>
      <w:r>
        <w:rPr>
          <w:bCs/>
          <w:lang w:val="en-GB"/>
        </w:rPr>
        <w:t>the multigram preparation of silica-doped tungsten nanofibers prepared by needle</w:t>
      </w:r>
      <w:r w:rsidR="00877574">
        <w:rPr>
          <w:bCs/>
          <w:lang w:val="en-GB"/>
        </w:rPr>
        <w:t>-</w:t>
      </w:r>
      <w:r>
        <w:rPr>
          <w:bCs/>
          <w:lang w:val="en-GB"/>
        </w:rPr>
        <w:t xml:space="preserve">less electrospinning. </w:t>
      </w:r>
    </w:p>
    <w:p w14:paraId="239E86E7" w14:textId="45AB44F6" w:rsidR="00B41CA8" w:rsidRDefault="00B41CA8" w:rsidP="00B41CA8">
      <w:pPr>
        <w:spacing w:after="0"/>
        <w:ind w:firstLine="708"/>
        <w:jc w:val="both"/>
        <w:rPr>
          <w:lang w:val="en-US"/>
        </w:rPr>
      </w:pPr>
      <w:proofErr w:type="spellStart"/>
      <w:r>
        <w:t>Tungsten</w:t>
      </w:r>
      <w:proofErr w:type="spellEnd"/>
      <w:r>
        <w:t xml:space="preserve"> disulfide </w:t>
      </w:r>
      <w:proofErr w:type="spellStart"/>
      <w:r>
        <w:t>is</w:t>
      </w:r>
      <w:proofErr w:type="spellEnd"/>
      <w:r>
        <w:t xml:space="preserve"> </w:t>
      </w:r>
      <w:r w:rsidR="00314A46">
        <w:t xml:space="preserve">a </w:t>
      </w:r>
      <w:proofErr w:type="spellStart"/>
      <w:r w:rsidR="00314A46">
        <w:t>deeply</w:t>
      </w:r>
      <w:proofErr w:type="spellEnd"/>
      <w:r w:rsidR="00314A46">
        <w:t xml:space="preserve"> </w:t>
      </w:r>
      <w:proofErr w:type="spellStart"/>
      <w:r w:rsidR="00314A46">
        <w:t>studied</w:t>
      </w:r>
      <w:proofErr w:type="spellEnd"/>
      <w:r w:rsidR="00314A46">
        <w:t xml:space="preserve"> </w:t>
      </w:r>
      <w:proofErr w:type="spellStart"/>
      <w:r>
        <w:t>material</w:t>
      </w:r>
      <w:proofErr w:type="spellEnd"/>
      <w:r>
        <w:t xml:space="preserve"> </w:t>
      </w:r>
      <w:proofErr w:type="spellStart"/>
      <w:r>
        <w:t>with</w:t>
      </w:r>
      <w:proofErr w:type="spellEnd"/>
      <w:r>
        <w:t xml:space="preserve"> a </w:t>
      </w:r>
      <w:proofErr w:type="spellStart"/>
      <w:r>
        <w:t>broad</w:t>
      </w:r>
      <w:proofErr w:type="spellEnd"/>
      <w:r>
        <w:t xml:space="preserve"> </w:t>
      </w:r>
      <w:proofErr w:type="spellStart"/>
      <w:r>
        <w:t>application</w:t>
      </w:r>
      <w:proofErr w:type="spellEnd"/>
      <w:r>
        <w:t xml:space="preserve"> </w:t>
      </w:r>
      <w:proofErr w:type="spellStart"/>
      <w:r>
        <w:t>field</w:t>
      </w:r>
      <w:proofErr w:type="spellEnd"/>
      <w:r>
        <w:t xml:space="preserve"> [5]. </w:t>
      </w:r>
      <w:r>
        <w:rPr>
          <w:lang w:val="en-US"/>
        </w:rPr>
        <w:t>We used an aqueous solution of s</w:t>
      </w:r>
      <w:r w:rsidRPr="002E25B5">
        <w:rPr>
          <w:lang w:val="en-US"/>
        </w:rPr>
        <w:t>ilicotungstic</w:t>
      </w:r>
      <w:r>
        <w:rPr>
          <w:lang w:val="en-US"/>
        </w:rPr>
        <w:t xml:space="preserve"> acid (</w:t>
      </w:r>
      <w:r w:rsidRPr="002E25B5">
        <w:rPr>
          <w:lang w:val="en-US"/>
        </w:rPr>
        <w:t>H</w:t>
      </w:r>
      <w:r w:rsidRPr="002E25B5">
        <w:rPr>
          <w:vertAlign w:val="subscript"/>
          <w:lang w:val="en-US"/>
        </w:rPr>
        <w:t>4</w:t>
      </w:r>
      <w:r w:rsidRPr="002E25B5">
        <w:rPr>
          <w:lang w:val="en-US"/>
        </w:rPr>
        <w:t>SiW</w:t>
      </w:r>
      <w:r w:rsidRPr="002E25B5">
        <w:rPr>
          <w:vertAlign w:val="subscript"/>
          <w:lang w:val="en-US"/>
        </w:rPr>
        <w:t>12</w:t>
      </w:r>
      <w:r w:rsidRPr="002E25B5">
        <w:rPr>
          <w:lang w:val="en-US"/>
        </w:rPr>
        <w:t>O</w:t>
      </w:r>
      <w:r w:rsidRPr="002E25B5">
        <w:rPr>
          <w:vertAlign w:val="subscript"/>
          <w:lang w:val="en-US"/>
        </w:rPr>
        <w:t>40</w:t>
      </w:r>
      <w:r>
        <w:rPr>
          <w:lang w:val="en-US"/>
        </w:rPr>
        <w:t>)</w:t>
      </w:r>
      <w:r>
        <w:rPr>
          <w:vertAlign w:val="subscript"/>
          <w:lang w:val="en-US"/>
        </w:rPr>
        <w:t xml:space="preserve"> </w:t>
      </w:r>
      <w:r>
        <w:rPr>
          <w:lang w:val="en-US"/>
        </w:rPr>
        <w:t>and p</w:t>
      </w:r>
      <w:r w:rsidRPr="002E25B5">
        <w:rPr>
          <w:lang w:val="en-US"/>
        </w:rPr>
        <w:t xml:space="preserve">olyvinyl alcohol </w:t>
      </w:r>
      <w:r>
        <w:rPr>
          <w:lang w:val="en-US"/>
        </w:rPr>
        <w:t xml:space="preserve">(PVA) as precursors for the synthesis of composite fibers by the </w:t>
      </w:r>
      <w:r w:rsidRPr="005F23A8">
        <w:rPr>
          <w:lang w:val="en-US"/>
        </w:rPr>
        <w:t>needle</w:t>
      </w:r>
      <w:r w:rsidR="00877574">
        <w:rPr>
          <w:lang w:val="en-US"/>
        </w:rPr>
        <w:t>-</w:t>
      </w:r>
      <w:r w:rsidRPr="005F23A8">
        <w:rPr>
          <w:lang w:val="en-US"/>
        </w:rPr>
        <w:t xml:space="preserve">less </w:t>
      </w:r>
      <w:r>
        <w:rPr>
          <w:lang w:val="en-US"/>
        </w:rPr>
        <w:t>e</w:t>
      </w:r>
      <w:r w:rsidRPr="002E25B5">
        <w:rPr>
          <w:lang w:val="en-US"/>
        </w:rPr>
        <w:t>lectrospinning</w:t>
      </w:r>
      <w:r>
        <w:rPr>
          <w:lang w:val="en-US"/>
        </w:rPr>
        <w:t xml:space="preserve"> technique. The obtained green fibers (av. diam. 460 nm) were converted by calcination in air to t</w:t>
      </w:r>
      <w:r w:rsidRPr="002E25B5">
        <w:rPr>
          <w:lang w:val="en-US"/>
        </w:rPr>
        <w:t xml:space="preserve">ungsten </w:t>
      </w:r>
      <w:r>
        <w:rPr>
          <w:lang w:val="en-US"/>
        </w:rPr>
        <w:t>o</w:t>
      </w:r>
      <w:r w:rsidRPr="002E25B5">
        <w:rPr>
          <w:lang w:val="en-US"/>
        </w:rPr>
        <w:t xml:space="preserve">xide </w:t>
      </w:r>
      <w:r>
        <w:rPr>
          <w:lang w:val="en-US"/>
        </w:rPr>
        <w:t>WO</w:t>
      </w:r>
      <w:r w:rsidRPr="005A7206">
        <w:rPr>
          <w:vertAlign w:val="subscript"/>
          <w:lang w:val="en-US"/>
        </w:rPr>
        <w:t>3</w:t>
      </w:r>
      <w:r>
        <w:rPr>
          <w:lang w:val="en-US"/>
        </w:rPr>
        <w:t xml:space="preserve"> fibers with traces of SiO</w:t>
      </w:r>
      <w:r w:rsidRPr="00D83024">
        <w:rPr>
          <w:vertAlign w:val="subscript"/>
          <w:lang w:val="en-US"/>
        </w:rPr>
        <w:t>2</w:t>
      </w:r>
      <w:r>
        <w:rPr>
          <w:lang w:val="en-US"/>
        </w:rPr>
        <w:t xml:space="preserve"> and </w:t>
      </w:r>
      <w:r w:rsidR="00877574">
        <w:rPr>
          <w:lang w:val="en-US"/>
        </w:rPr>
        <w:t xml:space="preserve">a </w:t>
      </w:r>
      <w:bookmarkStart w:id="0" w:name="_GoBack"/>
      <w:bookmarkEnd w:id="0"/>
      <w:r>
        <w:rPr>
          <w:lang w:val="en-US"/>
        </w:rPr>
        <w:t xml:space="preserve">smaller diameter (335 nm). </w:t>
      </w:r>
      <w:r w:rsidRPr="002E25B5">
        <w:rPr>
          <w:lang w:val="en-US"/>
        </w:rPr>
        <w:t>T</w:t>
      </w:r>
      <w:r>
        <w:rPr>
          <w:lang w:val="en-US"/>
        </w:rPr>
        <w:t>he heat treatment of the WO</w:t>
      </w:r>
      <w:r w:rsidRPr="005A7206">
        <w:rPr>
          <w:vertAlign w:val="subscript"/>
          <w:lang w:val="en-US"/>
        </w:rPr>
        <w:t>3</w:t>
      </w:r>
      <w:r>
        <w:rPr>
          <w:lang w:val="en-US"/>
        </w:rPr>
        <w:t xml:space="preserve"> fibers under flowing H</w:t>
      </w:r>
      <w:r w:rsidRPr="007C7568">
        <w:rPr>
          <w:vertAlign w:val="subscript"/>
          <w:lang w:val="en-US"/>
        </w:rPr>
        <w:t>2</w:t>
      </w:r>
      <w:r>
        <w:rPr>
          <w:lang w:val="en-US"/>
        </w:rPr>
        <w:t>/H</w:t>
      </w:r>
      <w:r w:rsidRPr="007C7568">
        <w:rPr>
          <w:vertAlign w:val="subscript"/>
          <w:lang w:val="en-US"/>
        </w:rPr>
        <w:t>2</w:t>
      </w:r>
      <w:r w:rsidRPr="007C7568">
        <w:rPr>
          <w:lang w:val="en-US"/>
        </w:rPr>
        <w:t>S</w:t>
      </w:r>
      <w:r>
        <w:rPr>
          <w:lang w:val="en-US"/>
        </w:rPr>
        <w:t>/N</w:t>
      </w:r>
      <w:r w:rsidRPr="007C7568">
        <w:rPr>
          <w:vertAlign w:val="subscript"/>
          <w:lang w:val="en-US"/>
        </w:rPr>
        <w:t>2</w:t>
      </w:r>
      <w:r>
        <w:rPr>
          <w:lang w:val="en-US"/>
        </w:rPr>
        <w:t xml:space="preserve"> stream led to conversion to t</w:t>
      </w:r>
      <w:r w:rsidRPr="002E25B5">
        <w:rPr>
          <w:lang w:val="en-US"/>
        </w:rPr>
        <w:t xml:space="preserve">ungsten </w:t>
      </w:r>
      <w:r>
        <w:rPr>
          <w:lang w:val="en-US"/>
        </w:rPr>
        <w:t>su</w:t>
      </w:r>
      <w:r w:rsidRPr="002E25B5">
        <w:rPr>
          <w:lang w:val="en-US"/>
        </w:rPr>
        <w:t>lfide</w:t>
      </w:r>
      <w:r>
        <w:rPr>
          <w:lang w:val="en-US"/>
        </w:rPr>
        <w:t xml:space="preserve"> WS</w:t>
      </w:r>
      <w:r w:rsidRPr="00B67E12">
        <w:rPr>
          <w:vertAlign w:val="subscript"/>
          <w:lang w:val="en-US"/>
        </w:rPr>
        <w:t>2</w:t>
      </w:r>
      <w:r>
        <w:rPr>
          <w:lang w:val="en-US"/>
        </w:rPr>
        <w:t xml:space="preserve"> with retention of</w:t>
      </w:r>
      <w:r w:rsidRPr="005A7206">
        <w:rPr>
          <w:lang w:val="en-US"/>
        </w:rPr>
        <w:t xml:space="preserve"> </w:t>
      </w:r>
      <w:r>
        <w:rPr>
          <w:lang w:val="en-US"/>
        </w:rPr>
        <w:t>fibrous morphology (av. diam. 460 nm).</w:t>
      </w:r>
    </w:p>
    <w:p w14:paraId="11BA8169" w14:textId="77777777" w:rsidR="00B41CA8" w:rsidRDefault="00B41CA8" w:rsidP="00B41CA8">
      <w:pPr>
        <w:spacing w:after="0"/>
        <w:ind w:firstLine="708"/>
        <w:jc w:val="both"/>
        <w:rPr>
          <w:lang w:val="en-US"/>
        </w:rPr>
      </w:pPr>
    </w:p>
    <w:p w14:paraId="796FC59F" w14:textId="3051AF87" w:rsidR="00B41CA8" w:rsidRDefault="00B41CA8" w:rsidP="00B41CA8">
      <w:pPr>
        <w:spacing w:after="0"/>
        <w:jc w:val="both"/>
      </w:pPr>
      <w:r>
        <w:rPr>
          <w:lang w:val="en-US"/>
        </w:rPr>
        <w:t>References</w:t>
      </w:r>
      <w:r>
        <w:t>:</w:t>
      </w:r>
    </w:p>
    <w:p w14:paraId="2DD8100C" w14:textId="0AFE7C8D" w:rsidR="00B41CA8" w:rsidRDefault="00B41CA8" w:rsidP="00B41CA8">
      <w:pPr>
        <w:spacing w:after="0" w:line="240" w:lineRule="auto"/>
        <w:jc w:val="both"/>
      </w:pPr>
      <w:r>
        <w:t>[1]</w:t>
      </w:r>
      <w:r w:rsidRPr="00B41CA8">
        <w:t xml:space="preserve"> </w:t>
      </w:r>
      <w:r>
        <w:t>A. Greiner, J.H. Wendorff, Electrospinning: A Fascinating Method for the Preparation of Ultrathin Fibers, Angewandte Chemie International Edition. 46 (2007) 5670–5703. doi:</w:t>
      </w:r>
      <w:hyperlink r:id="rId4" w:history="1">
        <w:r>
          <w:rPr>
            <w:rStyle w:val="Hypertextovodkaz"/>
          </w:rPr>
          <w:t>10.1002/anie.200604646</w:t>
        </w:r>
      </w:hyperlink>
      <w:r>
        <w:t>.</w:t>
      </w:r>
    </w:p>
    <w:p w14:paraId="172E62D0" w14:textId="7A8E2817" w:rsidR="00B41CA8" w:rsidRDefault="00B41CA8" w:rsidP="00B41CA8">
      <w:pPr>
        <w:spacing w:after="0"/>
      </w:pPr>
      <w:r>
        <w:t xml:space="preserve">[2] Kundrat, V.; Moravec, Z.; Pinkas, J. Preparation of Thorium Dioxide Nanofibers by Electrospinning. </w:t>
      </w:r>
      <w:r>
        <w:rPr>
          <w:i/>
          <w:iCs/>
        </w:rPr>
        <w:t>Journal of Nuclear Materials</w:t>
      </w:r>
      <w:r>
        <w:t xml:space="preserve"> </w:t>
      </w:r>
      <w:r>
        <w:rPr>
          <w:b/>
          <w:bCs/>
        </w:rPr>
        <w:t>2020</w:t>
      </w:r>
      <w:r>
        <w:t xml:space="preserve">, 152153. </w:t>
      </w:r>
      <w:hyperlink r:id="rId5" w:history="1">
        <w:r>
          <w:rPr>
            <w:rStyle w:val="Hypertextovodkaz"/>
          </w:rPr>
          <w:t>https://doi.org/10.1016/j.jnucmat.2020.152153</w:t>
        </w:r>
      </w:hyperlink>
      <w:r>
        <w:t>.</w:t>
      </w:r>
    </w:p>
    <w:p w14:paraId="5D7EB132" w14:textId="36041ABE" w:rsidR="00B41CA8" w:rsidRDefault="00B41CA8" w:rsidP="00B41CA8">
      <w:pPr>
        <w:spacing w:after="0"/>
      </w:pPr>
      <w:r>
        <w:t>[3]</w:t>
      </w:r>
      <w:r w:rsidRPr="00B41CA8">
        <w:t xml:space="preserve"> </w:t>
      </w:r>
      <w:r>
        <w:t xml:space="preserve">Kundrat, V.; Moravec, Z.; Pinkas, J. Preparation of Thorium Dioxide Nanofibers by Electrospinning. </w:t>
      </w:r>
      <w:r>
        <w:rPr>
          <w:i/>
          <w:iCs/>
        </w:rPr>
        <w:t>Journal of Nuclear Materials</w:t>
      </w:r>
      <w:r>
        <w:t xml:space="preserve"> </w:t>
      </w:r>
      <w:r>
        <w:rPr>
          <w:b/>
          <w:bCs/>
        </w:rPr>
        <w:t>2020</w:t>
      </w:r>
      <w:r>
        <w:t xml:space="preserve">, </w:t>
      </w:r>
      <w:r>
        <w:rPr>
          <w:i/>
          <w:iCs/>
        </w:rPr>
        <w:t>534</w:t>
      </w:r>
      <w:r>
        <w:t xml:space="preserve">, 152153. </w:t>
      </w:r>
      <w:hyperlink r:id="rId6" w:history="1">
        <w:r>
          <w:rPr>
            <w:rStyle w:val="Hypertextovodkaz"/>
          </w:rPr>
          <w:t>https://doi.org/10.1016/j.jnucmat.2020.152153</w:t>
        </w:r>
      </w:hyperlink>
      <w:r>
        <w:t>.</w:t>
      </w:r>
    </w:p>
    <w:p w14:paraId="11BC8B48" w14:textId="5DADAC4A" w:rsidR="00B41CA8" w:rsidRDefault="00B41CA8" w:rsidP="00B41CA8">
      <w:pPr>
        <w:spacing w:after="0"/>
      </w:pPr>
      <w:r>
        <w:t>[4]</w:t>
      </w:r>
      <w:r w:rsidRPr="00B41CA8">
        <w:t xml:space="preserve"> </w:t>
      </w:r>
      <w:r>
        <w:t xml:space="preserve">You, G. F.; Thong, J. T. L. Thermal Oxidation of Polycrystalline Tungsten Nanowire. </w:t>
      </w:r>
      <w:r>
        <w:rPr>
          <w:i/>
          <w:iCs/>
        </w:rPr>
        <w:t>Journal of Applied Physics</w:t>
      </w:r>
      <w:r>
        <w:t xml:space="preserve"> </w:t>
      </w:r>
      <w:r>
        <w:rPr>
          <w:b/>
          <w:bCs/>
        </w:rPr>
        <w:t>2010</w:t>
      </w:r>
      <w:r>
        <w:t xml:space="preserve">, </w:t>
      </w:r>
      <w:r>
        <w:rPr>
          <w:i/>
          <w:iCs/>
        </w:rPr>
        <w:t>108</w:t>
      </w:r>
      <w:r>
        <w:t xml:space="preserve"> (9), 094312. </w:t>
      </w:r>
      <w:hyperlink r:id="rId7" w:history="1">
        <w:r>
          <w:rPr>
            <w:rStyle w:val="Hypertextovodkaz"/>
          </w:rPr>
          <w:t>https://doi.org/10.1063/1.3504248</w:t>
        </w:r>
      </w:hyperlink>
      <w:r>
        <w:t>.</w:t>
      </w:r>
    </w:p>
    <w:p w14:paraId="394F9D9D" w14:textId="0673D800" w:rsidR="00B41CA8" w:rsidRDefault="00B41CA8" w:rsidP="00B41CA8">
      <w:pPr>
        <w:spacing w:after="0"/>
        <w:jc w:val="both"/>
      </w:pPr>
      <w:r>
        <w:t>[5]</w:t>
      </w:r>
      <w:r w:rsidRPr="00B41CA8">
        <w:rPr>
          <w:color w:val="000000" w:themeColor="text1"/>
          <w:lang w:val="en-US"/>
        </w:rPr>
        <w:t xml:space="preserve"> </w:t>
      </w:r>
      <w:r w:rsidRPr="003D10E2">
        <w:rPr>
          <w:color w:val="000000" w:themeColor="text1"/>
          <w:lang w:val="en-US"/>
        </w:rPr>
        <w:t xml:space="preserve">Feldman, Y., Frey, G.L., </w:t>
      </w:r>
      <w:proofErr w:type="spellStart"/>
      <w:r w:rsidRPr="003D10E2">
        <w:rPr>
          <w:color w:val="000000" w:themeColor="text1"/>
          <w:lang w:val="en-US"/>
        </w:rPr>
        <w:t>Homyonfer</w:t>
      </w:r>
      <w:proofErr w:type="spellEnd"/>
      <w:r w:rsidRPr="003D10E2">
        <w:rPr>
          <w:color w:val="000000" w:themeColor="text1"/>
          <w:lang w:val="en-US"/>
        </w:rPr>
        <w:t xml:space="preserve">, M., </w:t>
      </w:r>
      <w:proofErr w:type="spellStart"/>
      <w:r w:rsidRPr="003D10E2">
        <w:rPr>
          <w:color w:val="000000" w:themeColor="text1"/>
          <w:lang w:val="en-US"/>
        </w:rPr>
        <w:t>Lyakhovitskaya</w:t>
      </w:r>
      <w:proofErr w:type="spellEnd"/>
      <w:r w:rsidRPr="003D10E2">
        <w:rPr>
          <w:color w:val="000000" w:themeColor="text1"/>
          <w:lang w:val="en-US"/>
        </w:rPr>
        <w:t>, V., Margulis, L., Cohen, H., Hodes, G., Hutchison, J.L., Tenne, R., 1996. Bulk Synthesis of Inorganic Fullerene-Like MS</w:t>
      </w:r>
      <w:r w:rsidRPr="000E72E1">
        <w:rPr>
          <w:color w:val="000000" w:themeColor="text1"/>
          <w:vertAlign w:val="subscript"/>
          <w:lang w:val="en-US"/>
        </w:rPr>
        <w:t>2</w:t>
      </w:r>
      <w:r w:rsidRPr="003D10E2">
        <w:rPr>
          <w:color w:val="000000" w:themeColor="text1"/>
          <w:lang w:val="en-US"/>
        </w:rPr>
        <w:t xml:space="preserve"> (M=Mo, W) from the </w:t>
      </w:r>
      <w:r w:rsidRPr="003D10E2">
        <w:rPr>
          <w:color w:val="000000" w:themeColor="text1"/>
          <w:lang w:val="en-US"/>
        </w:rPr>
        <w:lastRenderedPageBreak/>
        <w:t xml:space="preserve">Respective Trioxides and the Reaction Mechanism. </w:t>
      </w:r>
      <w:r>
        <w:t>Journal of the</w:t>
      </w:r>
      <w:r w:rsidRPr="003D10E2">
        <w:rPr>
          <w:color w:val="000000" w:themeColor="text1"/>
          <w:lang w:val="en-US"/>
        </w:rPr>
        <w:t xml:space="preserve"> </w:t>
      </w:r>
      <w:r w:rsidRPr="00D9290F">
        <w:rPr>
          <w:color w:val="000000" w:themeColor="text1"/>
          <w:lang w:val="en-US"/>
        </w:rPr>
        <w:t>American Chemical Society</w:t>
      </w:r>
      <w:r w:rsidRPr="003D10E2">
        <w:rPr>
          <w:color w:val="000000" w:themeColor="text1"/>
          <w:lang w:val="en-US"/>
        </w:rPr>
        <w:t xml:space="preserve"> 118, 5362</w:t>
      </w:r>
      <w:r w:rsidRPr="003D10E2">
        <w:rPr>
          <w:color w:val="000000" w:themeColor="text1"/>
        </w:rPr>
        <w:t>–</w:t>
      </w:r>
      <w:r w:rsidRPr="003D10E2">
        <w:rPr>
          <w:color w:val="000000" w:themeColor="text1"/>
          <w:lang w:val="en-US"/>
        </w:rPr>
        <w:t>5367.</w:t>
      </w:r>
      <w:r>
        <w:rPr>
          <w:color w:val="000000" w:themeColor="text1"/>
          <w:lang w:val="en-US"/>
        </w:rPr>
        <w:t xml:space="preserve"> </w:t>
      </w:r>
      <w:hyperlink r:id="rId8" w:history="1">
        <w:r w:rsidRPr="009C0A7F">
          <w:rPr>
            <w:rStyle w:val="Hypertextovodkaz"/>
            <w:lang w:val="en-US"/>
          </w:rPr>
          <w:t>https://doi.org/10.1021/ja9602408</w:t>
        </w:r>
      </w:hyperlink>
    </w:p>
    <w:p w14:paraId="7D23D9B9" w14:textId="77777777" w:rsidR="00B41CA8" w:rsidRPr="00B41CA8" w:rsidRDefault="00B41CA8" w:rsidP="00B41CA8">
      <w:pPr>
        <w:spacing w:after="0"/>
        <w:jc w:val="both"/>
      </w:pPr>
    </w:p>
    <w:p w14:paraId="2BE165CF" w14:textId="77777777" w:rsidR="00B41CA8" w:rsidRPr="00B41CA8" w:rsidRDefault="00B41CA8" w:rsidP="00B41CA8">
      <w:pPr>
        <w:jc w:val="both"/>
      </w:pPr>
    </w:p>
    <w:sectPr w:rsidR="00B41CA8" w:rsidRPr="00B41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1NjE2NDexNLMwMbdQ0lEKTi0uzszPAykwrAUALRjIxiwAAAA="/>
  </w:docVars>
  <w:rsids>
    <w:rsidRoot w:val="00FF51A8"/>
    <w:rsid w:val="000929CB"/>
    <w:rsid w:val="00314A46"/>
    <w:rsid w:val="00356A9D"/>
    <w:rsid w:val="00877574"/>
    <w:rsid w:val="00B41CA8"/>
    <w:rsid w:val="00D70289"/>
    <w:rsid w:val="00FF5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0554"/>
  <w15:chartTrackingRefBased/>
  <w15:docId w15:val="{C6A927B7-2A7E-4187-9572-5D35FE98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41C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334173">
      <w:bodyDiv w:val="1"/>
      <w:marLeft w:val="0"/>
      <w:marRight w:val="0"/>
      <w:marTop w:val="0"/>
      <w:marBottom w:val="0"/>
      <w:divBdr>
        <w:top w:val="none" w:sz="0" w:space="0" w:color="auto"/>
        <w:left w:val="none" w:sz="0" w:space="0" w:color="auto"/>
        <w:bottom w:val="none" w:sz="0" w:space="0" w:color="auto"/>
        <w:right w:val="none" w:sz="0" w:space="0" w:color="auto"/>
      </w:divBdr>
      <w:divsChild>
        <w:div w:id="1729259708">
          <w:marLeft w:val="0"/>
          <w:marRight w:val="0"/>
          <w:marTop w:val="0"/>
          <w:marBottom w:val="0"/>
          <w:divBdr>
            <w:top w:val="none" w:sz="0" w:space="0" w:color="auto"/>
            <w:left w:val="none" w:sz="0" w:space="0" w:color="auto"/>
            <w:bottom w:val="none" w:sz="0" w:space="0" w:color="auto"/>
            <w:right w:val="none" w:sz="0" w:space="0" w:color="auto"/>
          </w:divBdr>
          <w:divsChild>
            <w:div w:id="918320969">
              <w:marLeft w:val="0"/>
              <w:marRight w:val="0"/>
              <w:marTop w:val="0"/>
              <w:marBottom w:val="0"/>
              <w:divBdr>
                <w:top w:val="none" w:sz="0" w:space="0" w:color="auto"/>
                <w:left w:val="none" w:sz="0" w:space="0" w:color="auto"/>
                <w:bottom w:val="none" w:sz="0" w:space="0" w:color="auto"/>
                <w:right w:val="none" w:sz="0" w:space="0" w:color="auto"/>
              </w:divBdr>
              <w:divsChild>
                <w:div w:id="93644585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51795957">
      <w:bodyDiv w:val="1"/>
      <w:marLeft w:val="0"/>
      <w:marRight w:val="0"/>
      <w:marTop w:val="0"/>
      <w:marBottom w:val="0"/>
      <w:divBdr>
        <w:top w:val="none" w:sz="0" w:space="0" w:color="auto"/>
        <w:left w:val="none" w:sz="0" w:space="0" w:color="auto"/>
        <w:bottom w:val="none" w:sz="0" w:space="0" w:color="auto"/>
        <w:right w:val="none" w:sz="0" w:space="0" w:color="auto"/>
      </w:divBdr>
    </w:div>
    <w:div w:id="1172647542">
      <w:bodyDiv w:val="1"/>
      <w:marLeft w:val="0"/>
      <w:marRight w:val="0"/>
      <w:marTop w:val="0"/>
      <w:marBottom w:val="0"/>
      <w:divBdr>
        <w:top w:val="none" w:sz="0" w:space="0" w:color="auto"/>
        <w:left w:val="none" w:sz="0" w:space="0" w:color="auto"/>
        <w:bottom w:val="none" w:sz="0" w:space="0" w:color="auto"/>
        <w:right w:val="none" w:sz="0" w:space="0" w:color="auto"/>
      </w:divBdr>
      <w:divsChild>
        <w:div w:id="1553273292">
          <w:marLeft w:val="0"/>
          <w:marRight w:val="0"/>
          <w:marTop w:val="0"/>
          <w:marBottom w:val="0"/>
          <w:divBdr>
            <w:top w:val="none" w:sz="0" w:space="0" w:color="auto"/>
            <w:left w:val="none" w:sz="0" w:space="0" w:color="auto"/>
            <w:bottom w:val="none" w:sz="0" w:space="0" w:color="auto"/>
            <w:right w:val="none" w:sz="0" w:space="0" w:color="auto"/>
          </w:divBdr>
          <w:divsChild>
            <w:div w:id="2102606561">
              <w:marLeft w:val="0"/>
              <w:marRight w:val="0"/>
              <w:marTop w:val="0"/>
              <w:marBottom w:val="0"/>
              <w:divBdr>
                <w:top w:val="none" w:sz="0" w:space="0" w:color="auto"/>
                <w:left w:val="none" w:sz="0" w:space="0" w:color="auto"/>
                <w:bottom w:val="none" w:sz="0" w:space="0" w:color="auto"/>
                <w:right w:val="none" w:sz="0" w:space="0" w:color="auto"/>
              </w:divBdr>
              <w:divsChild>
                <w:div w:id="210641282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48210295">
      <w:bodyDiv w:val="1"/>
      <w:marLeft w:val="0"/>
      <w:marRight w:val="0"/>
      <w:marTop w:val="0"/>
      <w:marBottom w:val="0"/>
      <w:divBdr>
        <w:top w:val="none" w:sz="0" w:space="0" w:color="auto"/>
        <w:left w:val="none" w:sz="0" w:space="0" w:color="auto"/>
        <w:bottom w:val="none" w:sz="0" w:space="0" w:color="auto"/>
        <w:right w:val="none" w:sz="0" w:space="0" w:color="auto"/>
      </w:divBdr>
    </w:div>
    <w:div w:id="1777021343">
      <w:bodyDiv w:val="1"/>
      <w:marLeft w:val="0"/>
      <w:marRight w:val="0"/>
      <w:marTop w:val="0"/>
      <w:marBottom w:val="0"/>
      <w:divBdr>
        <w:top w:val="none" w:sz="0" w:space="0" w:color="auto"/>
        <w:left w:val="none" w:sz="0" w:space="0" w:color="auto"/>
        <w:bottom w:val="none" w:sz="0" w:space="0" w:color="auto"/>
        <w:right w:val="none" w:sz="0" w:space="0" w:color="auto"/>
      </w:divBdr>
      <w:divsChild>
        <w:div w:id="1995646424">
          <w:marLeft w:val="0"/>
          <w:marRight w:val="0"/>
          <w:marTop w:val="0"/>
          <w:marBottom w:val="0"/>
          <w:divBdr>
            <w:top w:val="none" w:sz="0" w:space="0" w:color="auto"/>
            <w:left w:val="none" w:sz="0" w:space="0" w:color="auto"/>
            <w:bottom w:val="none" w:sz="0" w:space="0" w:color="auto"/>
            <w:right w:val="none" w:sz="0" w:space="0" w:color="auto"/>
          </w:divBdr>
          <w:divsChild>
            <w:div w:id="2043938786">
              <w:marLeft w:val="0"/>
              <w:marRight w:val="0"/>
              <w:marTop w:val="0"/>
              <w:marBottom w:val="0"/>
              <w:divBdr>
                <w:top w:val="none" w:sz="0" w:space="0" w:color="auto"/>
                <w:left w:val="none" w:sz="0" w:space="0" w:color="auto"/>
                <w:bottom w:val="none" w:sz="0" w:space="0" w:color="auto"/>
                <w:right w:val="none" w:sz="0" w:space="0" w:color="auto"/>
              </w:divBdr>
              <w:divsChild>
                <w:div w:id="1123188134">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1/ja9602408" TargetMode="External"/><Relationship Id="rId3" Type="http://schemas.openxmlformats.org/officeDocument/2006/relationships/webSettings" Target="webSettings.xml"/><Relationship Id="rId7" Type="http://schemas.openxmlformats.org/officeDocument/2006/relationships/hyperlink" Target="https://doi.org/10.1063/1.35042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jnucmat.2020.152153" TargetMode="External"/><Relationship Id="rId5" Type="http://schemas.openxmlformats.org/officeDocument/2006/relationships/hyperlink" Target="https://doi.org/10.1016/j.jnucmat.2020.152153" TargetMode="External"/><Relationship Id="rId10" Type="http://schemas.openxmlformats.org/officeDocument/2006/relationships/theme" Target="theme/theme1.xml"/><Relationship Id="rId4" Type="http://schemas.openxmlformats.org/officeDocument/2006/relationships/hyperlink" Target="https://doi.org/10.1002/anie.200604646"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3669</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Kundrát</dc:creator>
  <cp:keywords/>
  <dc:description/>
  <cp:lastModifiedBy>pinkas</cp:lastModifiedBy>
  <cp:revision>2</cp:revision>
  <dcterms:created xsi:type="dcterms:W3CDTF">2020-07-21T09:47:00Z</dcterms:created>
  <dcterms:modified xsi:type="dcterms:W3CDTF">2020-07-21T09:47:00Z</dcterms:modified>
</cp:coreProperties>
</file>