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9C5" w:rsidRDefault="005C59C5"/>
    <w:p w:rsidR="00C053B6" w:rsidRDefault="00C053B6"/>
    <w:p w:rsidR="00C053B6" w:rsidRDefault="00C15476">
      <w:pPr>
        <w:rPr>
          <w:rFonts w:cstheme="minorHAnsi"/>
          <w:color w:val="0A0A0A"/>
          <w:sz w:val="32"/>
          <w:szCs w:val="32"/>
          <w:shd w:val="clear" w:color="auto" w:fill="FDFDFE"/>
        </w:rPr>
      </w:pPr>
      <w:r w:rsidRPr="00C15476">
        <w:rPr>
          <w:rFonts w:cstheme="minorHAnsi"/>
          <w:color w:val="0A0A0A"/>
          <w:sz w:val="32"/>
          <w:szCs w:val="32"/>
          <w:shd w:val="clear" w:color="auto" w:fill="FDFDFE"/>
        </w:rPr>
        <w:t>Study of thermodynamic behavior and thermal stability of advanced thermoelectric materials</w:t>
      </w:r>
    </w:p>
    <w:p w:rsidR="00C15476" w:rsidRPr="00C15476" w:rsidRDefault="00C15476">
      <w:pPr>
        <w:rPr>
          <w:rFonts w:cstheme="minorHAnsi"/>
          <w:sz w:val="32"/>
          <w:szCs w:val="32"/>
        </w:rPr>
      </w:pPr>
    </w:p>
    <w:p w:rsidR="00C053B6" w:rsidRPr="007A6883" w:rsidRDefault="00C053B6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7A6883">
        <w:rPr>
          <w:rFonts w:ascii="Times New Roman" w:hAnsi="Times New Roman" w:cs="Times New Roman"/>
          <w:sz w:val="24"/>
          <w:szCs w:val="24"/>
        </w:rPr>
        <w:t>Zelenka</w:t>
      </w:r>
      <w:proofErr w:type="spellEnd"/>
      <w:r w:rsidRPr="007A6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83">
        <w:rPr>
          <w:rFonts w:ascii="Times New Roman" w:hAnsi="Times New Roman" w:cs="Times New Roman"/>
          <w:sz w:val="24"/>
          <w:szCs w:val="24"/>
        </w:rPr>
        <w:t>Franti</w:t>
      </w:r>
      <w:proofErr w:type="spellEnd"/>
      <w:r w:rsidRPr="007A6883">
        <w:rPr>
          <w:rFonts w:ascii="Times New Roman" w:hAnsi="Times New Roman" w:cs="Times New Roman"/>
          <w:sz w:val="24"/>
          <w:szCs w:val="24"/>
          <w:lang w:val="cs-CZ"/>
        </w:rPr>
        <w:t>šek</w:t>
      </w:r>
      <w:bookmarkStart w:id="0" w:name="_GoBack"/>
      <w:bookmarkEnd w:id="0"/>
    </w:p>
    <w:p w:rsidR="00C053B6" w:rsidRPr="007A6883" w:rsidRDefault="00C053B6">
      <w:pPr>
        <w:rPr>
          <w:rFonts w:ascii="Times New Roman" w:hAnsi="Times New Roman" w:cs="Times New Roman"/>
          <w:snapToGrid w:val="0"/>
          <w:sz w:val="24"/>
          <w:szCs w:val="24"/>
          <w:lang w:val="en-GB"/>
        </w:rPr>
      </w:pPr>
    </w:p>
    <w:p w:rsidR="00C053B6" w:rsidRPr="007A6883" w:rsidRDefault="00C053B6">
      <w:pPr>
        <w:rPr>
          <w:rFonts w:ascii="Times New Roman" w:hAnsi="Times New Roman" w:cs="Times New Roman"/>
          <w:sz w:val="24"/>
          <w:szCs w:val="24"/>
        </w:rPr>
      </w:pPr>
      <w:r w:rsidRPr="007A6883">
        <w:rPr>
          <w:rFonts w:ascii="Times New Roman" w:hAnsi="Times New Roman" w:cs="Times New Roman"/>
          <w:snapToGrid w:val="0"/>
          <w:sz w:val="24"/>
          <w:szCs w:val="24"/>
          <w:lang w:val="en-GB"/>
        </w:rPr>
        <w:t xml:space="preserve">Doped </w:t>
      </w:r>
      <w:proofErr w:type="spellStart"/>
      <w:r w:rsidRPr="007A6883">
        <w:rPr>
          <w:rFonts w:ascii="Times New Roman" w:hAnsi="Times New Roman" w:cs="Times New Roman"/>
          <w:snapToGrid w:val="0"/>
          <w:sz w:val="24"/>
          <w:szCs w:val="24"/>
          <w:lang w:val="en-GB"/>
        </w:rPr>
        <w:t>skutterudites</w:t>
      </w:r>
      <w:proofErr w:type="spellEnd"/>
      <w:r w:rsidRPr="007A6883">
        <w:rPr>
          <w:rFonts w:ascii="Times New Roman" w:hAnsi="Times New Roman" w:cs="Times New Roman"/>
          <w:snapToGrid w:val="0"/>
          <w:sz w:val="24"/>
          <w:szCs w:val="24"/>
          <w:lang w:val="en-GB"/>
        </w:rPr>
        <w:t xml:space="preserve"> and Half-</w:t>
      </w:r>
      <w:proofErr w:type="spellStart"/>
      <w:r w:rsidRPr="007A6883">
        <w:rPr>
          <w:rFonts w:ascii="Times New Roman" w:hAnsi="Times New Roman" w:cs="Times New Roman"/>
          <w:snapToGrid w:val="0"/>
          <w:sz w:val="24"/>
          <w:szCs w:val="24"/>
          <w:lang w:val="en-GB"/>
        </w:rPr>
        <w:t>Heuslers</w:t>
      </w:r>
      <w:proofErr w:type="spellEnd"/>
      <w:r w:rsidRPr="007A6883">
        <w:rPr>
          <w:rFonts w:ascii="Times New Roman" w:hAnsi="Times New Roman" w:cs="Times New Roman"/>
          <w:snapToGrid w:val="0"/>
          <w:sz w:val="24"/>
          <w:szCs w:val="24"/>
          <w:lang w:val="en-GB"/>
        </w:rPr>
        <w:t xml:space="preserve"> alloys attract attention for their use as thermoelectric materials, possessing a high figure of merit, ZT. In this work the thermal and phase stability of various thermoelectric materials</w:t>
      </w:r>
      <w:r w:rsidRPr="007A6883">
        <w:rPr>
          <w:rFonts w:ascii="Times New Roman" w:hAnsi="Times New Roman" w:cs="Times New Roman"/>
          <w:sz w:val="24"/>
          <w:szCs w:val="24"/>
          <w:lang w:val="en-GB"/>
        </w:rPr>
        <w:t xml:space="preserve">, prepared by ball milling, hot pressing and </w:t>
      </w:r>
      <w:proofErr w:type="gramStart"/>
      <w:r w:rsidRPr="007A6883">
        <w:rPr>
          <w:rFonts w:ascii="Times New Roman" w:hAnsi="Times New Roman" w:cs="Times New Roman"/>
          <w:sz w:val="24"/>
          <w:szCs w:val="24"/>
          <w:lang w:val="en-GB"/>
        </w:rPr>
        <w:t>high pressure</w:t>
      </w:r>
      <w:proofErr w:type="gramEnd"/>
      <w:r w:rsidRPr="007A6883">
        <w:rPr>
          <w:rFonts w:ascii="Times New Roman" w:hAnsi="Times New Roman" w:cs="Times New Roman"/>
          <w:sz w:val="24"/>
          <w:szCs w:val="24"/>
          <w:lang w:val="en-GB"/>
        </w:rPr>
        <w:t xml:space="preserve"> torsion or by their combinations, with high </w:t>
      </w:r>
      <w:r w:rsidRPr="007A6883">
        <w:rPr>
          <w:rFonts w:ascii="Times New Roman" w:hAnsi="Times New Roman" w:cs="Times New Roman"/>
          <w:i/>
          <w:sz w:val="24"/>
          <w:szCs w:val="24"/>
          <w:lang w:val="en-GB"/>
        </w:rPr>
        <w:t>ZT</w:t>
      </w:r>
      <w:r w:rsidRPr="007A6883">
        <w:rPr>
          <w:rFonts w:ascii="Times New Roman" w:hAnsi="Times New Roman" w:cs="Times New Roman"/>
          <w:sz w:val="24"/>
          <w:szCs w:val="24"/>
          <w:lang w:val="en-GB"/>
        </w:rPr>
        <w:t xml:space="preserve"> values, </w:t>
      </w:r>
      <w:r w:rsidRPr="007A6883">
        <w:rPr>
          <w:rFonts w:ascii="Times New Roman" w:hAnsi="Times New Roman" w:cs="Times New Roman"/>
          <w:snapToGrid w:val="0"/>
          <w:sz w:val="24"/>
          <w:szCs w:val="24"/>
          <w:lang w:val="en-GB"/>
        </w:rPr>
        <w:t>have been studied via thermal analysis and the Knudsen effusion condensation method</w:t>
      </w:r>
      <w:r w:rsidRPr="007A6883">
        <w:rPr>
          <w:rFonts w:ascii="Times New Roman" w:eastAsia="GulliverRM" w:hAnsi="Times New Roman" w:cs="Times New Roman"/>
          <w:sz w:val="24"/>
          <w:szCs w:val="24"/>
          <w:lang w:val="en-GB"/>
        </w:rPr>
        <w:t xml:space="preserve">. The results from evaporation of volatile elements are presented. The information, supported by microstructure investigation and measurement of diffusion profiles, is summarized and the </w:t>
      </w:r>
      <w:r w:rsidRPr="007A6883">
        <w:rPr>
          <w:rFonts w:ascii="Times New Roman" w:hAnsi="Times New Roman" w:cs="Times New Roman"/>
          <w:snapToGrid w:val="0"/>
          <w:sz w:val="24"/>
          <w:szCs w:val="24"/>
          <w:lang w:val="en-GB"/>
        </w:rPr>
        <w:t xml:space="preserve">long-term operation stability of the studied bulk and nano-structured thermoelectric were evaluated. Long term stability evaluation is supported by in-situ electron microscopy at high temperatures. This approach </w:t>
      </w:r>
      <w:proofErr w:type="gramStart"/>
      <w:r w:rsidRPr="007A6883">
        <w:rPr>
          <w:rFonts w:ascii="Times New Roman" w:hAnsi="Times New Roman" w:cs="Times New Roman"/>
          <w:snapToGrid w:val="0"/>
          <w:sz w:val="24"/>
          <w:szCs w:val="24"/>
          <w:lang w:val="en-GB"/>
        </w:rPr>
        <w:t>allow</w:t>
      </w:r>
      <w:proofErr w:type="gramEnd"/>
      <w:r w:rsidRPr="007A6883">
        <w:rPr>
          <w:rFonts w:ascii="Times New Roman" w:hAnsi="Times New Roman" w:cs="Times New Roman"/>
          <w:snapToGrid w:val="0"/>
          <w:sz w:val="24"/>
          <w:szCs w:val="24"/>
          <w:lang w:val="en-GB"/>
        </w:rPr>
        <w:t xml:space="preserve"> us to evaluate sublimation processes in the thermoelectric materials at high temperatures.</w:t>
      </w:r>
    </w:p>
    <w:sectPr w:rsidR="00C053B6" w:rsidRPr="007A6883" w:rsidSect="00016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ulliverRM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B6"/>
    <w:rsid w:val="00016CDE"/>
    <w:rsid w:val="005C59C5"/>
    <w:rsid w:val="007A6883"/>
    <w:rsid w:val="00C053B6"/>
    <w:rsid w:val="00C15476"/>
    <w:rsid w:val="00D9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CE3F1-7AEB-4A6A-8418-97EA22C5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Zelenka, František</dc:creator>
  <cp:keywords/>
  <dc:description/>
  <cp:lastModifiedBy>pinkas</cp:lastModifiedBy>
  <cp:revision>2</cp:revision>
  <dcterms:created xsi:type="dcterms:W3CDTF">2020-07-24T07:54:00Z</dcterms:created>
  <dcterms:modified xsi:type="dcterms:W3CDTF">2020-07-24T07:54:00Z</dcterms:modified>
</cp:coreProperties>
</file>