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E7" w:rsidRPr="009E2FF6" w:rsidRDefault="004676F3">
      <w:pPr>
        <w:rPr>
          <w:b/>
          <w:sz w:val="28"/>
          <w:szCs w:val="28"/>
        </w:rPr>
      </w:pPr>
      <w:r w:rsidRPr="009E2FF6">
        <w:rPr>
          <w:b/>
          <w:sz w:val="28"/>
          <w:szCs w:val="28"/>
        </w:rPr>
        <w:t xml:space="preserve">Plán náhradního praktika C1100k, </w:t>
      </w:r>
      <w:r w:rsidR="00DB1613">
        <w:rPr>
          <w:b/>
          <w:sz w:val="28"/>
          <w:szCs w:val="28"/>
        </w:rPr>
        <w:t xml:space="preserve">jaro 2021, </w:t>
      </w:r>
      <w:r w:rsidRPr="009E2FF6">
        <w:rPr>
          <w:b/>
          <w:sz w:val="28"/>
          <w:szCs w:val="28"/>
        </w:rPr>
        <w:t>časová dotace 5 hodin</w:t>
      </w:r>
    </w:p>
    <w:p w:rsidR="004676F3" w:rsidRDefault="004676F3"/>
    <w:p w:rsidR="009725F5" w:rsidRDefault="009725F5" w:rsidP="004676F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  <w:i/>
        </w:rPr>
        <w:t>týden</w:t>
      </w:r>
    </w:p>
    <w:p w:rsidR="00DB1613" w:rsidRDefault="00DB1613" w:rsidP="00DB1613">
      <w:pPr>
        <w:pStyle w:val="Odstavecseseznamem"/>
        <w:tabs>
          <w:tab w:val="left" w:pos="1260"/>
        </w:tabs>
      </w:pPr>
      <w:r w:rsidRPr="00DB1613">
        <w:rPr>
          <w:b/>
        </w:rPr>
        <w:t xml:space="preserve">Úloha č. 1 </w:t>
      </w:r>
      <w:r w:rsidRPr="00A06888">
        <w:t>Dělení směsi Cr</w:t>
      </w:r>
      <w:r w:rsidRPr="00A06888">
        <w:rPr>
          <w:vertAlign w:val="subscript"/>
        </w:rPr>
        <w:t>2</w:t>
      </w:r>
      <w:r w:rsidRPr="00A06888">
        <w:t>O</w:t>
      </w:r>
      <w:r w:rsidRPr="00A06888">
        <w:rPr>
          <w:vertAlign w:val="subscript"/>
        </w:rPr>
        <w:t>3</w:t>
      </w:r>
      <w:r w:rsidRPr="00A06888">
        <w:t xml:space="preserve">+ </w:t>
      </w:r>
      <w:proofErr w:type="spellStart"/>
      <w:proofErr w:type="gramStart"/>
      <w:r w:rsidRPr="00A06888">
        <w:t>KAl</w:t>
      </w:r>
      <w:proofErr w:type="spellEnd"/>
      <w:r w:rsidRPr="00A06888">
        <w:t>(SO</w:t>
      </w:r>
      <w:r w:rsidRPr="000E0C38">
        <w:rPr>
          <w:vertAlign w:val="subscript"/>
        </w:rPr>
        <w:t>4</w:t>
      </w:r>
      <w:proofErr w:type="gramEnd"/>
      <w:r w:rsidRPr="00A06888">
        <w:t>)</w:t>
      </w:r>
      <w:r w:rsidRPr="00A06888">
        <w:rPr>
          <w:vertAlign w:val="subscript"/>
        </w:rPr>
        <w:t xml:space="preserve">2 </w:t>
      </w:r>
      <w:r w:rsidRPr="00A06888">
        <w:t>+ CuSO</w:t>
      </w:r>
      <w:r w:rsidRPr="00A06888">
        <w:rPr>
          <w:vertAlign w:val="subscript"/>
        </w:rPr>
        <w:t>4</w:t>
      </w:r>
      <w:r w:rsidRPr="00A06888">
        <w:t>.5H</w:t>
      </w:r>
      <w:r w:rsidRPr="00A06888">
        <w:rPr>
          <w:vertAlign w:val="subscript"/>
        </w:rPr>
        <w:t>2</w:t>
      </w:r>
      <w:r w:rsidRPr="00A06888">
        <w:t>O</w:t>
      </w:r>
    </w:p>
    <w:p w:rsidR="00DB1613" w:rsidRPr="00DB1613" w:rsidRDefault="00DB1613" w:rsidP="00DB1613">
      <w:pPr>
        <w:pStyle w:val="Odstavecseseznamem"/>
        <w:tabs>
          <w:tab w:val="left" w:pos="1260"/>
        </w:tabs>
        <w:rPr>
          <w:b/>
        </w:rPr>
      </w:pPr>
      <w:r w:rsidRPr="00A06888">
        <w:rPr>
          <w:b/>
        </w:rPr>
        <w:t xml:space="preserve">Úloha </w:t>
      </w:r>
      <w:proofErr w:type="gramStart"/>
      <w:r w:rsidRPr="00A06888">
        <w:rPr>
          <w:b/>
        </w:rPr>
        <w:t>č. 2</w:t>
      </w:r>
      <w:r>
        <w:rPr>
          <w:sz w:val="20"/>
          <w:szCs w:val="20"/>
        </w:rPr>
        <w:t xml:space="preserve"> </w:t>
      </w:r>
      <w:r w:rsidRPr="00A06888">
        <w:t>Příprava</w:t>
      </w:r>
      <w:proofErr w:type="gramEnd"/>
      <w:r w:rsidRPr="00A06888">
        <w:t xml:space="preserve"> odměrného roztoku </w:t>
      </w:r>
      <w:proofErr w:type="spellStart"/>
      <w:r w:rsidRPr="00A06888">
        <w:t>NaCl</w:t>
      </w:r>
      <w:proofErr w:type="spellEnd"/>
      <w:r w:rsidRPr="00A06888">
        <w:t>, výpočet jeho koncentrace, pyknometrické stanovení hustoty</w:t>
      </w:r>
    </w:p>
    <w:p w:rsidR="009725F5" w:rsidRPr="009725F5" w:rsidRDefault="009725F5" w:rsidP="009725F5">
      <w:pPr>
        <w:pStyle w:val="Odstavecseseznamem"/>
        <w:rPr>
          <w:b/>
          <w:i/>
        </w:rPr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4676F3" w:rsidRDefault="00D5073E" w:rsidP="004676F3">
      <w:pPr>
        <w:pStyle w:val="Odstavecseseznamem"/>
      </w:pPr>
      <w:r w:rsidRPr="00044764">
        <w:rPr>
          <w:b/>
        </w:rPr>
        <w:t>Ú</w:t>
      </w:r>
      <w:r>
        <w:rPr>
          <w:b/>
        </w:rPr>
        <w:t xml:space="preserve">loha č. 3 (návody pro předmět C1100) </w:t>
      </w:r>
      <w:r w:rsidRPr="00D5073E">
        <w:t xml:space="preserve">Určení složení </w:t>
      </w:r>
      <w:proofErr w:type="spellStart"/>
      <w:r w:rsidRPr="00D5073E">
        <w:t>azeotropické</w:t>
      </w:r>
      <w:proofErr w:type="spellEnd"/>
      <w:r w:rsidRPr="00D5073E">
        <w:t xml:space="preserve"> směsi chlorovodík-voda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  <w:bookmarkStart w:id="0" w:name="_GoBack"/>
      <w:bookmarkEnd w:id="0"/>
    </w:p>
    <w:p w:rsidR="004676F3" w:rsidRDefault="004676F3" w:rsidP="004676F3">
      <w:pPr>
        <w:tabs>
          <w:tab w:val="left" w:pos="1260"/>
        </w:tabs>
      </w:pPr>
      <w:r>
        <w:rPr>
          <w:b/>
        </w:rPr>
        <w:t xml:space="preserve">               </w:t>
      </w:r>
      <w:r w:rsidRPr="004676F3">
        <w:rPr>
          <w:b/>
        </w:rPr>
        <w:t>Úloha č. 12</w:t>
      </w:r>
      <w:r>
        <w:rPr>
          <w:b/>
        </w:rPr>
        <w:t xml:space="preserve"> </w:t>
      </w:r>
      <w:r>
        <w:t>Stanovení chloridů iontově selektivní elektrodou (</w:t>
      </w:r>
      <w:proofErr w:type="spellStart"/>
      <w:r>
        <w:t>potenciometrie</w:t>
      </w:r>
      <w:proofErr w:type="spellEnd"/>
      <w:r>
        <w:t>)</w:t>
      </w:r>
    </w:p>
    <w:p w:rsidR="004676F3" w:rsidRDefault="004676F3" w:rsidP="004676F3">
      <w:pPr>
        <w:tabs>
          <w:tab w:val="left" w:pos="1260"/>
        </w:tabs>
      </w:pPr>
      <w:r>
        <w:rPr>
          <w:b/>
        </w:rPr>
        <w:t xml:space="preserve">               </w:t>
      </w:r>
      <w:r w:rsidRPr="00044764">
        <w:rPr>
          <w:b/>
        </w:rPr>
        <w:t xml:space="preserve">Úloha č. 13 </w:t>
      </w:r>
      <w:proofErr w:type="spellStart"/>
      <w:r>
        <w:t>Konduktometrická</w:t>
      </w:r>
      <w:proofErr w:type="spellEnd"/>
      <w:r>
        <w:t xml:space="preserve"> titrace, stanovení koncentrace Cl</w:t>
      </w:r>
      <w:r w:rsidRPr="00044764">
        <w:rPr>
          <w:vertAlign w:val="superscript"/>
        </w:rPr>
        <w:t>-</w:t>
      </w:r>
      <w:r>
        <w:t xml:space="preserve"> měřením vodivosti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4676F3" w:rsidRDefault="004676F3" w:rsidP="004676F3">
      <w:pPr>
        <w:pStyle w:val="Odstavecseseznamem"/>
        <w:tabs>
          <w:tab w:val="left" w:pos="1260"/>
        </w:tabs>
      </w:pPr>
      <w:r w:rsidRPr="004676F3">
        <w:rPr>
          <w:b/>
        </w:rPr>
        <w:t>Úloha č. 7</w:t>
      </w:r>
      <w:r>
        <w:rPr>
          <w:b/>
        </w:rPr>
        <w:t xml:space="preserve"> </w:t>
      </w:r>
      <w:r>
        <w:t xml:space="preserve">Měření pH dotykovou elektrodou – papír, kůže, textil, ponornou elektrodou – 0,5M </w:t>
      </w:r>
      <w:proofErr w:type="spellStart"/>
      <w:r>
        <w:t>NaOH</w:t>
      </w:r>
      <w:proofErr w:type="spellEnd"/>
      <w:r>
        <w:t xml:space="preserve">, 0,15M </w:t>
      </w:r>
      <w:proofErr w:type="spellStart"/>
      <w:r>
        <w:t>HCl</w:t>
      </w:r>
      <w:proofErr w:type="spellEnd"/>
    </w:p>
    <w:p w:rsidR="004676F3" w:rsidRDefault="004676F3" w:rsidP="004676F3">
      <w:pPr>
        <w:pStyle w:val="Odstavecseseznamem"/>
      </w:pPr>
      <w:r>
        <w:rPr>
          <w:b/>
        </w:rPr>
        <w:t xml:space="preserve">Úloha č. Y </w:t>
      </w:r>
      <w:r>
        <w:t>Příprava roztoků kyselin a pufrů, měření pH</w:t>
      </w:r>
    </w:p>
    <w:p w:rsidR="004676F3" w:rsidRDefault="004676F3" w:rsidP="004676F3">
      <w:pPr>
        <w:pStyle w:val="Odstavecseseznamem"/>
      </w:pPr>
    </w:p>
    <w:p w:rsidR="004676F3" w:rsidRPr="00B3716B" w:rsidRDefault="004676F3" w:rsidP="004676F3">
      <w:pPr>
        <w:pStyle w:val="Odstavecseseznamem"/>
        <w:numPr>
          <w:ilvl w:val="0"/>
          <w:numId w:val="2"/>
        </w:numPr>
        <w:rPr>
          <w:b/>
          <w:i/>
        </w:rPr>
      </w:pPr>
      <w:r w:rsidRPr="00B3716B">
        <w:rPr>
          <w:b/>
          <w:i/>
        </w:rPr>
        <w:t>týden</w:t>
      </w:r>
    </w:p>
    <w:p w:rsidR="000F5E9E" w:rsidRDefault="000F5E9E" w:rsidP="00A41B2B">
      <w:pPr>
        <w:pStyle w:val="Odstavecseseznamem"/>
        <w:rPr>
          <w:vertAlign w:val="subscript"/>
        </w:rPr>
      </w:pPr>
      <w:r>
        <w:rPr>
          <w:b/>
        </w:rPr>
        <w:t xml:space="preserve">Praktické cvičení F </w:t>
      </w:r>
      <w:r>
        <w:t>Vytřepávání I</w:t>
      </w:r>
      <w:r w:rsidRPr="00044764">
        <w:rPr>
          <w:vertAlign w:val="subscript"/>
        </w:rPr>
        <w:t>2</w:t>
      </w:r>
      <w:r>
        <w:t xml:space="preserve"> z vodného roztoku do CH</w:t>
      </w:r>
      <w:r w:rsidRPr="00044764">
        <w:rPr>
          <w:vertAlign w:val="subscript"/>
        </w:rPr>
        <w:t>2</w:t>
      </w:r>
      <w:r>
        <w:t>Cl</w:t>
      </w:r>
      <w:r w:rsidRPr="00044764">
        <w:rPr>
          <w:vertAlign w:val="subscript"/>
        </w:rPr>
        <w:t>2</w:t>
      </w:r>
    </w:p>
    <w:p w:rsidR="00A41B2B" w:rsidRDefault="00A41B2B" w:rsidP="00A41B2B">
      <w:pPr>
        <w:tabs>
          <w:tab w:val="left" w:pos="1260"/>
        </w:tabs>
      </w:pPr>
      <w:r>
        <w:rPr>
          <w:b/>
        </w:rPr>
        <w:t xml:space="preserve">               Úloha č. </w:t>
      </w:r>
      <w:proofErr w:type="gramStart"/>
      <w:r>
        <w:rPr>
          <w:b/>
        </w:rPr>
        <w:t xml:space="preserve">17  </w:t>
      </w:r>
      <w:r w:rsidRPr="00A41B2B">
        <w:t>Extrakce</w:t>
      </w:r>
      <w:proofErr w:type="gramEnd"/>
      <w:r w:rsidRPr="00A41B2B">
        <w:t xml:space="preserve"> rostlinných barviv na </w:t>
      </w:r>
      <w:proofErr w:type="spellStart"/>
      <w:r w:rsidRPr="00A41B2B">
        <w:t>Soxhletově</w:t>
      </w:r>
      <w:proofErr w:type="spellEnd"/>
      <w:r w:rsidRPr="00A41B2B">
        <w:t xml:space="preserve"> extraktoru (</w:t>
      </w:r>
      <w:r>
        <w:t xml:space="preserve">odparka, chromatografie                                          </w:t>
      </w:r>
    </w:p>
    <w:p w:rsidR="00A41B2B" w:rsidRDefault="00A41B2B" w:rsidP="00A41B2B">
      <w:pPr>
        <w:tabs>
          <w:tab w:val="left" w:pos="1260"/>
        </w:tabs>
      </w:pPr>
      <w:r>
        <w:t xml:space="preserve">                                      na tenké vrstvě)</w:t>
      </w:r>
    </w:p>
    <w:p w:rsidR="00A41B2B" w:rsidRDefault="00A41B2B" w:rsidP="00A41B2B">
      <w:pPr>
        <w:pStyle w:val="Odstavecseseznamem"/>
      </w:pPr>
      <w:r w:rsidRPr="00044764">
        <w:rPr>
          <w:b/>
        </w:rPr>
        <w:t>Úloha č. 14</w:t>
      </w:r>
      <w:r>
        <w:rPr>
          <w:b/>
        </w:rPr>
        <w:t xml:space="preserve"> </w:t>
      </w:r>
      <w:proofErr w:type="spellStart"/>
      <w:r>
        <w:t>Argentometrie</w:t>
      </w:r>
      <w:proofErr w:type="spellEnd"/>
    </w:p>
    <w:p w:rsidR="00796F6F" w:rsidRDefault="00796F6F" w:rsidP="00A41B2B">
      <w:pPr>
        <w:pStyle w:val="Odstavecseseznamem"/>
      </w:pPr>
    </w:p>
    <w:p w:rsidR="00A41B2B" w:rsidRPr="00B3716B" w:rsidRDefault="00796F6F" w:rsidP="00796F6F">
      <w:pPr>
        <w:pStyle w:val="Odstavecseseznamem"/>
        <w:numPr>
          <w:ilvl w:val="0"/>
          <w:numId w:val="2"/>
        </w:numPr>
        <w:tabs>
          <w:tab w:val="left" w:pos="1260"/>
        </w:tabs>
        <w:rPr>
          <w:b/>
          <w:i/>
        </w:rPr>
      </w:pPr>
      <w:r w:rsidRPr="00B3716B">
        <w:rPr>
          <w:b/>
          <w:i/>
        </w:rPr>
        <w:t>týden</w:t>
      </w:r>
    </w:p>
    <w:p w:rsidR="00796F6F" w:rsidRPr="00A41B2B" w:rsidRDefault="00796F6F" w:rsidP="00796F6F">
      <w:pPr>
        <w:pStyle w:val="Odstavecseseznamem"/>
        <w:tabs>
          <w:tab w:val="left" w:pos="1260"/>
        </w:tabs>
      </w:pPr>
      <w:r>
        <w:t>Zápočtový test</w:t>
      </w:r>
    </w:p>
    <w:sectPr w:rsidR="00796F6F" w:rsidRPr="00A41B2B" w:rsidSect="0058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A33"/>
    <w:multiLevelType w:val="hybridMultilevel"/>
    <w:tmpl w:val="2966A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2F52"/>
    <w:multiLevelType w:val="hybridMultilevel"/>
    <w:tmpl w:val="2CD40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6F3"/>
    <w:rsid w:val="000F5E9E"/>
    <w:rsid w:val="004676F3"/>
    <w:rsid w:val="00580EE9"/>
    <w:rsid w:val="00796F6F"/>
    <w:rsid w:val="009725F5"/>
    <w:rsid w:val="009E2FF6"/>
    <w:rsid w:val="00A41B2B"/>
    <w:rsid w:val="00B3716B"/>
    <w:rsid w:val="00D5073E"/>
    <w:rsid w:val="00DB1613"/>
    <w:rsid w:val="00E7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6F3"/>
    <w:pPr>
      <w:ind w:left="720"/>
      <w:contextualSpacing/>
    </w:pPr>
  </w:style>
  <w:style w:type="table" w:styleId="Mkatabulky">
    <w:name w:val="Table Grid"/>
    <w:basedOn w:val="Normlntabulka"/>
    <w:rsid w:val="000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roman.petlach</dc:creator>
  <cp:lastModifiedBy>Roman</cp:lastModifiedBy>
  <cp:revision>3</cp:revision>
  <dcterms:created xsi:type="dcterms:W3CDTF">2021-03-24T14:40:00Z</dcterms:created>
  <dcterms:modified xsi:type="dcterms:W3CDTF">2021-03-24T14:49:00Z</dcterms:modified>
</cp:coreProperties>
</file>