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6D4B" w14:textId="77777777" w:rsidR="00384748" w:rsidRDefault="00384748">
      <w:pPr>
        <w:rPr>
          <w:b/>
          <w:sz w:val="28"/>
          <w:szCs w:val="28"/>
        </w:rPr>
      </w:pPr>
      <w:r w:rsidRPr="00384748">
        <w:rPr>
          <w:b/>
          <w:sz w:val="28"/>
          <w:szCs w:val="28"/>
        </w:rPr>
        <w:t>Výsledky funkčních testů na MPA plotnách:</w:t>
      </w:r>
    </w:p>
    <w:p w14:paraId="4439B33B" w14:textId="77777777" w:rsidR="00384748" w:rsidRDefault="00384748">
      <w:pPr>
        <w:rPr>
          <w:b/>
          <w:sz w:val="28"/>
          <w:szCs w:val="28"/>
        </w:rPr>
      </w:pPr>
    </w:p>
    <w:p w14:paraId="749DC83B" w14:textId="77777777" w:rsidR="00384748" w:rsidRDefault="003847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Úloha č. 1 – klonování genu pro </w:t>
      </w:r>
      <w:proofErr w:type="spellStart"/>
      <w:r>
        <w:rPr>
          <w:b/>
          <w:sz w:val="28"/>
          <w:szCs w:val="28"/>
        </w:rPr>
        <w:t>endolyzin</w:t>
      </w:r>
      <w:proofErr w:type="spellEnd"/>
      <w:r>
        <w:rPr>
          <w:b/>
          <w:sz w:val="28"/>
          <w:szCs w:val="28"/>
        </w:rPr>
        <w:t xml:space="preserve"> do pEt28</w:t>
      </w:r>
    </w:p>
    <w:p w14:paraId="64176B8E" w14:textId="77777777" w:rsidR="00384748" w:rsidRDefault="00384748">
      <w:pPr>
        <w:rPr>
          <w:b/>
          <w:sz w:val="28"/>
          <w:szCs w:val="28"/>
        </w:rPr>
      </w:pPr>
    </w:p>
    <w:p w14:paraId="7186049E" w14:textId="77777777" w:rsidR="00384748" w:rsidRDefault="00384748">
      <w:pPr>
        <w:rPr>
          <w:sz w:val="24"/>
          <w:szCs w:val="24"/>
        </w:rPr>
      </w:pPr>
      <w:r w:rsidRPr="00384748">
        <w:rPr>
          <w:sz w:val="24"/>
          <w:szCs w:val="24"/>
        </w:rPr>
        <w:t xml:space="preserve">Na selekčních plotnách </w:t>
      </w:r>
      <w:r>
        <w:rPr>
          <w:sz w:val="24"/>
          <w:szCs w:val="24"/>
        </w:rPr>
        <w:t xml:space="preserve">vidíme v podobě čárek narostlou buněčnou kulturu expresního kmene </w:t>
      </w:r>
      <w:r w:rsidRPr="00384748">
        <w:rPr>
          <w:i/>
          <w:sz w:val="24"/>
          <w:szCs w:val="24"/>
        </w:rPr>
        <w:t>E. coli</w:t>
      </w:r>
      <w:r>
        <w:rPr>
          <w:sz w:val="24"/>
          <w:szCs w:val="24"/>
        </w:rPr>
        <w:t xml:space="preserve"> BL21 DE (pET</w:t>
      </w:r>
      <w:proofErr w:type="gramStart"/>
      <w:r>
        <w:rPr>
          <w:sz w:val="24"/>
          <w:szCs w:val="24"/>
        </w:rPr>
        <w:t>28::</w:t>
      </w:r>
      <w:proofErr w:type="spellStart"/>
      <w:proofErr w:type="gramEnd"/>
      <w:r>
        <w:rPr>
          <w:sz w:val="24"/>
          <w:szCs w:val="24"/>
        </w:rPr>
        <w:t>endo</w:t>
      </w:r>
      <w:proofErr w:type="spellEnd"/>
      <w:r>
        <w:rPr>
          <w:sz w:val="24"/>
          <w:szCs w:val="24"/>
        </w:rPr>
        <w:t xml:space="preserve">). Po ošetření chloroformem dojde k usmrcení buněk a vylití buněčného obsahu včetně exprimovaného </w:t>
      </w:r>
      <w:proofErr w:type="spellStart"/>
      <w:r>
        <w:rPr>
          <w:sz w:val="24"/>
          <w:szCs w:val="24"/>
        </w:rPr>
        <w:t>endolyzinu</w:t>
      </w:r>
      <w:proofErr w:type="spellEnd"/>
      <w:r>
        <w:rPr>
          <w:sz w:val="24"/>
          <w:szCs w:val="24"/>
        </w:rPr>
        <w:t xml:space="preserve"> do okolí. Plotna byla přelita vodním agarem s obsahem usmrcených buněk </w:t>
      </w:r>
      <w:r w:rsidRPr="00384748">
        <w:rPr>
          <w:i/>
          <w:sz w:val="24"/>
          <w:szCs w:val="24"/>
        </w:rPr>
        <w:t>S. aureus</w:t>
      </w:r>
      <w:r>
        <w:rPr>
          <w:sz w:val="24"/>
          <w:szCs w:val="24"/>
        </w:rPr>
        <w:t xml:space="preserve">. Uvolněný </w:t>
      </w:r>
      <w:proofErr w:type="spellStart"/>
      <w:r>
        <w:rPr>
          <w:sz w:val="24"/>
          <w:szCs w:val="24"/>
        </w:rPr>
        <w:t>endolyzin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lyzuje</w:t>
      </w:r>
      <w:proofErr w:type="spellEnd"/>
      <w:r>
        <w:rPr>
          <w:sz w:val="24"/>
          <w:szCs w:val="24"/>
        </w:rPr>
        <w:t xml:space="preserve"> buněčnou stěnu S. aureus, což se projeví jako projasnění v okolí „čárek“. Na kontrolní misce bez vektoru toto nepozorujeme.</w:t>
      </w:r>
    </w:p>
    <w:p w14:paraId="3D6C2007" w14:textId="77777777" w:rsidR="00384748" w:rsidRPr="00384748" w:rsidRDefault="00FE75E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1654E3" wp14:editId="01C3769D">
                <wp:simplePos x="0" y="0"/>
                <wp:positionH relativeFrom="column">
                  <wp:posOffset>698670</wp:posOffset>
                </wp:positionH>
                <wp:positionV relativeFrom="paragraph">
                  <wp:posOffset>2512648</wp:posOffset>
                </wp:positionV>
                <wp:extent cx="798394" cy="341194"/>
                <wp:effectExtent l="19050" t="57150" r="0" b="2095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394" cy="34119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3790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55pt;margin-top:197.85pt;width:62.85pt;height:26.8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" strokecolor="white [3212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2E06B" wp14:editId="72D822A3">
                <wp:simplePos x="0" y="0"/>
                <wp:positionH relativeFrom="column">
                  <wp:posOffset>580987</wp:posOffset>
                </wp:positionH>
                <wp:positionV relativeFrom="paragraph">
                  <wp:posOffset>852388</wp:posOffset>
                </wp:positionV>
                <wp:extent cx="798394" cy="341194"/>
                <wp:effectExtent l="19050" t="57150" r="0" b="2095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394" cy="34119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1850E" id="Přímá spojnice se šipkou 12" o:spid="_x0000_s1026" type="#_x0000_t32" style="position:absolute;margin-left:45.75pt;margin-top:67.1pt;width:62.85pt;height:26.8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" strokecolor="white [3212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A8DC59C" wp14:editId="0BE2D5D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570878" cy="3429000"/>
            <wp:effectExtent l="0" t="0" r="127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78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CE2092F" wp14:editId="16872B1D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549264" cy="3400425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166" cy="341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748" w:rsidRPr="00384748">
        <w:rPr>
          <w:noProof/>
        </w:rPr>
        <w:t xml:space="preserve"> </w:t>
      </w:r>
    </w:p>
    <w:p w14:paraId="7815857B" w14:textId="77777777" w:rsidR="00FE75EA" w:rsidRDefault="00FE75EA">
      <w:pPr>
        <w:rPr>
          <w:b/>
          <w:sz w:val="28"/>
          <w:szCs w:val="28"/>
        </w:rPr>
      </w:pPr>
    </w:p>
    <w:p w14:paraId="6CAEB0D3" w14:textId="77777777" w:rsidR="00FE75EA" w:rsidRDefault="00FE75EA">
      <w:pPr>
        <w:rPr>
          <w:b/>
          <w:sz w:val="28"/>
          <w:szCs w:val="28"/>
        </w:rPr>
      </w:pPr>
    </w:p>
    <w:p w14:paraId="04C27349" w14:textId="77777777" w:rsidR="00FE75EA" w:rsidRDefault="00FE75EA">
      <w:pPr>
        <w:rPr>
          <w:b/>
          <w:sz w:val="28"/>
          <w:szCs w:val="28"/>
        </w:rPr>
      </w:pPr>
    </w:p>
    <w:p w14:paraId="32CD68E6" w14:textId="77777777" w:rsidR="00FE75EA" w:rsidRDefault="00FE75EA">
      <w:pPr>
        <w:rPr>
          <w:b/>
          <w:sz w:val="28"/>
          <w:szCs w:val="28"/>
        </w:rPr>
      </w:pPr>
    </w:p>
    <w:p w14:paraId="0D3E0DEF" w14:textId="77777777" w:rsidR="00FE75EA" w:rsidRDefault="00FE75EA">
      <w:pPr>
        <w:rPr>
          <w:b/>
          <w:sz w:val="28"/>
          <w:szCs w:val="28"/>
        </w:rPr>
      </w:pPr>
    </w:p>
    <w:p w14:paraId="20A93D27" w14:textId="77777777" w:rsidR="00FE75EA" w:rsidRDefault="00FE75EA">
      <w:pPr>
        <w:rPr>
          <w:b/>
          <w:sz w:val="28"/>
          <w:szCs w:val="28"/>
        </w:rPr>
      </w:pPr>
    </w:p>
    <w:p w14:paraId="179BC4E8" w14:textId="77777777" w:rsidR="00FE75EA" w:rsidRDefault="00FE75EA">
      <w:pPr>
        <w:rPr>
          <w:b/>
          <w:sz w:val="28"/>
          <w:szCs w:val="28"/>
        </w:rPr>
      </w:pPr>
    </w:p>
    <w:p w14:paraId="4DDDB38D" w14:textId="77777777" w:rsidR="00FE75EA" w:rsidRDefault="00FE75EA">
      <w:pPr>
        <w:rPr>
          <w:b/>
          <w:sz w:val="28"/>
          <w:szCs w:val="28"/>
        </w:rPr>
      </w:pPr>
    </w:p>
    <w:p w14:paraId="4D3DF5B3" w14:textId="77777777" w:rsidR="00FE75EA" w:rsidRDefault="00FE75EA">
      <w:pPr>
        <w:rPr>
          <w:b/>
          <w:sz w:val="28"/>
          <w:szCs w:val="28"/>
        </w:rPr>
      </w:pPr>
    </w:p>
    <w:p w14:paraId="5D07A6D2" w14:textId="77777777" w:rsidR="00FE75EA" w:rsidRDefault="00FE75EA">
      <w:pPr>
        <w:rPr>
          <w:b/>
          <w:sz w:val="28"/>
          <w:szCs w:val="28"/>
        </w:rPr>
      </w:pPr>
    </w:p>
    <w:p w14:paraId="0997BB7B" w14:textId="77777777" w:rsidR="00F41316" w:rsidRDefault="00F41316">
      <w:pPr>
        <w:rPr>
          <w:b/>
          <w:sz w:val="28"/>
          <w:szCs w:val="28"/>
        </w:rPr>
      </w:pPr>
    </w:p>
    <w:p w14:paraId="1D001475" w14:textId="77777777" w:rsidR="00F41316" w:rsidRDefault="00F41316">
      <w:pPr>
        <w:rPr>
          <w:b/>
          <w:sz w:val="28"/>
          <w:szCs w:val="28"/>
        </w:rPr>
      </w:pPr>
    </w:p>
    <w:p w14:paraId="271D9DE1" w14:textId="77777777" w:rsidR="00F41316" w:rsidRDefault="00F41316">
      <w:pPr>
        <w:rPr>
          <w:b/>
          <w:sz w:val="28"/>
          <w:szCs w:val="28"/>
        </w:rPr>
      </w:pPr>
    </w:p>
    <w:p w14:paraId="363E7E41" w14:textId="77777777" w:rsidR="00F41316" w:rsidRDefault="00F41316">
      <w:pPr>
        <w:rPr>
          <w:b/>
          <w:sz w:val="28"/>
          <w:szCs w:val="28"/>
        </w:rPr>
      </w:pPr>
    </w:p>
    <w:p w14:paraId="167E6253" w14:textId="77777777" w:rsidR="00F41316" w:rsidRDefault="00F41316">
      <w:pPr>
        <w:rPr>
          <w:b/>
          <w:sz w:val="28"/>
          <w:szCs w:val="28"/>
        </w:rPr>
      </w:pPr>
    </w:p>
    <w:p w14:paraId="098ED469" w14:textId="77777777" w:rsidR="00F41316" w:rsidRDefault="00F41316">
      <w:pPr>
        <w:rPr>
          <w:b/>
          <w:sz w:val="28"/>
          <w:szCs w:val="28"/>
        </w:rPr>
      </w:pPr>
    </w:p>
    <w:p w14:paraId="477773D8" w14:textId="77777777" w:rsidR="00F41316" w:rsidRDefault="00F41316">
      <w:pPr>
        <w:rPr>
          <w:b/>
          <w:sz w:val="28"/>
          <w:szCs w:val="28"/>
        </w:rPr>
      </w:pPr>
    </w:p>
    <w:p w14:paraId="4CA40C0C" w14:textId="77777777" w:rsidR="00F41316" w:rsidRDefault="00F41316">
      <w:pPr>
        <w:rPr>
          <w:b/>
          <w:sz w:val="28"/>
          <w:szCs w:val="28"/>
        </w:rPr>
      </w:pPr>
    </w:p>
    <w:p w14:paraId="4C6EF563" w14:textId="77777777" w:rsidR="00FE75EA" w:rsidRDefault="00FE75E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Úloha č. </w:t>
      </w:r>
      <w:r>
        <w:rPr>
          <w:b/>
          <w:sz w:val="28"/>
          <w:szCs w:val="28"/>
        </w:rPr>
        <w:t>2 – Cas10, inaktivace fágové DNA pomocí CRISPR</w:t>
      </w:r>
    </w:p>
    <w:p w14:paraId="57C8A650" w14:textId="77777777" w:rsidR="00FE75EA" w:rsidRPr="00F41316" w:rsidRDefault="00FE75EA">
      <w:pPr>
        <w:rPr>
          <w:sz w:val="24"/>
          <w:szCs w:val="24"/>
        </w:rPr>
      </w:pPr>
      <w:r w:rsidRPr="00F41316">
        <w:rPr>
          <w:sz w:val="24"/>
          <w:szCs w:val="24"/>
        </w:rPr>
        <w:t>Na MPA plotnách je vysetý bakteriální kmen s připraveným vektorem pCN51_gRNA_</w:t>
      </w:r>
      <w:r w:rsidR="00F41316" w:rsidRPr="00F41316">
        <w:rPr>
          <w:sz w:val="24"/>
          <w:szCs w:val="24"/>
        </w:rPr>
        <w:t>812, který cílí na DNA fága 812 a tedy navozuje rezistenci k tomuto fágu.</w:t>
      </w:r>
    </w:p>
    <w:p w14:paraId="47A1329D" w14:textId="77777777" w:rsidR="00F41316" w:rsidRPr="00F41316" w:rsidRDefault="00F41316">
      <w:pPr>
        <w:rPr>
          <w:sz w:val="24"/>
          <w:szCs w:val="24"/>
        </w:rPr>
      </w:pPr>
      <w:r w:rsidRPr="00F41316">
        <w:rPr>
          <w:sz w:val="24"/>
          <w:szCs w:val="24"/>
        </w:rPr>
        <w:t xml:space="preserve">Na kontrolních miskách s kmenem RN4220 bez vektoru vidíme </w:t>
      </w:r>
      <w:proofErr w:type="spellStart"/>
      <w:r w:rsidRPr="00F41316">
        <w:rPr>
          <w:sz w:val="24"/>
          <w:szCs w:val="24"/>
        </w:rPr>
        <w:t>zony</w:t>
      </w:r>
      <w:proofErr w:type="spellEnd"/>
      <w:r w:rsidRPr="00F41316">
        <w:rPr>
          <w:sz w:val="24"/>
          <w:szCs w:val="24"/>
        </w:rPr>
        <w:t xml:space="preserve"> lyze typické pro infekci fágem 812.</w:t>
      </w:r>
    </w:p>
    <w:p w14:paraId="0E1F8BED" w14:textId="77777777" w:rsidR="00F41316" w:rsidRDefault="00F41316">
      <w:pPr>
        <w:rPr>
          <w:sz w:val="24"/>
          <w:szCs w:val="24"/>
        </w:rPr>
      </w:pPr>
      <w:r w:rsidRPr="00F41316">
        <w:rPr>
          <w:sz w:val="24"/>
          <w:szCs w:val="24"/>
        </w:rPr>
        <w:t xml:space="preserve">Kontrolně byl vyset také fág </w:t>
      </w:r>
      <w:proofErr w:type="gramStart"/>
      <w:r w:rsidRPr="00F41316">
        <w:rPr>
          <w:sz w:val="24"/>
          <w:szCs w:val="24"/>
        </w:rPr>
        <w:t>812a</w:t>
      </w:r>
      <w:proofErr w:type="gramEnd"/>
      <w:r w:rsidRPr="00F41316">
        <w:rPr>
          <w:sz w:val="24"/>
          <w:szCs w:val="24"/>
        </w:rPr>
        <w:t xml:space="preserve">, který by měl </w:t>
      </w:r>
      <w:proofErr w:type="spellStart"/>
      <w:r w:rsidRPr="00F41316">
        <w:rPr>
          <w:sz w:val="24"/>
          <w:szCs w:val="24"/>
        </w:rPr>
        <w:t>lyzovat</w:t>
      </w:r>
      <w:proofErr w:type="spellEnd"/>
      <w:r w:rsidRPr="00F41316">
        <w:rPr>
          <w:sz w:val="24"/>
          <w:szCs w:val="24"/>
        </w:rPr>
        <w:t xml:space="preserve"> i kmen s vektorem (</w:t>
      </w:r>
      <w:proofErr w:type="spellStart"/>
      <w:r w:rsidRPr="00F41316">
        <w:rPr>
          <w:sz w:val="24"/>
          <w:szCs w:val="24"/>
        </w:rPr>
        <w:t>spacer</w:t>
      </w:r>
      <w:proofErr w:type="spellEnd"/>
      <w:r w:rsidRPr="00F41316">
        <w:rPr>
          <w:sz w:val="24"/>
          <w:szCs w:val="24"/>
        </w:rPr>
        <w:t xml:space="preserve"> na něj necílí).</w:t>
      </w:r>
    </w:p>
    <w:p w14:paraId="6B47C33C" w14:textId="77777777" w:rsidR="00F41316" w:rsidRPr="00F41316" w:rsidRDefault="00F4131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361F4D6" wp14:editId="2FFA66D2">
            <wp:simplePos x="0" y="0"/>
            <wp:positionH relativeFrom="margin">
              <wp:posOffset>3972456</wp:posOffset>
            </wp:positionH>
            <wp:positionV relativeFrom="page">
              <wp:posOffset>2750024</wp:posOffset>
            </wp:positionV>
            <wp:extent cx="1776341" cy="2369172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73" cy="237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2D62F69C" wp14:editId="489B92F7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801505" cy="240331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05" cy="240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9C138" w14:textId="77777777" w:rsidR="005362A3" w:rsidRDefault="00420DF5">
      <w:r w:rsidRPr="00F4131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DF2A2D4" wp14:editId="405D7BA1">
                <wp:simplePos x="0" y="0"/>
                <wp:positionH relativeFrom="column">
                  <wp:posOffset>1931670</wp:posOffset>
                </wp:positionH>
                <wp:positionV relativeFrom="paragraph">
                  <wp:posOffset>3707765</wp:posOffset>
                </wp:positionV>
                <wp:extent cx="1316990" cy="668655"/>
                <wp:effectExtent l="0" t="0" r="16510" b="1714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C9672" w14:textId="77777777" w:rsidR="00F41316" w:rsidRDefault="00F41316">
                            <w:r>
                              <w:t xml:space="preserve">Chybí zóny lyze v ředění </w:t>
                            </w:r>
                            <w:proofErr w:type="spellStart"/>
                            <w:r>
                              <w:t>lyzátu</w:t>
                            </w:r>
                            <w:proofErr w:type="spellEnd"/>
                            <w:r w:rsidR="00420DF5">
                              <w:t xml:space="preserve"> na plotně s </w:t>
                            </w:r>
                            <w:proofErr w:type="gramStart"/>
                            <w:r w:rsidR="00420DF5">
                              <w:t>vektorem.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2A2D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2.1pt;margin-top:291.95pt;width:103.7pt;height:52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">
                <v:textbox>
                  <w:txbxContent>
                    <w:p w14:paraId="5D5C9672" w14:textId="77777777" w:rsidR="00F41316" w:rsidRDefault="00F41316">
                      <w:r>
                        <w:t xml:space="preserve">Chybí zóny lyze v ředění </w:t>
                      </w:r>
                      <w:proofErr w:type="spellStart"/>
                      <w:r>
                        <w:t>lyzátu</w:t>
                      </w:r>
                      <w:proofErr w:type="spellEnd"/>
                      <w:r w:rsidR="00420DF5">
                        <w:t xml:space="preserve"> na plotně s </w:t>
                      </w:r>
                      <w:proofErr w:type="gramStart"/>
                      <w:r w:rsidR="00420DF5">
                        <w:t>vektorem.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F41316" w:rsidRPr="00F4131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3E76901" wp14:editId="1FB42B6C">
                <wp:simplePos x="0" y="0"/>
                <wp:positionH relativeFrom="column">
                  <wp:posOffset>4264869</wp:posOffset>
                </wp:positionH>
                <wp:positionV relativeFrom="paragraph">
                  <wp:posOffset>1914630</wp:posOffset>
                </wp:positionV>
                <wp:extent cx="1193800" cy="532130"/>
                <wp:effectExtent l="0" t="0" r="25400" b="2032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4760" w14:textId="77777777" w:rsidR="00F41316" w:rsidRDefault="00F41316" w:rsidP="00F41316">
                            <w:r>
                              <w:t xml:space="preserve">Citlivý kontrolní fág </w:t>
                            </w:r>
                            <w:proofErr w:type="gramStart"/>
                            <w:r>
                              <w:t>812a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76901" id="_x0000_s1027" type="#_x0000_t202" style="position:absolute;margin-left:335.8pt;margin-top:150.75pt;width:94pt;height:41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">
                <v:textbox>
                  <w:txbxContent>
                    <w:p w14:paraId="78F44760" w14:textId="77777777" w:rsidR="00F41316" w:rsidRDefault="00F41316" w:rsidP="00F41316">
                      <w:r>
                        <w:t xml:space="preserve">Citlivý kontrolní fág </w:t>
                      </w:r>
                      <w:proofErr w:type="gramStart"/>
                      <w:r>
                        <w:t>812a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F4131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25864B" wp14:editId="299DB9FF">
                <wp:simplePos x="0" y="0"/>
                <wp:positionH relativeFrom="column">
                  <wp:posOffset>574163</wp:posOffset>
                </wp:positionH>
                <wp:positionV relativeFrom="paragraph">
                  <wp:posOffset>3421673</wp:posOffset>
                </wp:positionV>
                <wp:extent cx="1740090" cy="607325"/>
                <wp:effectExtent l="38100" t="38100" r="12700" b="2159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0090" cy="607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C460D" id="Přímá spojnice se šipkou 14" o:spid="_x0000_s1026" type="#_x0000_t32" style="position:absolute;margin-left:45.2pt;margin-top:269.4pt;width:137pt;height:47.8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F41316">
        <w:rPr>
          <w:noProof/>
        </w:rPr>
        <w:drawing>
          <wp:anchor distT="0" distB="0" distL="114300" distR="114300" simplePos="0" relativeHeight="251677696" behindDoc="1" locked="0" layoutInCell="1" allowOverlap="1" wp14:anchorId="22F541CE" wp14:editId="35EA5154">
            <wp:simplePos x="0" y="0"/>
            <wp:positionH relativeFrom="margin">
              <wp:posOffset>3917864</wp:posOffset>
            </wp:positionH>
            <wp:positionV relativeFrom="page">
              <wp:posOffset>5227093</wp:posOffset>
            </wp:positionV>
            <wp:extent cx="1841689" cy="2456815"/>
            <wp:effectExtent l="0" t="0" r="6350" b="63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17" cy="245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316">
        <w:rPr>
          <w:noProof/>
        </w:rPr>
        <w:drawing>
          <wp:anchor distT="0" distB="0" distL="114300" distR="114300" simplePos="0" relativeHeight="251671552" behindDoc="1" locked="0" layoutInCell="1" allowOverlap="1" wp14:anchorId="793EE704" wp14:editId="7D318D0B">
            <wp:simplePos x="0" y="0"/>
            <wp:positionH relativeFrom="margin">
              <wp:align>left</wp:align>
            </wp:positionH>
            <wp:positionV relativeFrom="page">
              <wp:posOffset>5267515</wp:posOffset>
            </wp:positionV>
            <wp:extent cx="1794681" cy="2394084"/>
            <wp:effectExtent l="0" t="0" r="0" b="635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681" cy="23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5EA">
        <w:rPr>
          <w:b/>
          <w:sz w:val="28"/>
          <w:szCs w:val="28"/>
        </w:rPr>
        <w:t xml:space="preserve"> </w:t>
      </w:r>
      <w:bookmarkStart w:id="0" w:name="_GoBack"/>
      <w:bookmarkEnd w:id="0"/>
      <w:r w:rsidR="00FE75EA">
        <w:rPr>
          <w:noProof/>
        </w:rPr>
        <w:drawing>
          <wp:anchor distT="0" distB="0" distL="114300" distR="114300" simplePos="0" relativeHeight="251662336" behindDoc="1" locked="0" layoutInCell="1" allowOverlap="1" wp14:anchorId="0DBCCC25" wp14:editId="1EF05B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5875" cy="1715329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02" cy="171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6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48"/>
    <w:rsid w:val="00384748"/>
    <w:rsid w:val="00420DF5"/>
    <w:rsid w:val="005362A3"/>
    <w:rsid w:val="00F41316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CA92"/>
  <w15:chartTrackingRefBased/>
  <w15:docId w15:val="{32DB709A-52C9-4260-9CCB-49078F8F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Kuntová</dc:creator>
  <cp:keywords/>
  <dc:description/>
  <cp:lastModifiedBy>Lucie Kuntová</cp:lastModifiedBy>
  <cp:revision>1</cp:revision>
  <dcterms:created xsi:type="dcterms:W3CDTF">2022-04-21T08:41:00Z</dcterms:created>
  <dcterms:modified xsi:type="dcterms:W3CDTF">2022-04-21T09:14:00Z</dcterms:modified>
</cp:coreProperties>
</file>