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BCBA1" w14:textId="77777777" w:rsidR="00EE187E" w:rsidRDefault="00B65D80" w:rsidP="00EE187E">
      <w:pPr>
        <w:pStyle w:val="Zkladntext"/>
        <w:spacing w:before="10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Exploring</w:t>
      </w:r>
      <w:r w:rsidR="00EE187E">
        <w:rPr>
          <w:sz w:val="32"/>
          <w:szCs w:val="32"/>
        </w:rPr>
        <w:t xml:space="preserve"> factors condit</w:t>
      </w:r>
      <w:r>
        <w:rPr>
          <w:sz w:val="32"/>
          <w:szCs w:val="32"/>
        </w:rPr>
        <w:t>ioning laser-induced acoustics and its potential as a LIBS-hyphenated technique</w:t>
      </w:r>
      <w:bookmarkEnd w:id="0"/>
      <w:r>
        <w:rPr>
          <w:sz w:val="32"/>
          <w:szCs w:val="32"/>
        </w:rPr>
        <w:t xml:space="preserve"> </w:t>
      </w:r>
    </w:p>
    <w:p w14:paraId="6EDFBE7F" w14:textId="77777777" w:rsidR="00EE187E" w:rsidRPr="00AC18BA" w:rsidRDefault="00EE187E" w:rsidP="00EE187E">
      <w:pPr>
        <w:pStyle w:val="Zkladntext"/>
        <w:spacing w:before="10"/>
        <w:jc w:val="both"/>
        <w:rPr>
          <w:sz w:val="32"/>
          <w:szCs w:val="32"/>
        </w:rPr>
      </w:pPr>
    </w:p>
    <w:p w14:paraId="189BF444" w14:textId="7958DF92" w:rsidR="00EE187E" w:rsidRDefault="00EE187E" w:rsidP="00EE187E">
      <w:pPr>
        <w:pStyle w:val="Zkladntext"/>
        <w:spacing w:before="1"/>
        <w:ind w:left="100"/>
        <w:rPr>
          <w:spacing w:val="-1"/>
          <w:lang w:val="es-ES"/>
        </w:rPr>
      </w:pPr>
      <w:r w:rsidRPr="00EE187E">
        <w:rPr>
          <w:lang w:val="es-ES"/>
        </w:rPr>
        <w:t>Markéta Bosáková</w:t>
      </w:r>
      <w:r w:rsidRPr="00EE187E">
        <w:rPr>
          <w:vertAlign w:val="superscript"/>
          <w:lang w:val="es-ES"/>
        </w:rPr>
        <w:t>a,b</w:t>
      </w:r>
      <w:r w:rsidRPr="00EE187E">
        <w:rPr>
          <w:lang w:val="es-ES"/>
        </w:rPr>
        <w:t>,</w:t>
      </w:r>
      <w:r>
        <w:rPr>
          <w:lang w:val="es-ES"/>
        </w:rPr>
        <w:t xml:space="preserve"> </w:t>
      </w:r>
      <w:r w:rsidRPr="00964E1E">
        <w:rPr>
          <w:lang w:val="es-ES"/>
        </w:rPr>
        <w:t xml:space="preserve">Pablo Purohit </w:t>
      </w:r>
      <w:r w:rsidRPr="00964E1E">
        <w:rPr>
          <w:vertAlign w:val="superscript"/>
          <w:lang w:val="es-ES"/>
        </w:rPr>
        <w:t>a</w:t>
      </w:r>
      <w:r w:rsidRPr="00964E1E">
        <w:rPr>
          <w:lang w:val="es-ES"/>
        </w:rPr>
        <w:t xml:space="preserve">, </w:t>
      </w:r>
      <w:r>
        <w:rPr>
          <w:lang w:val="es-ES"/>
        </w:rPr>
        <w:t>César Álvarez-Llamas</w:t>
      </w:r>
      <w:r w:rsidRPr="00964E1E">
        <w:rPr>
          <w:lang w:val="es-ES"/>
        </w:rPr>
        <w:t xml:space="preserve"> </w:t>
      </w:r>
      <w:r w:rsidRPr="00964E1E">
        <w:rPr>
          <w:vertAlign w:val="superscript"/>
          <w:lang w:val="es-ES"/>
        </w:rPr>
        <w:t>a</w:t>
      </w:r>
      <w:r w:rsidRPr="00964E1E">
        <w:rPr>
          <w:lang w:val="es-ES"/>
        </w:rPr>
        <w:t>,</w:t>
      </w:r>
      <w:r>
        <w:rPr>
          <w:lang w:val="es-ES"/>
        </w:rPr>
        <w:t xml:space="preserve"> Javier Moros</w:t>
      </w:r>
      <w:r w:rsidRPr="00EE187E">
        <w:rPr>
          <w:vertAlign w:val="superscript"/>
          <w:lang w:val="es-ES"/>
        </w:rPr>
        <w:t>a</w:t>
      </w:r>
      <w:r w:rsidR="00D42C3B">
        <w:rPr>
          <w:lang w:val="es-ES"/>
        </w:rPr>
        <w:t>, Karel Novotný</w:t>
      </w:r>
      <w:r w:rsidR="00D42C3B" w:rsidRPr="00D42C3B">
        <w:rPr>
          <w:vertAlign w:val="superscript"/>
          <w:lang w:val="es-ES"/>
        </w:rPr>
        <w:t>b</w:t>
      </w:r>
      <w:r w:rsidRPr="00964E1E">
        <w:rPr>
          <w:lang w:val="es-ES"/>
        </w:rPr>
        <w:t xml:space="preserve"> </w:t>
      </w:r>
      <w:r w:rsidRPr="00964E1E">
        <w:rPr>
          <w:spacing w:val="-1"/>
          <w:lang w:val="es-ES"/>
        </w:rPr>
        <w:t>and J</w:t>
      </w:r>
      <w:r>
        <w:rPr>
          <w:spacing w:val="-1"/>
          <w:lang w:val="es-ES"/>
        </w:rPr>
        <w:t>avier</w:t>
      </w:r>
      <w:r w:rsidRPr="00964E1E">
        <w:rPr>
          <w:spacing w:val="-1"/>
          <w:lang w:val="es-ES"/>
        </w:rPr>
        <w:t xml:space="preserve"> Laserna </w:t>
      </w:r>
      <w:r w:rsidRPr="00964E1E">
        <w:rPr>
          <w:spacing w:val="-1"/>
          <w:vertAlign w:val="superscript"/>
          <w:lang w:val="es-ES"/>
        </w:rPr>
        <w:t>a</w:t>
      </w:r>
      <w:r w:rsidRPr="00964E1E">
        <w:rPr>
          <w:spacing w:val="-1"/>
          <w:lang w:val="es-ES"/>
        </w:rPr>
        <w:t xml:space="preserve"> </w:t>
      </w:r>
    </w:p>
    <w:p w14:paraId="31F69E5C" w14:textId="77777777" w:rsidR="00EE187E" w:rsidRDefault="00EE187E" w:rsidP="00EE187E">
      <w:pPr>
        <w:pStyle w:val="Zkladntext"/>
        <w:spacing w:before="1"/>
        <w:ind w:left="100"/>
        <w:rPr>
          <w:spacing w:val="-1"/>
          <w:lang w:val="es-ES"/>
        </w:rPr>
      </w:pPr>
    </w:p>
    <w:p w14:paraId="5D25F81A" w14:textId="77777777" w:rsidR="00EE187E" w:rsidRDefault="00EE187E" w:rsidP="00EE187E">
      <w:pPr>
        <w:pStyle w:val="Zkladntext"/>
        <w:spacing w:before="1"/>
        <w:ind w:left="100"/>
        <w:rPr>
          <w:i/>
          <w:lang w:val="es-ES"/>
        </w:rPr>
      </w:pPr>
      <w:r w:rsidRPr="00964E1E">
        <w:rPr>
          <w:i/>
          <w:position w:val="5"/>
          <w:sz w:val="14"/>
          <w:lang w:val="es-ES"/>
        </w:rPr>
        <w:t>a</w:t>
      </w:r>
      <w:r w:rsidRPr="00964E1E">
        <w:rPr>
          <w:i/>
          <w:spacing w:val="1"/>
          <w:position w:val="5"/>
          <w:sz w:val="14"/>
          <w:lang w:val="es-ES"/>
        </w:rPr>
        <w:t xml:space="preserve"> </w:t>
      </w:r>
      <w:r w:rsidRPr="00964E1E">
        <w:rPr>
          <w:i/>
          <w:lang w:val="es-ES"/>
        </w:rPr>
        <w:t>UMALASERLAB, Departamento de Química Analítica, Universidad de Málaga, C/Jiménez Fraud 4, Malaga 29010, Spain.</w:t>
      </w:r>
    </w:p>
    <w:p w14:paraId="14ABDEA1" w14:textId="77777777" w:rsidR="00096020" w:rsidRPr="00096020" w:rsidRDefault="00096020" w:rsidP="00EE187E">
      <w:pPr>
        <w:pStyle w:val="Zkladntext"/>
        <w:spacing w:before="1"/>
        <w:ind w:left="100"/>
        <w:rPr>
          <w:i/>
          <w:lang w:val="en-GB"/>
        </w:rPr>
      </w:pPr>
      <w:r w:rsidRPr="00096020">
        <w:rPr>
          <w:i/>
          <w:position w:val="5"/>
          <w:sz w:val="14"/>
          <w:lang w:val="en-GB"/>
        </w:rPr>
        <w:t>b</w:t>
      </w:r>
      <w:r w:rsidRPr="00096020">
        <w:rPr>
          <w:i/>
          <w:spacing w:val="1"/>
          <w:position w:val="5"/>
          <w:sz w:val="14"/>
          <w:lang w:val="en-GB"/>
        </w:rPr>
        <w:t xml:space="preserve"> </w:t>
      </w:r>
      <w:r>
        <w:rPr>
          <w:i/>
          <w:lang w:val="en-GB"/>
        </w:rPr>
        <w:t xml:space="preserve">Department of Chemistry, Masaryk University, </w:t>
      </w:r>
      <w:proofErr w:type="spellStart"/>
      <w:r>
        <w:rPr>
          <w:i/>
          <w:lang w:val="en-GB"/>
        </w:rPr>
        <w:t>Kamenice</w:t>
      </w:r>
      <w:proofErr w:type="spellEnd"/>
      <w:r>
        <w:rPr>
          <w:i/>
          <w:lang w:val="en-GB"/>
        </w:rPr>
        <w:t xml:space="preserve"> 5, Brno 625 00, Czech Republic</w:t>
      </w:r>
    </w:p>
    <w:p w14:paraId="20889085" w14:textId="662BAF91" w:rsidR="00EE187E" w:rsidRPr="00096020" w:rsidRDefault="009D3051" w:rsidP="00EE187E">
      <w:pPr>
        <w:spacing w:before="149"/>
        <w:ind w:firstLine="100"/>
        <w:rPr>
          <w:sz w:val="18"/>
        </w:rPr>
      </w:pPr>
      <w:hyperlink r:id="rId5" w:history="1">
        <w:r w:rsidR="00D42C3B">
          <w:rPr>
            <w:rStyle w:val="Hypertextovodkaz"/>
            <w:sz w:val="18"/>
          </w:rPr>
          <w:t>bosakova</w:t>
        </w:r>
        <w:r w:rsidR="00B65D80" w:rsidRPr="00096020">
          <w:rPr>
            <w:rStyle w:val="Hypertextovodkaz"/>
            <w:sz w:val="18"/>
          </w:rPr>
          <w:t>@uma.es</w:t>
        </w:r>
      </w:hyperlink>
    </w:p>
    <w:p w14:paraId="321D037A" w14:textId="77777777" w:rsidR="00EE187E" w:rsidRDefault="00EE187E" w:rsidP="00C761BD">
      <w:pPr>
        <w:spacing w:line="278" w:lineRule="auto"/>
        <w:ind w:right="865"/>
        <w:rPr>
          <w:sz w:val="18"/>
          <w:lang w:val="en-US"/>
        </w:rPr>
      </w:pPr>
      <w:r w:rsidRPr="00E36165">
        <w:rPr>
          <w:sz w:val="18"/>
          <w:lang w:val="en-US"/>
        </w:rPr>
        <w:t xml:space="preserve">Keywords: </w:t>
      </w:r>
      <w:r w:rsidR="00E36165" w:rsidRPr="00E36165">
        <w:rPr>
          <w:sz w:val="18"/>
          <w:lang w:val="en-US"/>
        </w:rPr>
        <w:t xml:space="preserve">Laser-Induced Acoustics, compositional contribution to laser-induced shockwaves, </w:t>
      </w:r>
      <w:r w:rsidR="000C40DB">
        <w:rPr>
          <w:sz w:val="18"/>
          <w:lang w:val="en-US"/>
        </w:rPr>
        <w:t>time-domain interferences</w:t>
      </w:r>
      <w:r w:rsidR="0046726C">
        <w:rPr>
          <w:sz w:val="18"/>
          <w:lang w:val="en-US"/>
        </w:rPr>
        <w:t>, hyphenated techniques.</w:t>
      </w:r>
    </w:p>
    <w:p w14:paraId="1E1B2BE6" w14:textId="77777777" w:rsidR="00EE187E" w:rsidRPr="000C40DB" w:rsidRDefault="0019065B" w:rsidP="007503AB">
      <w:pPr>
        <w:jc w:val="both"/>
        <w:rPr>
          <w:rFonts w:ascii="Arial" w:eastAsia="Arial" w:hAnsi="Arial" w:cs="Arial"/>
          <w:lang w:val="en-US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4F88FDC" wp14:editId="6EB3B9AB">
            <wp:simplePos x="0" y="0"/>
            <wp:positionH relativeFrom="margin">
              <wp:align>right</wp:align>
            </wp:positionH>
            <wp:positionV relativeFrom="margin">
              <wp:posOffset>4128555</wp:posOffset>
            </wp:positionV>
            <wp:extent cx="3049905" cy="1981835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198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D80" w:rsidRPr="000C40DB">
        <w:rPr>
          <w:rFonts w:ascii="Arial" w:eastAsia="Arial" w:hAnsi="Arial" w:cs="Arial"/>
          <w:lang w:val="en-US"/>
        </w:rPr>
        <w:t>Despite the interest shown previously in employing the laser-induced acoustic shockwave generated alongside the plasma as a mean to expand the information delivered by LIBS inspection of solids</w:t>
      </w:r>
      <w:r w:rsidR="007503AB" w:rsidRPr="00157537">
        <w:rPr>
          <w:rFonts w:ascii="Arial" w:eastAsia="Arial" w:hAnsi="Arial" w:cs="Arial"/>
          <w:vertAlign w:val="superscript"/>
          <w:lang w:val="en-US"/>
        </w:rPr>
        <w:t>1</w:t>
      </w:r>
      <w:r w:rsidR="00B65D80" w:rsidRPr="000C40DB">
        <w:rPr>
          <w:rFonts w:ascii="Arial" w:eastAsia="Arial" w:hAnsi="Arial" w:cs="Arial"/>
          <w:lang w:val="en-US"/>
        </w:rPr>
        <w:t xml:space="preserve">, the multiple sources of uncertainty </w:t>
      </w:r>
      <w:r w:rsidR="007503AB" w:rsidRPr="000C40DB">
        <w:rPr>
          <w:rFonts w:ascii="Arial" w:eastAsia="Arial" w:hAnsi="Arial" w:cs="Arial"/>
          <w:lang w:val="en-US"/>
        </w:rPr>
        <w:t>linked to sound waves have hindered their potential application in in-lab and off-lab sensors. Still, the recent integration of a microphone synchronized to the LIBS laser in the Perseverance rover deployed as part of the NASA mission Mars 2020 has re-kindle the motivation towards comprehending the different phenomena taking place during the lifetime of the shockwave in order to extract from it the contribution of the inspected sample.</w:t>
      </w:r>
    </w:p>
    <w:p w14:paraId="136FE276" w14:textId="77777777" w:rsidR="00C66287" w:rsidRPr="000C40DB" w:rsidRDefault="007503AB" w:rsidP="00EE187E">
      <w:pPr>
        <w:jc w:val="both"/>
        <w:rPr>
          <w:rFonts w:ascii="Arial" w:eastAsia="Arial" w:hAnsi="Arial" w:cs="Arial"/>
          <w:lang w:val="en-US"/>
        </w:rPr>
      </w:pPr>
      <w:r w:rsidRPr="000C40DB">
        <w:rPr>
          <w:rFonts w:ascii="Arial" w:eastAsia="Arial" w:hAnsi="Arial" w:cs="Arial"/>
          <w:lang w:val="en-US"/>
        </w:rPr>
        <w:t>In this work, set</w:t>
      </w:r>
      <w:r w:rsidR="00E36165" w:rsidRPr="000C40DB">
        <w:rPr>
          <w:rFonts w:ascii="Arial" w:eastAsia="Arial" w:hAnsi="Arial" w:cs="Arial"/>
          <w:lang w:val="en-US"/>
        </w:rPr>
        <w:t>s</w:t>
      </w:r>
      <w:r w:rsidRPr="000C40DB">
        <w:rPr>
          <w:rFonts w:ascii="Arial" w:eastAsia="Arial" w:hAnsi="Arial" w:cs="Arial"/>
          <w:lang w:val="en-US"/>
        </w:rPr>
        <w:t xml:space="preserve"> of morphologically-controlled samples coming from chemically</w:t>
      </w:r>
      <w:r w:rsidR="00E36165" w:rsidRPr="000C40DB">
        <w:rPr>
          <w:rFonts w:ascii="Arial" w:eastAsia="Arial" w:hAnsi="Arial" w:cs="Arial"/>
          <w:lang w:val="en-US"/>
        </w:rPr>
        <w:t xml:space="preserve"> identical materials are probed under similar experimental conditions to systematically test the impact of sample-related traits as well as environmentally-induced factors upon the collected audio signal. Geometrical factors such as diameter and thickness as well as sampling position are explored using aluminum samples. </w:t>
      </w:r>
      <w:r w:rsidR="003B31DB" w:rsidRPr="000C40DB">
        <w:rPr>
          <w:rFonts w:ascii="Arial" w:eastAsia="Arial" w:hAnsi="Arial" w:cs="Arial"/>
          <w:lang w:val="en-US"/>
        </w:rPr>
        <w:t>S</w:t>
      </w:r>
      <w:r w:rsidR="00E36165" w:rsidRPr="000C40DB">
        <w:rPr>
          <w:rFonts w:ascii="Arial" w:eastAsia="Arial" w:hAnsi="Arial" w:cs="Arial"/>
          <w:lang w:val="en-US"/>
        </w:rPr>
        <w:t>ample</w:t>
      </w:r>
      <w:r w:rsidR="00C66287" w:rsidRPr="000C40DB">
        <w:rPr>
          <w:rFonts w:ascii="Arial" w:eastAsia="Arial" w:hAnsi="Arial" w:cs="Arial"/>
          <w:lang w:val="en-US"/>
        </w:rPr>
        <w:t xml:space="preserve"> absorption </w:t>
      </w:r>
      <w:r w:rsidR="00E36165" w:rsidRPr="000C40DB">
        <w:rPr>
          <w:rFonts w:ascii="Arial" w:eastAsia="Arial" w:hAnsi="Arial" w:cs="Arial"/>
          <w:lang w:val="en-US"/>
        </w:rPr>
        <w:t>of the impinging laser light was also tested in Al and plastic samples as it conditions the laser-sample coupling</w:t>
      </w:r>
      <w:r w:rsidR="003B31DB" w:rsidRPr="000C40DB">
        <w:rPr>
          <w:rFonts w:ascii="Arial" w:eastAsia="Arial" w:hAnsi="Arial" w:cs="Arial"/>
          <w:lang w:val="en-US"/>
        </w:rPr>
        <w:t xml:space="preserve"> characteristics of the produced plasma</w:t>
      </w:r>
      <w:r w:rsidR="00E36165" w:rsidRPr="000C40DB">
        <w:rPr>
          <w:rFonts w:ascii="Arial" w:eastAsia="Arial" w:hAnsi="Arial" w:cs="Arial"/>
          <w:lang w:val="en-US"/>
        </w:rPr>
        <w:t xml:space="preserve">. These studied verified </w:t>
      </w:r>
      <w:r w:rsidR="003B31DB" w:rsidRPr="000C40DB">
        <w:rPr>
          <w:rFonts w:ascii="Arial" w:eastAsia="Arial" w:hAnsi="Arial" w:cs="Arial"/>
          <w:lang w:val="en-US"/>
        </w:rPr>
        <w:t>the relationship between the sample’s extinction coefficient</w:t>
      </w:r>
      <w:r w:rsidR="00E36165" w:rsidRPr="000C40DB">
        <w:rPr>
          <w:rFonts w:ascii="Arial" w:eastAsia="Arial" w:hAnsi="Arial" w:cs="Arial"/>
          <w:lang w:val="en-US"/>
        </w:rPr>
        <w:t xml:space="preserve"> and</w:t>
      </w:r>
      <w:r w:rsidR="00C66287" w:rsidRPr="000C40DB">
        <w:rPr>
          <w:rFonts w:ascii="Arial" w:eastAsia="Arial" w:hAnsi="Arial" w:cs="Arial"/>
          <w:lang w:val="en-US"/>
        </w:rPr>
        <w:t xml:space="preserve"> the total acoustic response. </w:t>
      </w:r>
      <w:r w:rsidR="003B31DB" w:rsidRPr="000C40DB">
        <w:rPr>
          <w:rFonts w:ascii="Arial" w:eastAsia="Arial" w:hAnsi="Arial" w:cs="Arial"/>
          <w:lang w:val="en-US"/>
        </w:rPr>
        <w:t>Moreover</w:t>
      </w:r>
      <w:r w:rsidR="00C66287" w:rsidRPr="000C40DB">
        <w:rPr>
          <w:rFonts w:ascii="Arial" w:eastAsia="Arial" w:hAnsi="Arial" w:cs="Arial"/>
          <w:lang w:val="en-US"/>
        </w:rPr>
        <w:t>,</w:t>
      </w:r>
      <w:r w:rsidR="003B31DB" w:rsidRPr="000C40DB">
        <w:rPr>
          <w:rFonts w:ascii="Arial" w:eastAsia="Arial" w:hAnsi="Arial" w:cs="Arial"/>
          <w:lang w:val="en-US"/>
        </w:rPr>
        <w:t xml:space="preserve"> 3D-printed probes were used to evaluate how material</w:t>
      </w:r>
      <w:r w:rsidR="00C66287" w:rsidRPr="000C40DB">
        <w:rPr>
          <w:rFonts w:ascii="Arial" w:eastAsia="Arial" w:hAnsi="Arial" w:cs="Arial"/>
          <w:lang w:val="en-US"/>
        </w:rPr>
        <w:t xml:space="preserve"> porosity </w:t>
      </w:r>
      <w:r w:rsidR="003B31DB" w:rsidRPr="000C40DB">
        <w:rPr>
          <w:rFonts w:ascii="Arial" w:eastAsia="Arial" w:hAnsi="Arial" w:cs="Arial"/>
          <w:lang w:val="en-US"/>
        </w:rPr>
        <w:t>modified the resulting acoustics</w:t>
      </w:r>
      <w:r w:rsidR="00C66287" w:rsidRPr="000C40DB">
        <w:rPr>
          <w:rFonts w:ascii="Arial" w:eastAsia="Arial" w:hAnsi="Arial" w:cs="Arial"/>
          <w:lang w:val="en-US"/>
        </w:rPr>
        <w:t>.</w:t>
      </w:r>
    </w:p>
    <w:p w14:paraId="464F7C6B" w14:textId="77777777" w:rsidR="00D47F71" w:rsidRPr="0019065B" w:rsidRDefault="003B31DB" w:rsidP="00EE187E">
      <w:pPr>
        <w:jc w:val="both"/>
        <w:rPr>
          <w:rFonts w:ascii="Arial" w:eastAsia="Arial" w:hAnsi="Arial" w:cs="Arial"/>
          <w:lang w:val="en-US"/>
        </w:rPr>
      </w:pPr>
      <w:r w:rsidRPr="000C40DB">
        <w:rPr>
          <w:rFonts w:ascii="Arial" w:eastAsia="Arial" w:hAnsi="Arial" w:cs="Arial"/>
          <w:lang w:val="en-US"/>
        </w:rPr>
        <w:t>E</w:t>
      </w:r>
      <w:r w:rsidR="00C66287" w:rsidRPr="000C40DB">
        <w:rPr>
          <w:rFonts w:ascii="Arial" w:eastAsia="Arial" w:hAnsi="Arial" w:cs="Arial"/>
          <w:lang w:val="en-US"/>
        </w:rPr>
        <w:t xml:space="preserve">nvironmental effect </w:t>
      </w:r>
      <w:proofErr w:type="gramStart"/>
      <w:r w:rsidR="00C66287" w:rsidRPr="000C40DB">
        <w:rPr>
          <w:rFonts w:ascii="Arial" w:eastAsia="Arial" w:hAnsi="Arial" w:cs="Arial"/>
          <w:lang w:val="en-US"/>
        </w:rPr>
        <w:t>were</w:t>
      </w:r>
      <w:proofErr w:type="gramEnd"/>
      <w:r w:rsidR="00C66287" w:rsidRPr="000C40DB">
        <w:rPr>
          <w:rFonts w:ascii="Arial" w:eastAsia="Arial" w:hAnsi="Arial" w:cs="Arial"/>
          <w:lang w:val="en-US"/>
        </w:rPr>
        <w:t xml:space="preserve"> taken into </w:t>
      </w:r>
      <w:r w:rsidR="00454A7A" w:rsidRPr="000C40DB">
        <w:rPr>
          <w:rFonts w:ascii="Arial" w:eastAsia="Arial" w:hAnsi="Arial" w:cs="Arial"/>
          <w:lang w:val="en-US"/>
        </w:rPr>
        <w:t>account</w:t>
      </w:r>
      <w:r w:rsidR="00C66287" w:rsidRPr="000C40DB">
        <w:rPr>
          <w:rFonts w:ascii="Arial" w:eastAsia="Arial" w:hAnsi="Arial" w:cs="Arial"/>
          <w:lang w:val="en-US"/>
        </w:rPr>
        <w:t xml:space="preserve">. The </w:t>
      </w:r>
      <w:r w:rsidRPr="000C40DB">
        <w:rPr>
          <w:rFonts w:ascii="Arial" w:eastAsia="Arial" w:hAnsi="Arial" w:cs="Arial"/>
          <w:lang w:val="en-US"/>
        </w:rPr>
        <w:t>use of</w:t>
      </w:r>
      <w:r w:rsidR="00C66287" w:rsidRPr="000C40DB">
        <w:rPr>
          <w:rFonts w:ascii="Arial" w:eastAsia="Arial" w:hAnsi="Arial" w:cs="Arial"/>
          <w:lang w:val="en-US"/>
        </w:rPr>
        <w:t xml:space="preserve"> </w:t>
      </w:r>
      <w:r w:rsidRPr="000C40DB">
        <w:rPr>
          <w:rFonts w:ascii="Arial" w:eastAsia="Arial" w:hAnsi="Arial" w:cs="Arial"/>
          <w:lang w:val="en-US"/>
        </w:rPr>
        <w:t>diverse</w:t>
      </w:r>
      <w:r w:rsidR="00C66287" w:rsidRPr="000C40DB">
        <w:rPr>
          <w:rFonts w:ascii="Arial" w:eastAsia="Arial" w:hAnsi="Arial" w:cs="Arial"/>
          <w:lang w:val="en-US"/>
        </w:rPr>
        <w:t xml:space="preserve"> </w:t>
      </w:r>
      <w:r w:rsidRPr="000C40DB">
        <w:rPr>
          <w:rFonts w:ascii="Arial" w:eastAsia="Arial" w:hAnsi="Arial" w:cs="Arial"/>
          <w:lang w:val="en-US"/>
        </w:rPr>
        <w:t>flooring in the sample-microphone path</w:t>
      </w:r>
      <w:r w:rsidR="00C66287" w:rsidRPr="000C40DB">
        <w:rPr>
          <w:rFonts w:ascii="Arial" w:eastAsia="Arial" w:hAnsi="Arial" w:cs="Arial"/>
          <w:lang w:val="en-US"/>
        </w:rPr>
        <w:t xml:space="preserve"> revealed changes in the acoustic spectr</w:t>
      </w:r>
      <w:r w:rsidRPr="000C40DB">
        <w:rPr>
          <w:rFonts w:ascii="Arial" w:eastAsia="Arial" w:hAnsi="Arial" w:cs="Arial"/>
          <w:lang w:val="en-US"/>
        </w:rPr>
        <w:t>a</w:t>
      </w:r>
      <w:r w:rsidR="00C66287" w:rsidRPr="000C40DB">
        <w:rPr>
          <w:rFonts w:ascii="Arial" w:eastAsia="Arial" w:hAnsi="Arial" w:cs="Arial"/>
          <w:lang w:val="en-US"/>
        </w:rPr>
        <w:t xml:space="preserve"> after the first </w:t>
      </w:r>
      <w:r w:rsidR="00454A7A" w:rsidRPr="000C40DB">
        <w:rPr>
          <w:rFonts w:ascii="Arial" w:eastAsia="Arial" w:hAnsi="Arial" w:cs="Arial"/>
          <w:lang w:val="en-US"/>
        </w:rPr>
        <w:t>positive</w:t>
      </w:r>
      <w:r w:rsidR="00C66287" w:rsidRPr="000C40DB">
        <w:rPr>
          <w:rFonts w:ascii="Arial" w:eastAsia="Arial" w:hAnsi="Arial" w:cs="Arial"/>
          <w:lang w:val="en-US"/>
        </w:rPr>
        <w:t xml:space="preserve"> maximum</w:t>
      </w:r>
      <w:r w:rsidRPr="000C40DB">
        <w:rPr>
          <w:rFonts w:ascii="Arial" w:eastAsia="Arial" w:hAnsi="Arial" w:cs="Arial"/>
          <w:lang w:val="en-US"/>
        </w:rPr>
        <w:t>, indicating the formation of terrain-</w:t>
      </w:r>
      <w:r w:rsidR="00454A7A" w:rsidRPr="000C40DB">
        <w:rPr>
          <w:rFonts w:ascii="Arial" w:eastAsia="Arial" w:hAnsi="Arial" w:cs="Arial"/>
          <w:lang w:val="en-US"/>
        </w:rPr>
        <w:t>dependent</w:t>
      </w:r>
      <w:r w:rsidRPr="000C40DB">
        <w:rPr>
          <w:rFonts w:ascii="Arial" w:eastAsia="Arial" w:hAnsi="Arial" w:cs="Arial"/>
          <w:lang w:val="en-US"/>
        </w:rPr>
        <w:t xml:space="preserve"> interference patterns</w:t>
      </w:r>
      <w:r w:rsidR="00C66287" w:rsidRPr="000C40DB">
        <w:rPr>
          <w:rFonts w:ascii="Arial" w:eastAsia="Arial" w:hAnsi="Arial" w:cs="Arial"/>
          <w:lang w:val="en-US"/>
        </w:rPr>
        <w:t>.</w:t>
      </w:r>
      <w:r w:rsidRPr="000C40DB">
        <w:rPr>
          <w:rFonts w:ascii="Arial" w:eastAsia="Arial" w:hAnsi="Arial" w:cs="Arial"/>
          <w:lang w:val="en-US"/>
        </w:rPr>
        <w:t xml:space="preserve"> Lastly</w:t>
      </w:r>
      <w:r w:rsidR="00C66287" w:rsidRPr="000C40DB">
        <w:rPr>
          <w:rFonts w:ascii="Arial" w:eastAsia="Arial" w:hAnsi="Arial" w:cs="Arial"/>
          <w:lang w:val="en-US"/>
        </w:rPr>
        <w:t xml:space="preserve">, </w:t>
      </w:r>
      <w:r w:rsidRPr="000C40DB">
        <w:rPr>
          <w:rFonts w:ascii="Arial" w:eastAsia="Arial" w:hAnsi="Arial" w:cs="Arial"/>
          <w:lang w:val="en-US"/>
        </w:rPr>
        <w:t>we</w:t>
      </w:r>
      <w:r w:rsidR="00C66287" w:rsidRPr="000C40DB">
        <w:rPr>
          <w:rFonts w:ascii="Arial" w:eastAsia="Arial" w:hAnsi="Arial" w:cs="Arial"/>
          <w:lang w:val="en-US"/>
        </w:rPr>
        <w:t xml:space="preserve"> observed that parameters such as height of the microphone or the microphone-to-sample distance play a key role in acoustic experiments. Based on these results, final experimental conditions should be well-defined and chosen in order to avoid </w:t>
      </w:r>
      <w:r w:rsidRPr="000C40DB">
        <w:rPr>
          <w:rFonts w:ascii="Arial" w:eastAsia="Arial" w:hAnsi="Arial" w:cs="Arial"/>
          <w:lang w:val="en-US"/>
        </w:rPr>
        <w:t>non-chemical</w:t>
      </w:r>
      <w:r w:rsidR="00C66287" w:rsidRPr="000C40DB">
        <w:rPr>
          <w:rFonts w:ascii="Arial" w:eastAsia="Arial" w:hAnsi="Arial" w:cs="Arial"/>
          <w:lang w:val="en-US"/>
        </w:rPr>
        <w:t xml:space="preserve"> environmental and sample contribution</w:t>
      </w:r>
      <w:r w:rsidRPr="000C40DB">
        <w:rPr>
          <w:rFonts w:ascii="Arial" w:eastAsia="Arial" w:hAnsi="Arial" w:cs="Arial"/>
          <w:lang w:val="en-US"/>
        </w:rPr>
        <w:t>s altering laser-induced acoustics</w:t>
      </w:r>
      <w:r w:rsidR="00C66287" w:rsidRPr="000C40DB">
        <w:rPr>
          <w:rFonts w:ascii="Arial" w:eastAsia="Arial" w:hAnsi="Arial" w:cs="Arial"/>
          <w:lang w:val="en-US"/>
        </w:rPr>
        <w:t>.</w:t>
      </w:r>
    </w:p>
    <w:p w14:paraId="7264ED82" w14:textId="77777777" w:rsidR="003F4D97" w:rsidRPr="00C66287" w:rsidRDefault="00C04815" w:rsidP="00EE187E">
      <w:pPr>
        <w:jc w:val="both"/>
      </w:pPr>
      <w:r w:rsidRPr="000C40DB">
        <w:rPr>
          <w:rFonts w:ascii="Arial" w:eastAsia="Arial" w:hAnsi="Arial" w:cs="Arial"/>
          <w:sz w:val="18"/>
          <w:lang w:val="en-US"/>
        </w:rPr>
        <w:t xml:space="preserve">[1] Santiago </w:t>
      </w:r>
      <w:proofErr w:type="spellStart"/>
      <w:r w:rsidRPr="000C40DB">
        <w:rPr>
          <w:rFonts w:ascii="Arial" w:eastAsia="Arial" w:hAnsi="Arial" w:cs="Arial"/>
          <w:sz w:val="18"/>
          <w:lang w:val="en-US"/>
        </w:rPr>
        <w:t>Palanco</w:t>
      </w:r>
      <w:proofErr w:type="spellEnd"/>
      <w:r w:rsidRPr="000C40DB">
        <w:rPr>
          <w:rFonts w:ascii="Arial" w:eastAsia="Arial" w:hAnsi="Arial" w:cs="Arial"/>
          <w:sz w:val="18"/>
          <w:lang w:val="en-US"/>
        </w:rPr>
        <w:t xml:space="preserve"> and Javier </w:t>
      </w:r>
      <w:proofErr w:type="spellStart"/>
      <w:r w:rsidRPr="000C40DB">
        <w:rPr>
          <w:rFonts w:ascii="Arial" w:eastAsia="Arial" w:hAnsi="Arial" w:cs="Arial"/>
          <w:sz w:val="18"/>
          <w:lang w:val="en-US"/>
        </w:rPr>
        <w:t>Laserna</w:t>
      </w:r>
      <w:proofErr w:type="spellEnd"/>
      <w:r w:rsidRPr="000C40DB">
        <w:rPr>
          <w:rFonts w:ascii="Arial" w:eastAsia="Arial" w:hAnsi="Arial" w:cs="Arial"/>
          <w:sz w:val="18"/>
          <w:lang w:val="en-US"/>
        </w:rPr>
        <w:t>, "Spectral analysis of the acoustic emission of laser-produced plasmas," Appl. Opt. 42, 6078-6084 (2003</w:t>
      </w:r>
      <w:r w:rsidR="000C40DB">
        <w:rPr>
          <w:rFonts w:ascii="Arial" w:eastAsia="Arial" w:hAnsi="Arial" w:cs="Arial"/>
          <w:sz w:val="18"/>
          <w:lang w:val="en-US"/>
        </w:rPr>
        <w:t xml:space="preserve">). DOI: </w:t>
      </w:r>
      <w:r w:rsidR="000C40DB" w:rsidRPr="000C40DB">
        <w:rPr>
          <w:rFonts w:ascii="Arial" w:eastAsia="Arial" w:hAnsi="Arial" w:cs="Arial"/>
          <w:sz w:val="18"/>
          <w:lang w:val="en-US"/>
        </w:rPr>
        <w:t>10.1364/AO.42.006078</w:t>
      </w:r>
    </w:p>
    <w:sectPr w:rsidR="003F4D97" w:rsidRPr="00C66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DB"/>
    <w:rsid w:val="00096020"/>
    <w:rsid w:val="000C40DB"/>
    <w:rsid w:val="00101F3B"/>
    <w:rsid w:val="0011203A"/>
    <w:rsid w:val="00157537"/>
    <w:rsid w:val="0019065B"/>
    <w:rsid w:val="00223E7D"/>
    <w:rsid w:val="0036085E"/>
    <w:rsid w:val="003B31DB"/>
    <w:rsid w:val="003F0714"/>
    <w:rsid w:val="003F4D97"/>
    <w:rsid w:val="00454A7A"/>
    <w:rsid w:val="0046726C"/>
    <w:rsid w:val="00681F90"/>
    <w:rsid w:val="006E182A"/>
    <w:rsid w:val="007503AB"/>
    <w:rsid w:val="00793C82"/>
    <w:rsid w:val="008C6139"/>
    <w:rsid w:val="008E4EBB"/>
    <w:rsid w:val="008F06CA"/>
    <w:rsid w:val="009D3051"/>
    <w:rsid w:val="00AA2C71"/>
    <w:rsid w:val="00AF57CC"/>
    <w:rsid w:val="00B56370"/>
    <w:rsid w:val="00B60655"/>
    <w:rsid w:val="00B63E03"/>
    <w:rsid w:val="00B65D80"/>
    <w:rsid w:val="00C04815"/>
    <w:rsid w:val="00C05B33"/>
    <w:rsid w:val="00C611DB"/>
    <w:rsid w:val="00C66287"/>
    <w:rsid w:val="00C761BD"/>
    <w:rsid w:val="00CB5120"/>
    <w:rsid w:val="00D42C3B"/>
    <w:rsid w:val="00D47F71"/>
    <w:rsid w:val="00DB4C09"/>
    <w:rsid w:val="00DC6277"/>
    <w:rsid w:val="00E36165"/>
    <w:rsid w:val="00EE187E"/>
    <w:rsid w:val="00F449B6"/>
    <w:rsid w:val="00F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C94F"/>
  <w15:chartTrackingRefBased/>
  <w15:docId w15:val="{3973C97F-5312-44A1-8696-507959C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kladntext">
    <w:name w:val="Body Text"/>
    <w:basedOn w:val="Normln"/>
    <w:link w:val="ZkladntextChar"/>
    <w:uiPriority w:val="1"/>
    <w:qFormat/>
    <w:rsid w:val="00EE18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E187E"/>
    <w:rPr>
      <w:rFonts w:ascii="Arial" w:eastAsia="Arial" w:hAnsi="Arial" w:cs="Arial"/>
      <w:lang w:val="en-US"/>
    </w:rPr>
  </w:style>
  <w:style w:type="character" w:styleId="Hypertextovodkaz">
    <w:name w:val="Hyperlink"/>
    <w:basedOn w:val="Standardnpsmoodstavce"/>
    <w:uiPriority w:val="99"/>
    <w:unhideWhenUsed/>
    <w:rsid w:val="00EE187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hyperlink" Target="mailto:j.moros@um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1153-C923-4F04-B216-3EE77FE3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Málaga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Jiří Pinkas</cp:lastModifiedBy>
  <cp:revision>2</cp:revision>
  <cp:lastPrinted>2021-09-24T14:25:00Z</cp:lastPrinted>
  <dcterms:created xsi:type="dcterms:W3CDTF">2022-05-17T18:31:00Z</dcterms:created>
  <dcterms:modified xsi:type="dcterms:W3CDTF">2022-05-17T18:31:00Z</dcterms:modified>
</cp:coreProperties>
</file>