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ACD" w:rsidRDefault="00812ACD" w:rsidP="00812ACD">
      <w:r>
        <w:t xml:space="preserve">Reflexe na přednášku konanou </w:t>
      </w:r>
      <w:r>
        <w:t>4.3.</w:t>
      </w:r>
    </w:p>
    <w:p w:rsidR="00812ACD" w:rsidRDefault="00812ACD" w:rsidP="00812ACD">
      <w:r>
        <w:t>Téma přednášky</w:t>
      </w:r>
      <w:r>
        <w:t>: Jak uspořádat hodinu a jaké aktivity do ní zařadit?</w:t>
      </w:r>
      <w:r>
        <w:t xml:space="preserve"> (</w:t>
      </w:r>
      <w:r>
        <w:t xml:space="preserve">Mgr. Lenka </w:t>
      </w:r>
      <w:proofErr w:type="spellStart"/>
      <w:r>
        <w:t>Šenfloková</w:t>
      </w:r>
      <w:proofErr w:type="spellEnd"/>
      <w:r>
        <w:t>)</w:t>
      </w:r>
    </w:p>
    <w:p w:rsidR="00812ACD" w:rsidRDefault="00812ACD" w:rsidP="00812ACD">
      <w:r>
        <w:t>Radka Hebelková, 423880</w:t>
      </w:r>
    </w:p>
    <w:p w:rsidR="00016FCB" w:rsidRDefault="00432562"/>
    <w:p w:rsidR="00812ACD" w:rsidRDefault="00812ACD" w:rsidP="00912EAD">
      <w:pPr>
        <w:spacing w:after="0" w:line="360" w:lineRule="auto"/>
      </w:pPr>
      <w:r>
        <w:t xml:space="preserve">Hned na začátku hodiny mě zaujal citát: </w:t>
      </w:r>
      <w:r w:rsidRPr="00812ACD">
        <w:t> "</w:t>
      </w:r>
      <w:r>
        <w:t>Neplánovat znamená plánovaný neúspěch. </w:t>
      </w:r>
      <w:r w:rsidRPr="00812ACD">
        <w:t>„</w:t>
      </w:r>
    </w:p>
    <w:p w:rsidR="00812ACD" w:rsidRDefault="00812ACD" w:rsidP="00912EAD">
      <w:pPr>
        <w:spacing w:after="0" w:line="360" w:lineRule="auto"/>
      </w:pPr>
      <w:r>
        <w:t xml:space="preserve">Jako budoucí a začínající učitel si nedokáži představit, že bych bez </w:t>
      </w:r>
      <w:r w:rsidR="00912EAD">
        <w:t xml:space="preserve">přípravy předstoupila před žáky a probírala s nimi novou látku, procvičovala, psala tzv. písemky apod. Myslím si, že je velmi důležité si pořádně promyslet strukturu hodiny, která byla zmiňována na přednášce. Mít propočítaný každý příklad je samozřejmostí, protože si člověk přijde jistější a víc ho ta hodina baví. Může kontrolovat své žáky a vést je správným směrem ke správnému výsledku. Přesně tato situace se mi stala na praxi a velmi </w:t>
      </w:r>
      <w:r w:rsidR="00C51050">
        <w:t xml:space="preserve">mi pomohlo, když jsem měla </w:t>
      </w:r>
      <w:r w:rsidR="00912EAD">
        <w:t>každý příklad spočítaný. S čím sama ještě bojuji je čas. Sice si naplánuji hodinu, jak by měla vypadat, ale realita je zatím jiná a většinou se u něčeho zdržím</w:t>
      </w:r>
      <w:r w:rsidR="0020494E">
        <w:t>, tudíž pak nestihnu vše, co jsem měla probrat.</w:t>
      </w:r>
    </w:p>
    <w:p w:rsidR="0020494E" w:rsidRDefault="0020494E" w:rsidP="00912EAD">
      <w:pPr>
        <w:spacing w:after="0" w:line="360" w:lineRule="auto"/>
      </w:pPr>
      <w:r>
        <w:t xml:space="preserve">Procvičování a opakování formou hry shledávám velmi pozitivně. Najít si k sobě dvojici, která si významově odpovídá, je dobrým způsobem, jak si studenti zopakují danou látku. Fyzická aktivita při hodinách je dobrým zpestřením dané hodiny, a když se k tomu přidá opakování, tak si myslím, že to </w:t>
      </w:r>
      <w:r w:rsidR="00C51050">
        <w:t>splnilo daný účel</w:t>
      </w:r>
      <w:r>
        <w:t xml:space="preserve">. </w:t>
      </w:r>
    </w:p>
    <w:p w:rsidR="0020494E" w:rsidRDefault="0020494E" w:rsidP="00912EAD">
      <w:pPr>
        <w:spacing w:after="0" w:line="360" w:lineRule="auto"/>
      </w:pPr>
      <w:r>
        <w:t>Moc se mi líbí práce studentů ve skupinách. Na co si musíme dávat pozor je to, aby ve skupině nepracoval jen jeden student, ale aby se zapojili všichni. Dobře si musíme rozmyslet, jaké studenty dáváme k</w:t>
      </w:r>
      <w:r w:rsidR="001D2EFF">
        <w:t> </w:t>
      </w:r>
      <w:r>
        <w:t>sobě</w:t>
      </w:r>
      <w:r w:rsidR="001D2EFF">
        <w:t xml:space="preserve">. Méně slabší studenty namíchat s těmi silnějšími, aby byly skupinky vyrovnané. Kdybychom si to nepohlídali, mohlo by se stát, že bychom mohli demotivovat skupinku s těmi slabšími, a to přeci nechceme. </w:t>
      </w:r>
    </w:p>
    <w:p w:rsidR="001D2EFF" w:rsidRDefault="001D2EFF" w:rsidP="00912EAD">
      <w:pPr>
        <w:spacing w:after="0" w:line="360" w:lineRule="auto"/>
      </w:pPr>
      <w:r>
        <w:t xml:space="preserve">Občas zařadit do výuky hru s názvem </w:t>
      </w:r>
      <w:proofErr w:type="spellStart"/>
      <w:r>
        <w:t>Kahoot</w:t>
      </w:r>
      <w:proofErr w:type="spellEnd"/>
      <w:r>
        <w:t xml:space="preserve"> není od věci, ovšem já osobně bych toto procvičování nevyhledávala. Ráda bych se </w:t>
      </w:r>
      <w:proofErr w:type="spellStart"/>
      <w:r>
        <w:t>odprostila</w:t>
      </w:r>
      <w:proofErr w:type="spellEnd"/>
      <w:r>
        <w:t xml:space="preserve"> od virtuálního světa, který je všude kolem nás. Neříkám, že je toto procvičování špatné a občas jej nevyužiji, jen to nebude tak často. </w:t>
      </w:r>
    </w:p>
    <w:p w:rsidR="001D2EFF" w:rsidRDefault="00C51050" w:rsidP="00912EAD">
      <w:pPr>
        <w:spacing w:after="0" w:line="360" w:lineRule="auto"/>
      </w:pPr>
      <w:r>
        <w:t xml:space="preserve">Ráda bych se řídila </w:t>
      </w:r>
      <w:r w:rsidR="001D2EFF">
        <w:t xml:space="preserve">citátem: </w:t>
      </w:r>
      <w:r w:rsidR="001D2EFF" w:rsidRPr="001D2EFF">
        <w:t>"</w:t>
      </w:r>
      <w:r>
        <w:t>Z hodiny by měl odcházet unavený žák, ne učitel</w:t>
      </w:r>
      <w:r w:rsidR="001D2EFF" w:rsidRPr="001D2EFF">
        <w:t>. „</w:t>
      </w:r>
      <w:r>
        <w:t xml:space="preserve"> To však souvisí trošku s tím prvním odstavcem. Pokud jako začínající učitelé nebudeme plánovat strukturu hodiny, mohlo by se stát, že danou hodinu nezvládneme a to může vést k mnoha problémům, díky kterým se budeme cítit unaveni.</w:t>
      </w:r>
    </w:p>
    <w:p w:rsidR="00C51050" w:rsidRDefault="00C51050" w:rsidP="00912EAD">
      <w:pPr>
        <w:spacing w:after="0" w:line="360" w:lineRule="auto"/>
      </w:pPr>
      <w:r>
        <w:t xml:space="preserve">Tato přednáška pro mne byla velkým ponaučením a určitě  bych ji doporučila všem. Dozvěděla jsem se mnoho rad a typů, jak udělat výuku </w:t>
      </w:r>
      <w:r w:rsidR="00432562">
        <w:t>pestřejší a určitě některé typy využiji, až budu učit.</w:t>
      </w:r>
      <w:bookmarkStart w:id="0" w:name="_GoBack"/>
      <w:bookmarkEnd w:id="0"/>
    </w:p>
    <w:sectPr w:rsidR="00C510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ACD"/>
    <w:rsid w:val="0016534B"/>
    <w:rsid w:val="001D2EFF"/>
    <w:rsid w:val="0020494E"/>
    <w:rsid w:val="00432562"/>
    <w:rsid w:val="00812ACD"/>
    <w:rsid w:val="0085636F"/>
    <w:rsid w:val="00912EAD"/>
    <w:rsid w:val="00C51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9421B"/>
  <w15:chartTrackingRefBased/>
  <w15:docId w15:val="{DF4FB805-F3F1-479A-8363-500D22E5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2ACD"/>
    <w:pPr>
      <w:spacing w:line="256" w:lineRule="auto"/>
    </w:pPr>
    <w:rPr>
      <w:rFonts w:ascii="Calibri" w:eastAsia="Calibri" w:hAnsi="Calibri" w:cs="Times New Roma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79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358</Words>
  <Characters>2115</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Masarykova univerzita</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Hebelková</dc:creator>
  <cp:keywords/>
  <dc:description/>
  <cp:lastModifiedBy>Radka Hebelková</cp:lastModifiedBy>
  <cp:revision>1</cp:revision>
  <dcterms:created xsi:type="dcterms:W3CDTF">2019-03-05T13:52:00Z</dcterms:created>
  <dcterms:modified xsi:type="dcterms:W3CDTF">2019-03-05T14:44:00Z</dcterms:modified>
</cp:coreProperties>
</file>