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62055" w14:textId="10489A80" w:rsidR="00D12F79" w:rsidRPr="004E44C7" w:rsidRDefault="00D12F79">
      <w:pPr>
        <w:rPr>
          <w:rFonts w:ascii="Open Sans" w:hAnsi="Open Sans" w:cs="Open Sans"/>
          <w:b/>
          <w:bCs/>
          <w:sz w:val="28"/>
          <w:szCs w:val="28"/>
        </w:rPr>
      </w:pPr>
      <w:r w:rsidRPr="004E44C7">
        <w:rPr>
          <w:rFonts w:ascii="Open Sans" w:hAnsi="Open Sans" w:cs="Open Sans"/>
          <w:b/>
          <w:bCs/>
          <w:sz w:val="28"/>
          <w:szCs w:val="28"/>
        </w:rPr>
        <w:t xml:space="preserve">Ukázky </w:t>
      </w:r>
      <w:r w:rsidR="00AC25E4" w:rsidRPr="004E44C7">
        <w:rPr>
          <w:rFonts w:ascii="Open Sans" w:hAnsi="Open Sans" w:cs="Open Sans"/>
          <w:b/>
          <w:bCs/>
          <w:sz w:val="28"/>
          <w:szCs w:val="28"/>
        </w:rPr>
        <w:t xml:space="preserve">(nejen) </w:t>
      </w:r>
      <w:r w:rsidRPr="004E44C7">
        <w:rPr>
          <w:rFonts w:ascii="Open Sans" w:hAnsi="Open Sans" w:cs="Open Sans"/>
          <w:b/>
          <w:bCs/>
          <w:sz w:val="28"/>
          <w:szCs w:val="28"/>
        </w:rPr>
        <w:t xml:space="preserve">dobré praxe při psaní </w:t>
      </w:r>
      <w:r w:rsidR="00AC25E4" w:rsidRPr="004E44C7">
        <w:rPr>
          <w:rFonts w:ascii="Open Sans" w:hAnsi="Open Sans" w:cs="Open Sans"/>
          <w:b/>
          <w:bCs/>
          <w:sz w:val="28"/>
          <w:szCs w:val="28"/>
        </w:rPr>
        <w:t xml:space="preserve">reflektivního </w:t>
      </w:r>
      <w:r w:rsidRPr="004E44C7">
        <w:rPr>
          <w:rFonts w:ascii="Open Sans" w:hAnsi="Open Sans" w:cs="Open Sans"/>
          <w:b/>
          <w:bCs/>
          <w:sz w:val="28"/>
          <w:szCs w:val="28"/>
        </w:rPr>
        <w:t>deníku</w:t>
      </w:r>
    </w:p>
    <w:p w14:paraId="2D09922C" w14:textId="77777777" w:rsidR="004E44C7" w:rsidRDefault="004E44C7">
      <w:pPr>
        <w:rPr>
          <w:rFonts w:ascii="Open Sans" w:hAnsi="Open Sans" w:cs="Open Sans"/>
          <w:sz w:val="21"/>
          <w:szCs w:val="21"/>
        </w:rPr>
      </w:pPr>
    </w:p>
    <w:p w14:paraId="7C6B8E34" w14:textId="43F870BB" w:rsidR="00D12F79" w:rsidRPr="004E44C7" w:rsidRDefault="00D12F79">
      <w:pPr>
        <w:rPr>
          <w:rFonts w:ascii="Open Sans" w:hAnsi="Open Sans" w:cs="Open Sans"/>
          <w:sz w:val="21"/>
          <w:szCs w:val="21"/>
        </w:rPr>
      </w:pPr>
      <w:r w:rsidRPr="004E44C7">
        <w:rPr>
          <w:rFonts w:ascii="Open Sans" w:hAnsi="Open Sans" w:cs="Open Sans"/>
          <w:sz w:val="21"/>
          <w:szCs w:val="21"/>
        </w:rPr>
        <w:t xml:space="preserve">Milí studenti, </w:t>
      </w:r>
    </w:p>
    <w:p w14:paraId="009AB7FB" w14:textId="1E8DDCAD" w:rsidR="00E33828" w:rsidRPr="004E44C7" w:rsidRDefault="00D87183">
      <w:pPr>
        <w:rPr>
          <w:rFonts w:ascii="Open Sans" w:hAnsi="Open Sans" w:cs="Open Sans"/>
          <w:sz w:val="21"/>
          <w:szCs w:val="21"/>
        </w:rPr>
      </w:pPr>
      <w:r w:rsidRPr="004E44C7">
        <w:rPr>
          <w:rFonts w:ascii="Open Sans" w:hAnsi="Open Sans" w:cs="Open Sans"/>
          <w:sz w:val="21"/>
          <w:szCs w:val="21"/>
        </w:rPr>
        <w:t xml:space="preserve">jako lektoři vaší Reflexe praxe stojíme o to, abyste se při psaní řídili zásadami reflektivního psaní </w:t>
      </w:r>
      <w:r w:rsidR="00827B50" w:rsidRPr="004E44C7">
        <w:rPr>
          <w:rFonts w:ascii="Open Sans" w:hAnsi="Open Sans" w:cs="Open Sans"/>
          <w:sz w:val="21"/>
          <w:szCs w:val="21"/>
        </w:rPr>
        <w:t xml:space="preserve">viz dokument </w:t>
      </w:r>
      <w:r w:rsidR="00827B50" w:rsidRPr="004E44C7">
        <w:rPr>
          <w:rFonts w:ascii="Open Sans" w:hAnsi="Open Sans" w:cs="Open Sans"/>
          <w:b/>
          <w:bCs/>
          <w:i/>
          <w:iCs/>
          <w:sz w:val="21"/>
          <w:szCs w:val="21"/>
        </w:rPr>
        <w:t>Reflexe a zásady reflektivního psaní</w:t>
      </w:r>
      <w:r w:rsidR="00827B50" w:rsidRPr="004E44C7">
        <w:rPr>
          <w:rFonts w:ascii="Open Sans" w:hAnsi="Open Sans" w:cs="Open Sans"/>
          <w:sz w:val="21"/>
          <w:szCs w:val="21"/>
        </w:rPr>
        <w:t xml:space="preserve">. </w:t>
      </w:r>
      <w:r w:rsidR="007F43F0" w:rsidRPr="004E44C7">
        <w:rPr>
          <w:rFonts w:ascii="Open Sans" w:hAnsi="Open Sans" w:cs="Open Sans"/>
          <w:sz w:val="21"/>
          <w:szCs w:val="21"/>
        </w:rPr>
        <w:t xml:space="preserve">Pro praktičtější uchopení zápisu </w:t>
      </w:r>
      <w:r w:rsidR="00AC25E4" w:rsidRPr="004E44C7">
        <w:rPr>
          <w:rFonts w:ascii="Open Sans" w:hAnsi="Open Sans" w:cs="Open Sans"/>
          <w:sz w:val="21"/>
          <w:szCs w:val="21"/>
        </w:rPr>
        <w:t>zároveň</w:t>
      </w:r>
      <w:r w:rsidR="007F43F0" w:rsidRPr="004E44C7">
        <w:rPr>
          <w:rFonts w:ascii="Open Sans" w:hAnsi="Open Sans" w:cs="Open Sans"/>
          <w:sz w:val="21"/>
          <w:szCs w:val="21"/>
        </w:rPr>
        <w:t xml:space="preserve"> dodáváme </w:t>
      </w:r>
      <w:r w:rsidR="00AC25E4" w:rsidRPr="004E44C7">
        <w:rPr>
          <w:rFonts w:ascii="Open Sans" w:hAnsi="Open Sans" w:cs="Open Sans"/>
          <w:sz w:val="21"/>
          <w:szCs w:val="21"/>
        </w:rPr>
        <w:t xml:space="preserve">i </w:t>
      </w:r>
      <w:r w:rsidR="007F43F0" w:rsidRPr="004E44C7">
        <w:rPr>
          <w:rFonts w:ascii="Open Sans" w:hAnsi="Open Sans" w:cs="Open Sans"/>
          <w:sz w:val="21"/>
          <w:szCs w:val="21"/>
        </w:rPr>
        <w:t>ukázku autentického zá</w:t>
      </w:r>
      <w:r w:rsidR="008F3EF2" w:rsidRPr="004E44C7">
        <w:rPr>
          <w:rFonts w:ascii="Open Sans" w:hAnsi="Open Sans" w:cs="Open Sans"/>
          <w:sz w:val="21"/>
          <w:szCs w:val="21"/>
        </w:rPr>
        <w:t xml:space="preserve">znamu </w:t>
      </w:r>
      <w:r w:rsidR="007F43F0" w:rsidRPr="004E44C7">
        <w:rPr>
          <w:rFonts w:ascii="Open Sans" w:hAnsi="Open Sans" w:cs="Open Sans"/>
          <w:sz w:val="21"/>
          <w:szCs w:val="21"/>
        </w:rPr>
        <w:t>v deníku, ve kterém</w:t>
      </w:r>
      <w:r w:rsidR="00AC25E4" w:rsidRPr="004E44C7">
        <w:rPr>
          <w:rFonts w:ascii="Open Sans" w:hAnsi="Open Sans" w:cs="Open Sans"/>
          <w:sz w:val="21"/>
          <w:szCs w:val="21"/>
        </w:rPr>
        <w:t xml:space="preserve"> můžete </w:t>
      </w:r>
      <w:r w:rsidR="001B0B68" w:rsidRPr="004E44C7">
        <w:rPr>
          <w:rFonts w:ascii="Open Sans" w:hAnsi="Open Sans" w:cs="Open Sans"/>
          <w:sz w:val="21"/>
          <w:szCs w:val="21"/>
        </w:rPr>
        <w:t xml:space="preserve">pozorovat prvky </w:t>
      </w:r>
      <w:r w:rsidR="00125CD6" w:rsidRPr="004E44C7">
        <w:rPr>
          <w:rFonts w:ascii="Open Sans" w:hAnsi="Open Sans" w:cs="Open Sans"/>
          <w:sz w:val="21"/>
          <w:szCs w:val="21"/>
        </w:rPr>
        <w:t xml:space="preserve">pokročilé </w:t>
      </w:r>
      <w:r w:rsidR="00D641DE" w:rsidRPr="004E44C7">
        <w:rPr>
          <w:rFonts w:ascii="Open Sans" w:hAnsi="Open Sans" w:cs="Open Sans"/>
          <w:sz w:val="21"/>
          <w:szCs w:val="21"/>
        </w:rPr>
        <w:t>i</w:t>
      </w:r>
      <w:r w:rsidR="00125CD6" w:rsidRPr="004E44C7">
        <w:rPr>
          <w:rFonts w:ascii="Open Sans" w:hAnsi="Open Sans" w:cs="Open Sans"/>
          <w:sz w:val="21"/>
          <w:szCs w:val="21"/>
        </w:rPr>
        <w:t xml:space="preserve"> začínající </w:t>
      </w:r>
      <w:r w:rsidR="00CE0E15" w:rsidRPr="004E44C7">
        <w:rPr>
          <w:rFonts w:ascii="Open Sans" w:hAnsi="Open Sans" w:cs="Open Sans"/>
          <w:sz w:val="21"/>
          <w:szCs w:val="21"/>
        </w:rPr>
        <w:t xml:space="preserve">reflektivní </w:t>
      </w:r>
      <w:r w:rsidR="00125CD6" w:rsidRPr="004E44C7">
        <w:rPr>
          <w:rFonts w:ascii="Open Sans" w:hAnsi="Open Sans" w:cs="Open Sans"/>
          <w:sz w:val="21"/>
          <w:szCs w:val="21"/>
        </w:rPr>
        <w:t xml:space="preserve">praxe. </w:t>
      </w:r>
      <w:r w:rsidR="00DB7CF2" w:rsidRPr="004E44C7">
        <w:rPr>
          <w:rFonts w:ascii="Open Sans" w:hAnsi="Open Sans" w:cs="Open Sans"/>
          <w:sz w:val="21"/>
          <w:szCs w:val="21"/>
        </w:rPr>
        <w:t xml:space="preserve">Na následujících stránkách najdete </w:t>
      </w:r>
      <w:r w:rsidR="00DB7CF2" w:rsidRPr="00D67033">
        <w:rPr>
          <w:rFonts w:ascii="Open Sans" w:hAnsi="Open Sans" w:cs="Open Sans"/>
          <w:b/>
          <w:bCs/>
          <w:sz w:val="21"/>
          <w:szCs w:val="21"/>
        </w:rPr>
        <w:t>2 zápisy téže studentky</w:t>
      </w:r>
      <w:r w:rsidR="00DB7CF2" w:rsidRPr="004E44C7">
        <w:rPr>
          <w:rFonts w:ascii="Open Sans" w:hAnsi="Open Sans" w:cs="Open Sans"/>
          <w:sz w:val="21"/>
          <w:szCs w:val="21"/>
        </w:rPr>
        <w:t xml:space="preserve">: první pochází </w:t>
      </w:r>
      <w:r w:rsidR="00125CD6" w:rsidRPr="004E44C7">
        <w:rPr>
          <w:rFonts w:ascii="Open Sans" w:hAnsi="Open Sans" w:cs="Open Sans"/>
          <w:sz w:val="21"/>
          <w:szCs w:val="21"/>
        </w:rPr>
        <w:t xml:space="preserve">z náslechu na hodině </w:t>
      </w:r>
      <w:r w:rsidR="00DB7CF2" w:rsidRPr="004E44C7">
        <w:rPr>
          <w:rFonts w:ascii="Open Sans" w:hAnsi="Open Sans" w:cs="Open Sans"/>
          <w:sz w:val="21"/>
          <w:szCs w:val="21"/>
        </w:rPr>
        <w:t xml:space="preserve">u provázejícího učitele </w:t>
      </w:r>
      <w:r w:rsidR="00125CD6" w:rsidRPr="004E44C7">
        <w:rPr>
          <w:rFonts w:ascii="Open Sans" w:hAnsi="Open Sans" w:cs="Open Sans"/>
          <w:sz w:val="21"/>
          <w:szCs w:val="21"/>
        </w:rPr>
        <w:t xml:space="preserve">a </w:t>
      </w:r>
      <w:r w:rsidR="00DB7CF2" w:rsidRPr="004E44C7">
        <w:rPr>
          <w:rFonts w:ascii="Open Sans" w:hAnsi="Open Sans" w:cs="Open Sans"/>
          <w:sz w:val="21"/>
          <w:szCs w:val="21"/>
        </w:rPr>
        <w:t xml:space="preserve">následující </w:t>
      </w:r>
      <w:r w:rsidR="004D104D" w:rsidRPr="004E44C7">
        <w:rPr>
          <w:rFonts w:ascii="Open Sans" w:hAnsi="Open Sans" w:cs="Open Sans"/>
          <w:sz w:val="21"/>
          <w:szCs w:val="21"/>
        </w:rPr>
        <w:t>reflektuje</w:t>
      </w:r>
      <w:r w:rsidR="00125CD6" w:rsidRPr="004E44C7">
        <w:rPr>
          <w:rFonts w:ascii="Open Sans" w:hAnsi="Open Sans" w:cs="Open Sans"/>
          <w:sz w:val="21"/>
          <w:szCs w:val="21"/>
        </w:rPr>
        <w:t xml:space="preserve"> z její vlastní výstup na praxi. Vzhledem k tomu, že psaní </w:t>
      </w:r>
      <w:r w:rsidR="00CE0E15" w:rsidRPr="004E44C7">
        <w:rPr>
          <w:rFonts w:ascii="Open Sans" w:hAnsi="Open Sans" w:cs="Open Sans"/>
          <w:sz w:val="21"/>
          <w:szCs w:val="21"/>
        </w:rPr>
        <w:t xml:space="preserve">reflektivních zápisů je velmi individuální disciplína, byli bychom </w:t>
      </w:r>
      <w:r w:rsidR="004D104D" w:rsidRPr="004E44C7">
        <w:rPr>
          <w:rFonts w:ascii="Open Sans" w:hAnsi="Open Sans" w:cs="Open Sans"/>
          <w:sz w:val="21"/>
          <w:szCs w:val="21"/>
        </w:rPr>
        <w:t xml:space="preserve">velmi </w:t>
      </w:r>
      <w:r w:rsidR="00680692" w:rsidRPr="004E44C7">
        <w:rPr>
          <w:rFonts w:ascii="Open Sans" w:hAnsi="Open Sans" w:cs="Open Sans"/>
          <w:sz w:val="21"/>
          <w:szCs w:val="21"/>
        </w:rPr>
        <w:t xml:space="preserve">neradi, abyste tuto ukázku vnímali jako vzor, ale spíše </w:t>
      </w:r>
      <w:r w:rsidR="00D9343D" w:rsidRPr="004E44C7">
        <w:rPr>
          <w:rFonts w:ascii="Open Sans" w:hAnsi="Open Sans" w:cs="Open Sans"/>
          <w:sz w:val="21"/>
          <w:szCs w:val="21"/>
        </w:rPr>
        <w:t>demonstraci</w:t>
      </w:r>
      <w:r w:rsidR="00E33828" w:rsidRPr="004E44C7">
        <w:rPr>
          <w:rFonts w:ascii="Open Sans" w:hAnsi="Open Sans" w:cs="Open Sans"/>
          <w:sz w:val="21"/>
          <w:szCs w:val="21"/>
        </w:rPr>
        <w:t xml:space="preserve"> zapracování </w:t>
      </w:r>
      <w:r w:rsidR="00E33828" w:rsidRPr="004E44C7">
        <w:rPr>
          <w:rFonts w:ascii="Open Sans" w:hAnsi="Open Sans" w:cs="Open Sans"/>
          <w:sz w:val="21"/>
          <w:szCs w:val="21"/>
        </w:rPr>
        <w:t xml:space="preserve">vybraných </w:t>
      </w:r>
      <w:r w:rsidR="00E33828" w:rsidRPr="004E44C7">
        <w:rPr>
          <w:rFonts w:ascii="Open Sans" w:hAnsi="Open Sans" w:cs="Open Sans"/>
          <w:sz w:val="21"/>
          <w:szCs w:val="21"/>
        </w:rPr>
        <w:t>zásad reflektivního psaní</w:t>
      </w:r>
      <w:r w:rsidR="00E33828" w:rsidRPr="004E44C7">
        <w:rPr>
          <w:rFonts w:ascii="Open Sans" w:hAnsi="Open Sans" w:cs="Open Sans"/>
          <w:sz w:val="21"/>
          <w:szCs w:val="21"/>
        </w:rPr>
        <w:t xml:space="preserve">, </w:t>
      </w:r>
      <w:r w:rsidR="00680692" w:rsidRPr="004E44C7">
        <w:rPr>
          <w:rFonts w:ascii="Open Sans" w:hAnsi="Open Sans" w:cs="Open Sans"/>
          <w:sz w:val="21"/>
          <w:szCs w:val="21"/>
        </w:rPr>
        <w:t xml:space="preserve">inspiraci pro možné strukturování </w:t>
      </w:r>
      <w:r w:rsidR="00E33828" w:rsidRPr="004E44C7">
        <w:rPr>
          <w:rFonts w:ascii="Open Sans" w:hAnsi="Open Sans" w:cs="Open Sans"/>
          <w:sz w:val="21"/>
          <w:szCs w:val="21"/>
        </w:rPr>
        <w:t xml:space="preserve">textu </w:t>
      </w:r>
      <w:r w:rsidR="00680692" w:rsidRPr="004E44C7">
        <w:rPr>
          <w:rFonts w:ascii="Open Sans" w:hAnsi="Open Sans" w:cs="Open Sans"/>
          <w:sz w:val="21"/>
          <w:szCs w:val="21"/>
        </w:rPr>
        <w:t xml:space="preserve">a podnětné </w:t>
      </w:r>
      <w:r w:rsidR="00426B44" w:rsidRPr="004E44C7">
        <w:rPr>
          <w:rFonts w:ascii="Open Sans" w:hAnsi="Open Sans" w:cs="Open Sans"/>
          <w:sz w:val="21"/>
          <w:szCs w:val="21"/>
        </w:rPr>
        <w:t xml:space="preserve">body na přemýšlení při psaní vašich vlastních zápisů. </w:t>
      </w:r>
    </w:p>
    <w:p w14:paraId="489A9B11" w14:textId="18D641BE" w:rsidR="00A5515B" w:rsidRPr="004E44C7" w:rsidRDefault="00E33828">
      <w:pPr>
        <w:rPr>
          <w:rFonts w:ascii="Open Sans" w:hAnsi="Open Sans" w:cs="Open Sans"/>
          <w:sz w:val="21"/>
          <w:szCs w:val="21"/>
        </w:rPr>
      </w:pPr>
      <w:r w:rsidRPr="004E44C7">
        <w:rPr>
          <w:rFonts w:ascii="Open Sans" w:hAnsi="Open Sans" w:cs="Open Sans"/>
          <w:sz w:val="21"/>
          <w:szCs w:val="21"/>
        </w:rPr>
        <w:t>Vězte však, že r</w:t>
      </w:r>
      <w:r w:rsidR="002D6E78" w:rsidRPr="004E44C7">
        <w:rPr>
          <w:rFonts w:ascii="Open Sans" w:hAnsi="Open Sans" w:cs="Open Sans"/>
          <w:sz w:val="21"/>
          <w:szCs w:val="21"/>
        </w:rPr>
        <w:t>ozsah</w:t>
      </w:r>
      <w:r w:rsidRPr="004E44C7">
        <w:rPr>
          <w:rFonts w:ascii="Open Sans" w:hAnsi="Open Sans" w:cs="Open Sans"/>
          <w:sz w:val="21"/>
          <w:szCs w:val="21"/>
        </w:rPr>
        <w:t xml:space="preserve"> zápisu</w:t>
      </w:r>
      <w:r w:rsidR="002D6E78" w:rsidRPr="004E44C7">
        <w:rPr>
          <w:rFonts w:ascii="Open Sans" w:hAnsi="Open Sans" w:cs="Open Sans"/>
          <w:sz w:val="21"/>
          <w:szCs w:val="21"/>
        </w:rPr>
        <w:t xml:space="preserve">, </w:t>
      </w:r>
      <w:r w:rsidRPr="004E44C7">
        <w:rPr>
          <w:rFonts w:ascii="Open Sans" w:hAnsi="Open Sans" w:cs="Open Sans"/>
          <w:sz w:val="21"/>
          <w:szCs w:val="21"/>
        </w:rPr>
        <w:t xml:space="preserve">jeho </w:t>
      </w:r>
      <w:r w:rsidR="002D6E78" w:rsidRPr="004E44C7">
        <w:rPr>
          <w:rFonts w:ascii="Open Sans" w:hAnsi="Open Sans" w:cs="Open Sans"/>
          <w:sz w:val="21"/>
          <w:szCs w:val="21"/>
        </w:rPr>
        <w:t>zaměření</w:t>
      </w:r>
      <w:r w:rsidRPr="004E44C7">
        <w:rPr>
          <w:rFonts w:ascii="Open Sans" w:hAnsi="Open Sans" w:cs="Open Sans"/>
          <w:sz w:val="21"/>
          <w:szCs w:val="21"/>
        </w:rPr>
        <w:t xml:space="preserve">, </w:t>
      </w:r>
      <w:r w:rsidR="002D6E78" w:rsidRPr="004E44C7">
        <w:rPr>
          <w:rFonts w:ascii="Open Sans" w:hAnsi="Open Sans" w:cs="Open Sans"/>
          <w:sz w:val="21"/>
          <w:szCs w:val="21"/>
        </w:rPr>
        <w:t>hloubka a směr reflexe vaší situace</w:t>
      </w:r>
      <w:r w:rsidR="00FA06CB" w:rsidRPr="004E44C7">
        <w:rPr>
          <w:rFonts w:ascii="Open Sans" w:hAnsi="Open Sans" w:cs="Open Sans"/>
          <w:sz w:val="21"/>
          <w:szCs w:val="21"/>
        </w:rPr>
        <w:t xml:space="preserve"> jistě povede </w:t>
      </w:r>
      <w:r w:rsidRPr="004E44C7">
        <w:rPr>
          <w:rFonts w:ascii="Open Sans" w:hAnsi="Open Sans" w:cs="Open Sans"/>
          <w:sz w:val="21"/>
          <w:szCs w:val="21"/>
        </w:rPr>
        <w:t xml:space="preserve">i </w:t>
      </w:r>
      <w:r w:rsidR="00FA06CB" w:rsidRPr="004E44C7">
        <w:rPr>
          <w:rFonts w:ascii="Open Sans" w:hAnsi="Open Sans" w:cs="Open Sans"/>
          <w:sz w:val="21"/>
          <w:szCs w:val="21"/>
        </w:rPr>
        <w:t>k</w:t>
      </w:r>
      <w:r w:rsidR="00A5515B" w:rsidRPr="004E44C7">
        <w:rPr>
          <w:rFonts w:ascii="Open Sans" w:hAnsi="Open Sans" w:cs="Open Sans"/>
          <w:sz w:val="21"/>
          <w:szCs w:val="21"/>
        </w:rPr>
        <w:t> </w:t>
      </w:r>
      <w:r w:rsidRPr="004E44C7">
        <w:rPr>
          <w:rFonts w:ascii="Open Sans" w:hAnsi="Open Sans" w:cs="Open Sans"/>
          <w:sz w:val="21"/>
          <w:szCs w:val="21"/>
        </w:rPr>
        <w:t>odlišné</w:t>
      </w:r>
      <w:r w:rsidR="00A5515B" w:rsidRPr="004E44C7">
        <w:rPr>
          <w:rFonts w:ascii="Open Sans" w:hAnsi="Open Sans" w:cs="Open Sans"/>
          <w:sz w:val="21"/>
          <w:szCs w:val="21"/>
        </w:rPr>
        <w:t xml:space="preserve"> podob</w:t>
      </w:r>
      <w:r w:rsidRPr="004E44C7">
        <w:rPr>
          <w:rFonts w:ascii="Open Sans" w:hAnsi="Open Sans" w:cs="Open Sans"/>
          <w:sz w:val="21"/>
          <w:szCs w:val="21"/>
        </w:rPr>
        <w:t>ě</w:t>
      </w:r>
      <w:r w:rsidR="00A5515B" w:rsidRPr="004E44C7">
        <w:rPr>
          <w:rFonts w:ascii="Open Sans" w:hAnsi="Open Sans" w:cs="Open Sans"/>
          <w:sz w:val="21"/>
          <w:szCs w:val="21"/>
        </w:rPr>
        <w:t xml:space="preserve"> </w:t>
      </w:r>
      <w:r w:rsidRPr="004E44C7">
        <w:rPr>
          <w:rFonts w:ascii="Open Sans" w:hAnsi="Open Sans" w:cs="Open Sans"/>
          <w:sz w:val="21"/>
          <w:szCs w:val="21"/>
        </w:rPr>
        <w:t xml:space="preserve">vašeho </w:t>
      </w:r>
      <w:r w:rsidR="00A5515B" w:rsidRPr="004E44C7">
        <w:rPr>
          <w:rFonts w:ascii="Open Sans" w:hAnsi="Open Sans" w:cs="Open Sans"/>
          <w:sz w:val="21"/>
          <w:szCs w:val="21"/>
        </w:rPr>
        <w:t>zápis</w:t>
      </w:r>
      <w:r w:rsidRPr="004E44C7">
        <w:rPr>
          <w:rFonts w:ascii="Open Sans" w:hAnsi="Open Sans" w:cs="Open Sans"/>
          <w:sz w:val="21"/>
          <w:szCs w:val="21"/>
        </w:rPr>
        <w:t>u</w:t>
      </w:r>
      <w:r w:rsidR="00A5515B" w:rsidRPr="004E44C7">
        <w:rPr>
          <w:rFonts w:ascii="Open Sans" w:hAnsi="Open Sans" w:cs="Open Sans"/>
          <w:sz w:val="21"/>
          <w:szCs w:val="21"/>
        </w:rPr>
        <w:t xml:space="preserve">. </w:t>
      </w:r>
      <w:r w:rsidR="00C966DD" w:rsidRPr="004E44C7">
        <w:rPr>
          <w:rFonts w:ascii="Open Sans" w:hAnsi="Open Sans" w:cs="Open Sans"/>
          <w:sz w:val="21"/>
          <w:szCs w:val="21"/>
        </w:rPr>
        <w:t xml:space="preserve">Jedním z příkladů mohou být úvodní otázky </w:t>
      </w:r>
      <w:r w:rsidR="00683C14" w:rsidRPr="004E44C7">
        <w:rPr>
          <w:rFonts w:ascii="Open Sans" w:hAnsi="Open Sans" w:cs="Open Sans"/>
          <w:sz w:val="21"/>
          <w:szCs w:val="21"/>
        </w:rPr>
        <w:t>pro vaše reflektivní zápisy:</w:t>
      </w:r>
    </w:p>
    <w:p w14:paraId="28B2721F" w14:textId="77777777" w:rsidR="00A02324" w:rsidRPr="004E44C7" w:rsidRDefault="004E5BCA">
      <w:pPr>
        <w:rPr>
          <w:rFonts w:ascii="Open Sans" w:hAnsi="Open Sans" w:cs="Open Sans"/>
          <w:sz w:val="21"/>
          <w:szCs w:val="21"/>
        </w:rPr>
      </w:pPr>
      <w:r w:rsidRPr="004E44C7">
        <w:rPr>
          <w:rFonts w:ascii="Open Sans" w:hAnsi="Open Sans" w:cs="Open Sans"/>
          <w:sz w:val="21"/>
          <w:szCs w:val="21"/>
        </w:rPr>
        <w:t>Otázky u refle</w:t>
      </w:r>
      <w:r w:rsidR="00C966DD" w:rsidRPr="004E44C7">
        <w:rPr>
          <w:rFonts w:ascii="Open Sans" w:hAnsi="Open Sans" w:cs="Open Sans"/>
          <w:sz w:val="21"/>
          <w:szCs w:val="21"/>
        </w:rPr>
        <w:t>ktivního deníku</w:t>
      </w:r>
      <w:r w:rsidR="00A02324" w:rsidRPr="004E44C7">
        <w:rPr>
          <w:rFonts w:ascii="Open Sans" w:hAnsi="Open Sans" w:cs="Open Sans"/>
          <w:sz w:val="21"/>
          <w:szCs w:val="21"/>
        </w:rPr>
        <w:t>:</w:t>
      </w:r>
    </w:p>
    <w:p w14:paraId="1A92F6A6" w14:textId="77777777" w:rsidR="00A02324" w:rsidRPr="004E44C7" w:rsidRDefault="00A02324" w:rsidP="00A02324">
      <w:pPr>
        <w:pStyle w:val="Odstavecseseznamem"/>
        <w:numPr>
          <w:ilvl w:val="0"/>
          <w:numId w:val="1"/>
        </w:numPr>
        <w:rPr>
          <w:rFonts w:ascii="Open Sans" w:hAnsi="Open Sans" w:cs="Open Sans"/>
          <w:sz w:val="21"/>
          <w:szCs w:val="21"/>
        </w:rPr>
      </w:pPr>
      <w:r w:rsidRPr="004E44C7">
        <w:rPr>
          <w:rFonts w:ascii="Open Sans" w:hAnsi="Open Sans" w:cs="Open Sans"/>
          <w:sz w:val="21"/>
          <w:szCs w:val="21"/>
        </w:rPr>
        <w:t>Jaká pro mě hodina byla?</w:t>
      </w:r>
    </w:p>
    <w:p w14:paraId="7BCE1AF8" w14:textId="77777777" w:rsidR="000F79CB" w:rsidRPr="004E44C7" w:rsidRDefault="00A02324" w:rsidP="00A02324">
      <w:pPr>
        <w:pStyle w:val="Odstavecseseznamem"/>
        <w:numPr>
          <w:ilvl w:val="0"/>
          <w:numId w:val="1"/>
        </w:numPr>
        <w:rPr>
          <w:rFonts w:ascii="Open Sans" w:hAnsi="Open Sans" w:cs="Open Sans"/>
          <w:sz w:val="21"/>
          <w:szCs w:val="21"/>
        </w:rPr>
      </w:pPr>
      <w:r w:rsidRPr="004E44C7">
        <w:rPr>
          <w:rFonts w:ascii="Open Sans" w:hAnsi="Open Sans" w:cs="Open Sans"/>
          <w:sz w:val="21"/>
          <w:szCs w:val="21"/>
        </w:rPr>
        <w:t>Jaká byla hodina pro žáky?</w:t>
      </w:r>
    </w:p>
    <w:p w14:paraId="36393414" w14:textId="77777777" w:rsidR="000F79CB" w:rsidRPr="004E44C7" w:rsidRDefault="000F79CB" w:rsidP="000F79CB">
      <w:pPr>
        <w:pStyle w:val="Odstavecseseznamem"/>
        <w:numPr>
          <w:ilvl w:val="0"/>
          <w:numId w:val="1"/>
        </w:numPr>
        <w:rPr>
          <w:rFonts w:ascii="Open Sans" w:hAnsi="Open Sans" w:cs="Open Sans"/>
          <w:sz w:val="21"/>
          <w:szCs w:val="21"/>
        </w:rPr>
      </w:pPr>
      <w:r w:rsidRPr="004E44C7">
        <w:rPr>
          <w:rFonts w:ascii="Open Sans" w:hAnsi="Open Sans" w:cs="Open Sans"/>
          <w:sz w:val="21"/>
          <w:szCs w:val="21"/>
        </w:rPr>
        <w:t>Co se mi povedlo?</w:t>
      </w:r>
    </w:p>
    <w:p w14:paraId="2062B1A3" w14:textId="77777777" w:rsidR="000F79CB" w:rsidRPr="004E44C7" w:rsidRDefault="000F79CB" w:rsidP="000F79CB">
      <w:pPr>
        <w:pStyle w:val="Odstavecseseznamem"/>
        <w:numPr>
          <w:ilvl w:val="0"/>
          <w:numId w:val="1"/>
        </w:numPr>
        <w:rPr>
          <w:rFonts w:ascii="Open Sans" w:hAnsi="Open Sans" w:cs="Open Sans"/>
          <w:sz w:val="21"/>
          <w:szCs w:val="21"/>
        </w:rPr>
      </w:pPr>
      <w:r w:rsidRPr="004E44C7">
        <w:rPr>
          <w:rFonts w:ascii="Open Sans" w:hAnsi="Open Sans" w:cs="Open Sans"/>
          <w:sz w:val="21"/>
          <w:szCs w:val="21"/>
        </w:rPr>
        <w:t>Co můžu příště udělat jinak?</w:t>
      </w:r>
    </w:p>
    <w:p w14:paraId="145BA988" w14:textId="45F33A4E" w:rsidR="0082608A" w:rsidRPr="004E44C7" w:rsidRDefault="00E3797C" w:rsidP="000F79CB">
      <w:pPr>
        <w:rPr>
          <w:rFonts w:ascii="Open Sans" w:hAnsi="Open Sans" w:cs="Open Sans"/>
          <w:sz w:val="21"/>
          <w:szCs w:val="21"/>
        </w:rPr>
      </w:pPr>
      <w:r w:rsidRPr="004E44C7">
        <w:rPr>
          <w:rFonts w:ascii="Open Sans" w:hAnsi="Open Sans" w:cs="Open Sans"/>
          <w:sz w:val="21"/>
          <w:szCs w:val="21"/>
        </w:rPr>
        <w:t xml:space="preserve">Odpovědi na tyto otázky strukturují </w:t>
      </w:r>
      <w:r w:rsidR="00B8734D">
        <w:rPr>
          <w:rFonts w:ascii="Open Sans" w:hAnsi="Open Sans" w:cs="Open Sans"/>
          <w:sz w:val="21"/>
          <w:szCs w:val="21"/>
        </w:rPr>
        <w:t xml:space="preserve">i </w:t>
      </w:r>
      <w:r w:rsidR="00E1012D" w:rsidRPr="004E44C7">
        <w:rPr>
          <w:rFonts w:ascii="Open Sans" w:hAnsi="Open Sans" w:cs="Open Sans"/>
          <w:sz w:val="21"/>
          <w:szCs w:val="21"/>
        </w:rPr>
        <w:t xml:space="preserve">reflektivní </w:t>
      </w:r>
      <w:r w:rsidRPr="004E44C7">
        <w:rPr>
          <w:rFonts w:ascii="Open Sans" w:hAnsi="Open Sans" w:cs="Open Sans"/>
          <w:sz w:val="21"/>
          <w:szCs w:val="21"/>
        </w:rPr>
        <w:t>záznam studentky</w:t>
      </w:r>
      <w:r w:rsidR="00E1012D" w:rsidRPr="004E44C7">
        <w:rPr>
          <w:rFonts w:ascii="Open Sans" w:hAnsi="Open Sans" w:cs="Open Sans"/>
          <w:sz w:val="21"/>
          <w:szCs w:val="21"/>
        </w:rPr>
        <w:t xml:space="preserve"> v ukázce níže. </w:t>
      </w:r>
      <w:r w:rsidR="00B8734D">
        <w:rPr>
          <w:rFonts w:ascii="Open Sans" w:hAnsi="Open Sans" w:cs="Open Sans"/>
          <w:sz w:val="21"/>
          <w:szCs w:val="21"/>
        </w:rPr>
        <w:t>Záměrem</w:t>
      </w:r>
      <w:r w:rsidR="00CA7765">
        <w:rPr>
          <w:rFonts w:ascii="Open Sans" w:hAnsi="Open Sans" w:cs="Open Sans"/>
          <w:sz w:val="21"/>
          <w:szCs w:val="21"/>
        </w:rPr>
        <w:t xml:space="preserve"> těchto</w:t>
      </w:r>
      <w:r w:rsidR="00B8734D">
        <w:rPr>
          <w:rFonts w:ascii="Open Sans" w:hAnsi="Open Sans" w:cs="Open Sans"/>
          <w:sz w:val="21"/>
          <w:szCs w:val="21"/>
        </w:rPr>
        <w:t xml:space="preserve"> </w:t>
      </w:r>
      <w:r w:rsidR="00CA7765">
        <w:rPr>
          <w:rFonts w:ascii="Open Sans" w:hAnsi="Open Sans" w:cs="Open Sans"/>
          <w:sz w:val="21"/>
          <w:szCs w:val="21"/>
        </w:rPr>
        <w:t>otázek</w:t>
      </w:r>
      <w:r w:rsidR="00E1012D" w:rsidRPr="004E44C7">
        <w:rPr>
          <w:rFonts w:ascii="Open Sans" w:hAnsi="Open Sans" w:cs="Open Sans"/>
          <w:sz w:val="21"/>
          <w:szCs w:val="21"/>
        </w:rPr>
        <w:t xml:space="preserve"> je poskytnout vám </w:t>
      </w:r>
      <w:r w:rsidR="00EB3862" w:rsidRPr="004E44C7">
        <w:rPr>
          <w:rFonts w:ascii="Open Sans" w:hAnsi="Open Sans" w:cs="Open Sans"/>
          <w:sz w:val="21"/>
          <w:szCs w:val="21"/>
        </w:rPr>
        <w:t xml:space="preserve">podněty pro přemýšlení a </w:t>
      </w:r>
      <w:r w:rsidR="00CA7765">
        <w:rPr>
          <w:rFonts w:ascii="Open Sans" w:hAnsi="Open Sans" w:cs="Open Sans"/>
          <w:sz w:val="21"/>
          <w:szCs w:val="21"/>
        </w:rPr>
        <w:t xml:space="preserve">upoutání </w:t>
      </w:r>
      <w:r w:rsidR="00EB3862" w:rsidRPr="004E44C7">
        <w:rPr>
          <w:rFonts w:ascii="Open Sans" w:hAnsi="Open Sans" w:cs="Open Sans"/>
          <w:sz w:val="21"/>
          <w:szCs w:val="21"/>
        </w:rPr>
        <w:t>pozornost</w:t>
      </w:r>
      <w:r w:rsidR="00CA7765">
        <w:rPr>
          <w:rFonts w:ascii="Open Sans" w:hAnsi="Open Sans" w:cs="Open Sans"/>
          <w:sz w:val="21"/>
          <w:szCs w:val="21"/>
        </w:rPr>
        <w:t>i</w:t>
      </w:r>
      <w:r w:rsidR="00EB3862" w:rsidRPr="004E44C7">
        <w:rPr>
          <w:rFonts w:ascii="Open Sans" w:hAnsi="Open Sans" w:cs="Open Sans"/>
          <w:sz w:val="21"/>
          <w:szCs w:val="21"/>
        </w:rPr>
        <w:t xml:space="preserve"> </w:t>
      </w:r>
      <w:r w:rsidR="00CA7765">
        <w:rPr>
          <w:rFonts w:ascii="Open Sans" w:hAnsi="Open Sans" w:cs="Open Sans"/>
          <w:sz w:val="21"/>
          <w:szCs w:val="21"/>
        </w:rPr>
        <w:t>k vašemu</w:t>
      </w:r>
      <w:r w:rsidR="00A13705">
        <w:rPr>
          <w:rFonts w:ascii="Open Sans" w:hAnsi="Open Sans" w:cs="Open Sans"/>
          <w:sz w:val="21"/>
          <w:szCs w:val="21"/>
        </w:rPr>
        <w:t xml:space="preserve"> prožívání, i</w:t>
      </w:r>
      <w:r w:rsidR="00E4656B" w:rsidRPr="004E44C7">
        <w:rPr>
          <w:rFonts w:ascii="Open Sans" w:hAnsi="Open Sans" w:cs="Open Sans"/>
          <w:sz w:val="21"/>
          <w:szCs w:val="21"/>
        </w:rPr>
        <w:t xml:space="preserve"> prožívání žáků. Nicméně </w:t>
      </w:r>
      <w:r w:rsidR="007E3A6C" w:rsidRPr="004E44C7">
        <w:rPr>
          <w:rFonts w:ascii="Open Sans" w:hAnsi="Open Sans" w:cs="Open Sans"/>
          <w:sz w:val="21"/>
          <w:szCs w:val="21"/>
        </w:rPr>
        <w:t xml:space="preserve">tyto otázky nejsou těmi jedinými, </w:t>
      </w:r>
      <w:r w:rsidR="004E44C7" w:rsidRPr="004E44C7">
        <w:rPr>
          <w:rFonts w:ascii="Open Sans" w:hAnsi="Open Sans" w:cs="Open Sans"/>
          <w:sz w:val="21"/>
          <w:szCs w:val="21"/>
        </w:rPr>
        <w:t xml:space="preserve">které si můžete </w:t>
      </w:r>
      <w:r w:rsidR="00371E51">
        <w:rPr>
          <w:rFonts w:ascii="Open Sans" w:hAnsi="Open Sans" w:cs="Open Sans"/>
          <w:sz w:val="21"/>
          <w:szCs w:val="21"/>
        </w:rPr>
        <w:t xml:space="preserve">po odvedené </w:t>
      </w:r>
      <w:r w:rsidR="00057908">
        <w:rPr>
          <w:rFonts w:ascii="Open Sans" w:hAnsi="Open Sans" w:cs="Open Sans"/>
          <w:sz w:val="21"/>
          <w:szCs w:val="21"/>
        </w:rPr>
        <w:t xml:space="preserve">hodině </w:t>
      </w:r>
      <w:r w:rsidR="004E44C7" w:rsidRPr="004E44C7">
        <w:rPr>
          <w:rFonts w:ascii="Open Sans" w:hAnsi="Open Sans" w:cs="Open Sans"/>
          <w:sz w:val="21"/>
          <w:szCs w:val="21"/>
        </w:rPr>
        <w:t>klást.</w:t>
      </w:r>
      <w:r w:rsidR="005D7889">
        <w:rPr>
          <w:rFonts w:ascii="Open Sans" w:hAnsi="Open Sans" w:cs="Open Sans"/>
          <w:sz w:val="21"/>
          <w:szCs w:val="21"/>
        </w:rPr>
        <w:t xml:space="preserve"> </w:t>
      </w:r>
      <w:r w:rsidR="00CD0E9E">
        <w:rPr>
          <w:rFonts w:ascii="Open Sans" w:hAnsi="Open Sans" w:cs="Open Sans"/>
          <w:sz w:val="21"/>
          <w:szCs w:val="21"/>
        </w:rPr>
        <w:t>Další z</w:t>
      </w:r>
      <w:r w:rsidR="005F464A">
        <w:rPr>
          <w:rFonts w:ascii="Open Sans" w:hAnsi="Open Sans" w:cs="Open Sans"/>
          <w:sz w:val="21"/>
          <w:szCs w:val="21"/>
        </w:rPr>
        <w:t xml:space="preserve">pravidla přínosné </w:t>
      </w:r>
      <w:r w:rsidR="005D7889">
        <w:rPr>
          <w:rFonts w:ascii="Open Sans" w:hAnsi="Open Sans" w:cs="Open Sans"/>
          <w:sz w:val="21"/>
          <w:szCs w:val="21"/>
        </w:rPr>
        <w:t xml:space="preserve">otázky jsou takové, které zkoumají příčiny </w:t>
      </w:r>
      <w:r w:rsidR="00D97BCF">
        <w:rPr>
          <w:rFonts w:ascii="Open Sans" w:hAnsi="Open Sans" w:cs="Open Sans"/>
          <w:sz w:val="21"/>
          <w:szCs w:val="21"/>
        </w:rPr>
        <w:t>nastalých</w:t>
      </w:r>
      <w:r w:rsidR="005D7889">
        <w:rPr>
          <w:rFonts w:ascii="Open Sans" w:hAnsi="Open Sans" w:cs="Open Sans"/>
          <w:sz w:val="21"/>
          <w:szCs w:val="21"/>
        </w:rPr>
        <w:t xml:space="preserve"> </w:t>
      </w:r>
      <w:r w:rsidR="00D97BCF">
        <w:rPr>
          <w:rFonts w:ascii="Open Sans" w:hAnsi="Open Sans" w:cs="Open Sans"/>
          <w:sz w:val="21"/>
          <w:szCs w:val="21"/>
        </w:rPr>
        <w:t xml:space="preserve">výukových situací </w:t>
      </w:r>
      <w:r w:rsidR="00B84230">
        <w:rPr>
          <w:rFonts w:ascii="Open Sans" w:hAnsi="Open Sans" w:cs="Open Sans"/>
          <w:sz w:val="21"/>
          <w:szCs w:val="21"/>
        </w:rPr>
        <w:t xml:space="preserve">nebo </w:t>
      </w:r>
      <w:r w:rsidR="00057908">
        <w:rPr>
          <w:rFonts w:ascii="Open Sans" w:hAnsi="Open Sans" w:cs="Open Sans"/>
          <w:sz w:val="21"/>
          <w:szCs w:val="21"/>
        </w:rPr>
        <w:t xml:space="preserve">které se </w:t>
      </w:r>
      <w:r w:rsidR="005F464A">
        <w:rPr>
          <w:rFonts w:ascii="Open Sans" w:hAnsi="Open Sans" w:cs="Open Sans"/>
          <w:sz w:val="21"/>
          <w:szCs w:val="21"/>
        </w:rPr>
        <w:t>zamýšlejí</w:t>
      </w:r>
      <w:r w:rsidR="00057908">
        <w:rPr>
          <w:rFonts w:ascii="Open Sans" w:hAnsi="Open Sans" w:cs="Open Sans"/>
          <w:sz w:val="21"/>
          <w:szCs w:val="21"/>
        </w:rPr>
        <w:t xml:space="preserve"> </w:t>
      </w:r>
      <w:r w:rsidR="005F464A">
        <w:rPr>
          <w:rFonts w:ascii="Open Sans" w:hAnsi="Open Sans" w:cs="Open Sans"/>
          <w:sz w:val="21"/>
          <w:szCs w:val="21"/>
        </w:rPr>
        <w:t>nad možnými strategiemi</w:t>
      </w:r>
      <w:r w:rsidR="00057908">
        <w:rPr>
          <w:rFonts w:ascii="Open Sans" w:hAnsi="Open Sans" w:cs="Open Sans"/>
          <w:sz w:val="21"/>
          <w:szCs w:val="21"/>
        </w:rPr>
        <w:t xml:space="preserve">. </w:t>
      </w:r>
      <w:r w:rsidR="007429C6">
        <w:rPr>
          <w:rFonts w:ascii="Open Sans" w:hAnsi="Open Sans" w:cs="Open Sans"/>
          <w:sz w:val="21"/>
          <w:szCs w:val="21"/>
        </w:rPr>
        <w:t>Zde jsou takové příklady:</w:t>
      </w:r>
      <w:r w:rsidR="00B71E9B">
        <w:rPr>
          <w:rFonts w:ascii="Open Sans" w:hAnsi="Open Sans" w:cs="Open Sans"/>
          <w:sz w:val="21"/>
          <w:szCs w:val="21"/>
        </w:rPr>
        <w:t xml:space="preserve"> </w:t>
      </w:r>
      <w:r w:rsidR="00D97BCF">
        <w:rPr>
          <w:rFonts w:ascii="Open Sans" w:hAnsi="Open Sans" w:cs="Open Sans"/>
          <w:sz w:val="21"/>
          <w:szCs w:val="21"/>
        </w:rPr>
        <w:t>„Pro</w:t>
      </w:r>
      <w:r w:rsidR="00B84230">
        <w:rPr>
          <w:rFonts w:ascii="Open Sans" w:hAnsi="Open Sans" w:cs="Open Sans"/>
          <w:sz w:val="21"/>
          <w:szCs w:val="21"/>
        </w:rPr>
        <w:t>č si žáci u mého provázejícího učitele nedělali poznámky?“ nebo „J</w:t>
      </w:r>
      <w:r w:rsidR="005F464A">
        <w:rPr>
          <w:rFonts w:ascii="Open Sans" w:hAnsi="Open Sans" w:cs="Open Sans"/>
          <w:sz w:val="21"/>
          <w:szCs w:val="21"/>
        </w:rPr>
        <w:t xml:space="preserve">ak </w:t>
      </w:r>
      <w:r w:rsidR="00AA1FFD">
        <w:rPr>
          <w:rFonts w:ascii="Open Sans" w:hAnsi="Open Sans" w:cs="Open Sans"/>
          <w:sz w:val="21"/>
          <w:szCs w:val="21"/>
        </w:rPr>
        <w:t>jsem mohla ve své hodině zapojit skupinku žáků, kteří látce již velmi dobře rozuměli a v hodině nedávali pozor?“</w:t>
      </w:r>
      <w:r w:rsidR="00224390">
        <w:rPr>
          <w:rFonts w:ascii="Open Sans" w:hAnsi="Open Sans" w:cs="Open Sans"/>
          <w:sz w:val="21"/>
          <w:szCs w:val="21"/>
        </w:rPr>
        <w:t>. Nechte se proto při svých zápisech</w:t>
      </w:r>
      <w:r w:rsidR="00B71E9B">
        <w:rPr>
          <w:rFonts w:ascii="Open Sans" w:hAnsi="Open Sans" w:cs="Open Sans"/>
          <w:sz w:val="21"/>
          <w:szCs w:val="21"/>
        </w:rPr>
        <w:t xml:space="preserve"> spíše</w:t>
      </w:r>
      <w:r w:rsidR="00CD0E9E">
        <w:rPr>
          <w:rFonts w:ascii="Open Sans" w:hAnsi="Open Sans" w:cs="Open Sans"/>
          <w:sz w:val="21"/>
          <w:szCs w:val="21"/>
        </w:rPr>
        <w:t xml:space="preserve"> </w:t>
      </w:r>
      <w:r w:rsidR="00224390">
        <w:rPr>
          <w:rFonts w:ascii="Open Sans" w:hAnsi="Open Sans" w:cs="Open Sans"/>
          <w:sz w:val="21"/>
          <w:szCs w:val="21"/>
        </w:rPr>
        <w:t xml:space="preserve">vést podstatnými aspekty </w:t>
      </w:r>
      <w:r w:rsidR="00CD0E9E">
        <w:rPr>
          <w:rFonts w:ascii="Open Sans" w:hAnsi="Open Sans" w:cs="Open Sans"/>
          <w:sz w:val="21"/>
          <w:szCs w:val="21"/>
        </w:rPr>
        <w:t xml:space="preserve">vámi reflektovaných situací </w:t>
      </w:r>
      <w:r w:rsidR="002E3D1F">
        <w:rPr>
          <w:rFonts w:ascii="Open Sans" w:hAnsi="Open Sans" w:cs="Open Sans"/>
          <w:sz w:val="21"/>
          <w:szCs w:val="21"/>
        </w:rPr>
        <w:t xml:space="preserve">a nenechte se svazovat strukturou tam, kde to podle vás není smysluplné a přínosné. </w:t>
      </w:r>
      <w:r w:rsidR="00A5515B" w:rsidRPr="004E44C7">
        <w:rPr>
          <w:rFonts w:ascii="Open Sans" w:hAnsi="Open Sans" w:cs="Open Sans"/>
          <w:sz w:val="21"/>
          <w:szCs w:val="21"/>
        </w:rPr>
        <w:br w:type="page"/>
      </w:r>
    </w:p>
    <w:p w14:paraId="64F2DD13" w14:textId="5B4386E3" w:rsidR="0082608A" w:rsidRPr="006A00CE" w:rsidRDefault="0082608A">
      <w:pPr>
        <w:rPr>
          <w:rFonts w:ascii="Open Sans" w:hAnsi="Open Sans" w:cs="Open Sans"/>
          <w:b/>
          <w:bCs/>
          <w:sz w:val="28"/>
          <w:szCs w:val="28"/>
        </w:rPr>
      </w:pPr>
      <w:r w:rsidRPr="006A00CE">
        <w:rPr>
          <w:rFonts w:ascii="Open Sans" w:hAnsi="Open Sans" w:cs="Open San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97EE535" wp14:editId="2B461730">
            <wp:simplePos x="0" y="0"/>
            <wp:positionH relativeFrom="column">
              <wp:posOffset>-121969</wp:posOffset>
            </wp:positionH>
            <wp:positionV relativeFrom="paragraph">
              <wp:posOffset>285750</wp:posOffset>
            </wp:positionV>
            <wp:extent cx="3330575" cy="4171950"/>
            <wp:effectExtent l="0" t="0" r="3175" b="0"/>
            <wp:wrapTight wrapText="bothSides">
              <wp:wrapPolygon edited="0">
                <wp:start x="0" y="0"/>
                <wp:lineTo x="0" y="21501"/>
                <wp:lineTo x="21497" y="21501"/>
                <wp:lineTo x="21497" y="0"/>
                <wp:lineTo x="0" y="0"/>
              </wp:wrapPolygon>
            </wp:wrapTight>
            <wp:docPr id="12457694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 b="14121"/>
                    <a:stretch/>
                  </pic:blipFill>
                  <pic:spPr bwMode="auto">
                    <a:xfrm>
                      <a:off x="0" y="0"/>
                      <a:ext cx="33305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E41" w:rsidRPr="006A00CE">
        <w:rPr>
          <w:rFonts w:ascii="Open Sans" w:hAnsi="Open Sans" w:cs="Open Sans"/>
          <w:b/>
          <w:bCs/>
          <w:sz w:val="24"/>
          <w:szCs w:val="24"/>
        </w:rPr>
        <w:t>Ukázka reflektivního zápisu z náslechu za použití reflektivního deníku</w:t>
      </w:r>
    </w:p>
    <w:p w14:paraId="3C782D4B" w14:textId="4FA2769B" w:rsidR="004A2E41" w:rsidRPr="00B71E9B" w:rsidRDefault="004A2E41" w:rsidP="00B71E9B">
      <w:r>
        <w:rPr>
          <w:noProof/>
        </w:rPr>
        <w:drawing>
          <wp:inline distT="0" distB="0" distL="0" distR="0" wp14:anchorId="021A4AC5" wp14:editId="0AF33BE3">
            <wp:extent cx="3330000" cy="4760541"/>
            <wp:effectExtent l="0" t="0" r="3810" b="2540"/>
            <wp:docPr id="114908234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" b="7277"/>
                    <a:stretch/>
                  </pic:blipFill>
                  <pic:spPr bwMode="auto">
                    <a:xfrm>
                      <a:off x="0" y="0"/>
                      <a:ext cx="3330000" cy="47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08F6B" w14:textId="16D3059E" w:rsidR="004A2E41" w:rsidRPr="006A00CE" w:rsidRDefault="004A2E41" w:rsidP="004A2E41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6A00CE">
        <w:rPr>
          <w:rFonts w:ascii="Open Sans" w:hAnsi="Open Sans" w:cs="Open Sans"/>
          <w:color w:val="000000"/>
          <w:sz w:val="21"/>
          <w:szCs w:val="21"/>
          <w:u w:val="single"/>
        </w:rPr>
        <w:t>Poznámka 1:</w:t>
      </w:r>
      <w:r w:rsidRPr="006A00CE">
        <w:rPr>
          <w:rFonts w:ascii="Open Sans" w:hAnsi="Open Sans" w:cs="Open Sans"/>
          <w:color w:val="000000"/>
          <w:sz w:val="21"/>
          <w:szCs w:val="21"/>
        </w:rPr>
        <w:t xml:space="preserve"> Jedná se o první náslech studentky u daného provázejícího učitele a zároveň první náslech v rámci praxí. Je tedy zřejmé zaměření pozornosti na </w:t>
      </w:r>
      <w:r w:rsidR="00691DE8" w:rsidRPr="006A00CE">
        <w:rPr>
          <w:rFonts w:ascii="Open Sans" w:hAnsi="Open Sans" w:cs="Open Sans"/>
          <w:color w:val="000000"/>
          <w:sz w:val="21"/>
          <w:szCs w:val="21"/>
        </w:rPr>
        <w:t>zkoumání</w:t>
      </w:r>
      <w:r w:rsidRPr="006A00CE">
        <w:rPr>
          <w:rFonts w:ascii="Open Sans" w:hAnsi="Open Sans" w:cs="Open Sans"/>
          <w:color w:val="000000"/>
          <w:sz w:val="21"/>
          <w:szCs w:val="21"/>
        </w:rPr>
        <w:t xml:space="preserve"> terénu a vlastní přicházení na smysl a přínosnost tohoto kontaktu s praxí. Hloubka reflexe nám tu ještě chybí. O to zajímavější je sledovat vývoj nebo porovnávat s pozdějšími texty. </w:t>
      </w:r>
    </w:p>
    <w:p w14:paraId="4F03FA54" w14:textId="77777777" w:rsidR="00B71E9B" w:rsidRPr="006A00CE" w:rsidRDefault="00B71E9B" w:rsidP="004A2E41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color w:val="000000"/>
          <w:sz w:val="21"/>
          <w:szCs w:val="21"/>
          <w:u w:val="single"/>
        </w:rPr>
      </w:pPr>
    </w:p>
    <w:p w14:paraId="3A3AD71C" w14:textId="57255A3F" w:rsidR="004A2E41" w:rsidRPr="006A00CE" w:rsidRDefault="004A2E41" w:rsidP="004A2E41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6A00CE">
        <w:rPr>
          <w:rFonts w:ascii="Open Sans" w:hAnsi="Open Sans" w:cs="Open Sans"/>
          <w:color w:val="000000"/>
          <w:sz w:val="21"/>
          <w:szCs w:val="21"/>
          <w:u w:val="single"/>
        </w:rPr>
        <w:t>Poznámka 2:</w:t>
      </w:r>
      <w:r w:rsidRPr="006A00CE">
        <w:rPr>
          <w:rFonts w:ascii="Open Sans" w:hAnsi="Open Sans" w:cs="Open Sans"/>
          <w:color w:val="000000"/>
          <w:sz w:val="21"/>
          <w:szCs w:val="21"/>
        </w:rPr>
        <w:t xml:space="preserve"> V tomto místě je identifikován vliv emocí, které žáci v hodině prožívají. Navíc se studentka </w:t>
      </w:r>
      <w:proofErr w:type="gramStart"/>
      <w:r w:rsidRPr="006A00CE">
        <w:rPr>
          <w:rFonts w:ascii="Open Sans" w:hAnsi="Open Sans" w:cs="Open Sans"/>
          <w:color w:val="000000"/>
          <w:sz w:val="21"/>
          <w:szCs w:val="21"/>
        </w:rPr>
        <w:t>snaží</w:t>
      </w:r>
      <w:proofErr w:type="gramEnd"/>
      <w:r w:rsidRPr="006A00CE">
        <w:rPr>
          <w:rFonts w:ascii="Open Sans" w:hAnsi="Open Sans" w:cs="Open Sans"/>
          <w:color w:val="000000"/>
          <w:sz w:val="21"/>
          <w:szCs w:val="21"/>
        </w:rPr>
        <w:t xml:space="preserve"> jít do jejich hloubky, respektive odhalovat možné příčiny jejich vzniku. Propojuje tak téma emocí s didaktikou a použitými výukovými metodami.</w:t>
      </w:r>
    </w:p>
    <w:p w14:paraId="4297D178" w14:textId="77777777" w:rsidR="00B71E9B" w:rsidRPr="006A00CE" w:rsidRDefault="00B71E9B" w:rsidP="004A2E41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color w:val="000000"/>
          <w:sz w:val="21"/>
          <w:szCs w:val="21"/>
          <w:u w:val="single"/>
        </w:rPr>
      </w:pPr>
    </w:p>
    <w:p w14:paraId="079BAACB" w14:textId="65492831" w:rsidR="004A2E41" w:rsidRPr="006A00CE" w:rsidRDefault="004A2E41" w:rsidP="004A2E41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6A00CE">
        <w:rPr>
          <w:rFonts w:ascii="Open Sans" w:hAnsi="Open Sans" w:cs="Open Sans"/>
          <w:color w:val="000000"/>
          <w:sz w:val="21"/>
          <w:szCs w:val="21"/>
          <w:u w:val="single"/>
        </w:rPr>
        <w:t>Poznámka 3:</w:t>
      </w:r>
      <w:r w:rsidRPr="006A00CE">
        <w:rPr>
          <w:rFonts w:ascii="Open Sans" w:hAnsi="Open Sans" w:cs="Open Sans"/>
          <w:color w:val="000000"/>
          <w:sz w:val="21"/>
          <w:szCs w:val="21"/>
        </w:rPr>
        <w:t xml:space="preserve"> Kladení otázek a hledání odpovědí na ně je v této části reflektivního zápisu využito pro potřeby zvědomování významu použitých didaktických nástrojů. Na druhou stranu při hledání odpovědí studentka hodnotí pouze přínosy a zapomíná kriticky hodnotit také slabiny (rizika) pozorovaného postupu provázejícího učitele.</w:t>
      </w:r>
    </w:p>
    <w:p w14:paraId="53D6EBDF" w14:textId="77777777" w:rsidR="00B71E9B" w:rsidRPr="006A00CE" w:rsidRDefault="00B71E9B" w:rsidP="004A2E41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color w:val="000000"/>
          <w:sz w:val="21"/>
          <w:szCs w:val="21"/>
          <w:u w:val="single"/>
        </w:rPr>
      </w:pPr>
    </w:p>
    <w:p w14:paraId="74553DF9" w14:textId="554BB120" w:rsidR="004A2E41" w:rsidRPr="006A00CE" w:rsidRDefault="004A2E41" w:rsidP="004A2E41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sz w:val="22"/>
          <w:szCs w:val="22"/>
        </w:rPr>
      </w:pPr>
      <w:r w:rsidRPr="006A00CE">
        <w:rPr>
          <w:rFonts w:ascii="Open Sans" w:hAnsi="Open Sans" w:cs="Open Sans"/>
          <w:color w:val="000000"/>
          <w:sz w:val="21"/>
          <w:szCs w:val="21"/>
          <w:u w:val="single"/>
        </w:rPr>
        <w:t>Poznámka 4:</w:t>
      </w:r>
      <w:r w:rsidRPr="006A00CE">
        <w:rPr>
          <w:rFonts w:ascii="Open Sans" w:hAnsi="Open Sans" w:cs="Open Sans"/>
          <w:color w:val="000000"/>
          <w:sz w:val="21"/>
          <w:szCs w:val="21"/>
        </w:rPr>
        <w:t xml:space="preserve"> Zde se vyloženě nabízí prostor pro pohled provázejícího učitele, který </w:t>
      </w:r>
      <w:r w:rsidR="00847281" w:rsidRPr="006A00CE">
        <w:rPr>
          <w:rFonts w:ascii="Open Sans" w:hAnsi="Open Sans" w:cs="Open Sans"/>
          <w:color w:val="000000"/>
          <w:sz w:val="21"/>
          <w:szCs w:val="21"/>
        </w:rPr>
        <w:t>popisovanou</w:t>
      </w:r>
      <w:r w:rsidRPr="006A00CE">
        <w:rPr>
          <w:rFonts w:ascii="Open Sans" w:hAnsi="Open Sans" w:cs="Open Sans"/>
          <w:color w:val="000000"/>
          <w:sz w:val="21"/>
          <w:szCs w:val="21"/>
        </w:rPr>
        <w:t xml:space="preserve"> hodinu vedl. Má za takto zvoleným postupem nějaké přemýšlení, nebo je to pouze náhoda? Vychází z nějaké své předchozí zkušenosti či osvědčené praxe? Chybí nám tu pohled další osoby. Spolupráce mezi studentkou a provázejícím učitelem je na samém začátku, případně není dobře nastaven režim jejich spolupráce, který by umožňoval toto prodiskutovat. </w:t>
      </w:r>
    </w:p>
    <w:p w14:paraId="2A4D1325" w14:textId="51522369" w:rsidR="004A2E41" w:rsidRDefault="004A2E41">
      <w:r>
        <w:br w:type="page"/>
      </w:r>
    </w:p>
    <w:p w14:paraId="39DEE39E" w14:textId="4A0B3C6C" w:rsidR="004A2E41" w:rsidRPr="006A00CE" w:rsidRDefault="006A00CE">
      <w:pPr>
        <w:rPr>
          <w:rFonts w:ascii="Open Sans" w:hAnsi="Open Sans" w:cs="Open Sans"/>
          <w:b/>
          <w:bCs/>
          <w:sz w:val="36"/>
          <w:szCs w:val="36"/>
        </w:rPr>
      </w:pPr>
      <w:r w:rsidRPr="006A00CE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49B85E6F" wp14:editId="049292AF">
            <wp:simplePos x="0" y="0"/>
            <wp:positionH relativeFrom="column">
              <wp:posOffset>3311525</wp:posOffset>
            </wp:positionH>
            <wp:positionV relativeFrom="paragraph">
              <wp:posOffset>354792</wp:posOffset>
            </wp:positionV>
            <wp:extent cx="3311525" cy="4248443"/>
            <wp:effectExtent l="0" t="0" r="3175" b="6350"/>
            <wp:wrapTight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ight>
            <wp:docPr id="187121920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t="5475" r="4178" b="16600"/>
                    <a:stretch/>
                  </pic:blipFill>
                  <pic:spPr bwMode="auto">
                    <a:xfrm>
                      <a:off x="0" y="0"/>
                      <a:ext cx="3311525" cy="42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3E" w:rsidRPr="006A00CE">
        <w:rPr>
          <w:rFonts w:ascii="Open Sans" w:hAnsi="Open Sans" w:cs="Open Sans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193777B" wp14:editId="05FA1882">
            <wp:simplePos x="0" y="0"/>
            <wp:positionH relativeFrom="margin">
              <wp:posOffset>3331210</wp:posOffset>
            </wp:positionH>
            <wp:positionV relativeFrom="margin">
              <wp:posOffset>4533900</wp:posOffset>
            </wp:positionV>
            <wp:extent cx="3311525" cy="2366645"/>
            <wp:effectExtent l="0" t="0" r="3175" b="0"/>
            <wp:wrapSquare wrapText="bothSides"/>
            <wp:docPr id="8795422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" r="3597" b="49094"/>
                    <a:stretch/>
                  </pic:blipFill>
                  <pic:spPr bwMode="auto">
                    <a:xfrm>
                      <a:off x="0" y="0"/>
                      <a:ext cx="33115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3E" w:rsidRPr="006A00CE">
        <w:rPr>
          <w:rFonts w:ascii="Open Sans" w:hAnsi="Open Sans" w:cs="Open Sans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A19E09" wp14:editId="6A10A007">
            <wp:simplePos x="0" y="0"/>
            <wp:positionH relativeFrom="column">
              <wp:posOffset>-91440</wp:posOffset>
            </wp:positionH>
            <wp:positionV relativeFrom="paragraph">
              <wp:posOffset>288603</wp:posOffset>
            </wp:positionV>
            <wp:extent cx="3235569" cy="4145915"/>
            <wp:effectExtent l="0" t="0" r="3175" b="6985"/>
            <wp:wrapTight wrapText="bothSides">
              <wp:wrapPolygon edited="0">
                <wp:start x="0" y="0"/>
                <wp:lineTo x="0" y="21537"/>
                <wp:lineTo x="21494" y="21537"/>
                <wp:lineTo x="21494" y="0"/>
                <wp:lineTo x="0" y="0"/>
              </wp:wrapPolygon>
            </wp:wrapTight>
            <wp:docPr id="177600565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8" r="2828" b="13460"/>
                    <a:stretch/>
                  </pic:blipFill>
                  <pic:spPr bwMode="auto">
                    <a:xfrm>
                      <a:off x="0" y="0"/>
                      <a:ext cx="3235569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3E" w:rsidRPr="006A00CE">
        <w:rPr>
          <w:rFonts w:ascii="Open Sans" w:hAnsi="Open Sans" w:cs="Open Sans"/>
          <w:b/>
          <w:bCs/>
          <w:sz w:val="24"/>
          <w:szCs w:val="24"/>
        </w:rPr>
        <w:t>Ukázka reflektivního zápisu z vlastní výuky za použití reflektivního deníku</w:t>
      </w:r>
    </w:p>
    <w:p w14:paraId="6063B53E" w14:textId="77777777" w:rsidR="00230664" w:rsidRPr="006A00CE" w:rsidRDefault="00230664" w:rsidP="00230664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sz w:val="21"/>
          <w:szCs w:val="21"/>
        </w:rPr>
      </w:pPr>
      <w:r w:rsidRPr="006A00CE">
        <w:rPr>
          <w:rFonts w:ascii="Open Sans" w:hAnsi="Open Sans" w:cs="Open Sans"/>
          <w:color w:val="000000"/>
          <w:sz w:val="20"/>
          <w:szCs w:val="20"/>
          <w:u w:val="single"/>
        </w:rPr>
        <w:t>Poznámka 1: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Vidíme, že studentka již při reflektivním psaní nepostupuje striktně podle návodných otázek. Naopak si upravuje jejich pořadí a přidává vlastní “kategorie”, aby deník mohl sloužit jí a jejím potřebám.</w:t>
      </w:r>
    </w:p>
    <w:p w14:paraId="6C2CFBFD" w14:textId="77777777" w:rsidR="00230664" w:rsidRPr="006A00CE" w:rsidRDefault="00230664" w:rsidP="00230664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sz w:val="21"/>
          <w:szCs w:val="21"/>
        </w:rPr>
      </w:pPr>
      <w:r w:rsidRPr="006A00CE">
        <w:rPr>
          <w:rFonts w:ascii="Open Sans" w:hAnsi="Open Sans" w:cs="Open Sans"/>
          <w:color w:val="000000"/>
          <w:sz w:val="20"/>
          <w:szCs w:val="20"/>
          <w:u w:val="single"/>
        </w:rPr>
        <w:t>Poznámka 2: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Je patrné celkové zaměření deníku do budoucna. Tedy na základě prožité zkušenosti (a místy také formulování jejích podstatných aspektů) navrhnout otázky a nápady, jak příště postupovat jinak, s lepším výsledkem. </w:t>
      </w:r>
    </w:p>
    <w:p w14:paraId="14CC0B67" w14:textId="77777777" w:rsidR="00230664" w:rsidRPr="006A00CE" w:rsidRDefault="00230664" w:rsidP="00230664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sz w:val="21"/>
          <w:szCs w:val="21"/>
        </w:rPr>
      </w:pPr>
      <w:r w:rsidRPr="006A00CE">
        <w:rPr>
          <w:rFonts w:ascii="Open Sans" w:hAnsi="Open Sans" w:cs="Open Sans"/>
          <w:color w:val="000000"/>
          <w:sz w:val="20"/>
          <w:szCs w:val="20"/>
          <w:u w:val="single"/>
        </w:rPr>
        <w:t>Poznámka 3: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Vzhledem k tomu, že se jedná o reflexi první hodiny vlastní výuky, plní tento reflektivní zápis i účel “terapeutický”. Umožňuje tak studentce srovnat si myšlenky, zorientovat se ve svých dojmech, vypsat se ze svých emocí a v zásadě si naformulovat svoji výukovou “základnu”. Tuto základnu může nadále měnit, posouvat a tyto posuny vědomě reflektovat. Následné srovnání zápisů (a identifikovaných prožitků) umožňuje i studentce samotné sledovat její vývoj.</w:t>
      </w:r>
    </w:p>
    <w:p w14:paraId="72DE36DF" w14:textId="74301E98" w:rsidR="00230664" w:rsidRPr="006A00CE" w:rsidRDefault="00230664" w:rsidP="00230664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sz w:val="21"/>
          <w:szCs w:val="21"/>
        </w:rPr>
      </w:pPr>
      <w:r w:rsidRPr="006A00CE">
        <w:rPr>
          <w:rFonts w:ascii="Open Sans" w:hAnsi="Open Sans" w:cs="Open Sans"/>
          <w:color w:val="000000"/>
          <w:sz w:val="20"/>
          <w:szCs w:val="20"/>
          <w:u w:val="single"/>
        </w:rPr>
        <w:t>Poznámka 4: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V zápise se zde objevuje významné zaměření na chování žáků</w:t>
      </w:r>
      <w:r w:rsidR="00D040D3" w:rsidRPr="006A00CE">
        <w:rPr>
          <w:rFonts w:ascii="Open Sans" w:hAnsi="Open Sans" w:cs="Open Sans"/>
          <w:color w:val="000000"/>
          <w:sz w:val="20"/>
          <w:szCs w:val="20"/>
        </w:rPr>
        <w:t xml:space="preserve"> a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</w:t>
      </w:r>
      <w:r w:rsidR="00D040D3" w:rsidRPr="006A00CE">
        <w:rPr>
          <w:rFonts w:ascii="Open Sans" w:hAnsi="Open Sans" w:cs="Open Sans"/>
          <w:color w:val="000000"/>
          <w:sz w:val="20"/>
          <w:szCs w:val="20"/>
        </w:rPr>
        <w:t>i</w:t>
      </w:r>
      <w:r w:rsidRPr="006A00CE">
        <w:rPr>
          <w:rFonts w:ascii="Open Sans" w:hAnsi="Open Sans" w:cs="Open Sans"/>
          <w:color w:val="000000"/>
          <w:sz w:val="20"/>
          <w:szCs w:val="20"/>
        </w:rPr>
        <w:t>dentifikování jejich emocí</w:t>
      </w:r>
      <w:r w:rsidR="00D040D3" w:rsidRPr="006A00CE">
        <w:rPr>
          <w:rFonts w:ascii="Open Sans" w:hAnsi="Open Sans" w:cs="Open Sans"/>
          <w:color w:val="000000"/>
          <w:sz w:val="20"/>
          <w:szCs w:val="20"/>
        </w:rPr>
        <w:t>. Studentka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</w:t>
      </w:r>
      <w:r w:rsidR="002235D7" w:rsidRPr="006A00CE">
        <w:rPr>
          <w:rFonts w:ascii="Open Sans" w:hAnsi="Open Sans" w:cs="Open Sans"/>
          <w:color w:val="000000"/>
          <w:sz w:val="20"/>
          <w:szCs w:val="20"/>
        </w:rPr>
        <w:t>v</w:t>
      </w:r>
      <w:r w:rsidR="002E30D0" w:rsidRPr="006A00CE">
        <w:rPr>
          <w:rFonts w:ascii="Open Sans" w:hAnsi="Open Sans" w:cs="Open Sans"/>
          <w:color w:val="000000"/>
          <w:sz w:val="20"/>
          <w:szCs w:val="20"/>
        </w:rPr>
        <w:t xml:space="preserve"> odvedené hodině </w:t>
      </w:r>
      <w:r w:rsidR="002235D7" w:rsidRPr="006A00CE">
        <w:rPr>
          <w:rFonts w:ascii="Open Sans" w:hAnsi="Open Sans" w:cs="Open Sans"/>
          <w:color w:val="000000"/>
          <w:sz w:val="20"/>
          <w:szCs w:val="20"/>
        </w:rPr>
        <w:t xml:space="preserve">zkouší </w:t>
      </w:r>
      <w:r w:rsidRPr="006A00CE">
        <w:rPr>
          <w:rFonts w:ascii="Open Sans" w:hAnsi="Open Sans" w:cs="Open Sans"/>
          <w:color w:val="000000"/>
          <w:sz w:val="20"/>
          <w:szCs w:val="20"/>
        </w:rPr>
        <w:t>hled</w:t>
      </w:r>
      <w:r w:rsidR="002235D7" w:rsidRPr="006A00CE">
        <w:rPr>
          <w:rFonts w:ascii="Open Sans" w:hAnsi="Open Sans" w:cs="Open Sans"/>
          <w:color w:val="000000"/>
          <w:sz w:val="20"/>
          <w:szCs w:val="20"/>
        </w:rPr>
        <w:t>at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propojení mezi </w:t>
      </w:r>
      <w:r w:rsidR="006D0DBE" w:rsidRPr="006A00CE">
        <w:rPr>
          <w:rFonts w:ascii="Open Sans" w:hAnsi="Open Sans" w:cs="Open Sans"/>
          <w:color w:val="000000"/>
          <w:sz w:val="20"/>
          <w:szCs w:val="20"/>
        </w:rPr>
        <w:t>žákovským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prožíváním hodiny a </w:t>
      </w:r>
      <w:r w:rsidR="002235D7" w:rsidRPr="006A00CE">
        <w:rPr>
          <w:rFonts w:ascii="Open Sans" w:hAnsi="Open Sans" w:cs="Open Sans"/>
          <w:color w:val="000000"/>
          <w:sz w:val="20"/>
          <w:szCs w:val="20"/>
        </w:rPr>
        <w:t xml:space="preserve">svým </w:t>
      </w:r>
      <w:r w:rsidRPr="006A00CE">
        <w:rPr>
          <w:rFonts w:ascii="Open Sans" w:hAnsi="Open Sans" w:cs="Open Sans"/>
          <w:color w:val="000000"/>
          <w:sz w:val="20"/>
          <w:szCs w:val="20"/>
        </w:rPr>
        <w:t>zvoleným didaktickým postupem</w:t>
      </w:r>
      <w:r w:rsidR="004E4079" w:rsidRPr="006A00CE">
        <w:rPr>
          <w:rFonts w:ascii="Open Sans" w:hAnsi="Open Sans" w:cs="Open Sans"/>
          <w:color w:val="000000"/>
          <w:sz w:val="20"/>
          <w:szCs w:val="20"/>
        </w:rPr>
        <w:t xml:space="preserve">. </w:t>
      </w:r>
      <w:r w:rsidRPr="006A00CE">
        <w:rPr>
          <w:rFonts w:ascii="Open Sans" w:hAnsi="Open Sans" w:cs="Open Sans"/>
          <w:color w:val="000000"/>
          <w:sz w:val="20"/>
          <w:szCs w:val="20"/>
        </w:rPr>
        <w:t>Vzhledem k tomu, že se jedná o</w:t>
      </w:r>
      <w:r w:rsidR="004E4079" w:rsidRPr="006A00CE">
        <w:rPr>
          <w:rFonts w:ascii="Open Sans" w:hAnsi="Open Sans" w:cs="Open Sans"/>
          <w:color w:val="000000"/>
          <w:sz w:val="20"/>
          <w:szCs w:val="20"/>
        </w:rPr>
        <w:t xml:space="preserve"> </w:t>
      </w:r>
      <w:r w:rsidR="002235D7" w:rsidRPr="006A00CE">
        <w:rPr>
          <w:rFonts w:ascii="Open Sans" w:hAnsi="Open Sans" w:cs="Open Sans"/>
          <w:color w:val="000000"/>
          <w:sz w:val="20"/>
          <w:szCs w:val="20"/>
        </w:rPr>
        <w:t>reflexi jejího prvního výstupu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, </w:t>
      </w:r>
      <w:r w:rsidR="004E4079" w:rsidRPr="006A00CE">
        <w:rPr>
          <w:rFonts w:ascii="Open Sans" w:hAnsi="Open Sans" w:cs="Open Sans"/>
          <w:color w:val="000000"/>
          <w:sz w:val="20"/>
          <w:szCs w:val="20"/>
        </w:rPr>
        <w:t xml:space="preserve">vidíme, že </w:t>
      </w:r>
      <w:r w:rsidR="00B80169" w:rsidRPr="006A00CE">
        <w:rPr>
          <w:rFonts w:ascii="Open Sans" w:hAnsi="Open Sans" w:cs="Open Sans"/>
          <w:color w:val="000000"/>
          <w:sz w:val="20"/>
          <w:szCs w:val="20"/>
        </w:rPr>
        <w:t>při popisu chování s</w:t>
      </w:r>
      <w:r w:rsidR="003B0DE1" w:rsidRPr="006A00CE">
        <w:rPr>
          <w:rFonts w:ascii="Open Sans" w:hAnsi="Open Sans" w:cs="Open Sans"/>
          <w:color w:val="000000"/>
          <w:sz w:val="20"/>
          <w:szCs w:val="20"/>
        </w:rPr>
        <w:t xml:space="preserve">tudentů zachycuje </w:t>
      </w:r>
      <w:r w:rsidR="002E30D0" w:rsidRPr="006A00CE">
        <w:rPr>
          <w:rFonts w:ascii="Open Sans" w:hAnsi="Open Sans" w:cs="Open Sans"/>
          <w:color w:val="000000"/>
          <w:sz w:val="20"/>
          <w:szCs w:val="20"/>
        </w:rPr>
        <w:t xml:space="preserve">spíše </w:t>
      </w:r>
      <w:r w:rsidRPr="006A00CE">
        <w:rPr>
          <w:rFonts w:ascii="Open Sans" w:hAnsi="Open Sans" w:cs="Open Sans"/>
          <w:color w:val="000000"/>
          <w:sz w:val="20"/>
          <w:szCs w:val="20"/>
        </w:rPr>
        <w:t>povrchní pozorování a možn</w:t>
      </w:r>
      <w:r w:rsidR="002E30D0" w:rsidRPr="006A00CE">
        <w:rPr>
          <w:rFonts w:ascii="Open Sans" w:hAnsi="Open Sans" w:cs="Open Sans"/>
          <w:color w:val="000000"/>
          <w:sz w:val="20"/>
          <w:szCs w:val="20"/>
        </w:rPr>
        <w:t>á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propojení. </w:t>
      </w:r>
      <w:r w:rsidR="002E30D0" w:rsidRPr="006A00CE">
        <w:rPr>
          <w:rFonts w:ascii="Open Sans" w:hAnsi="Open Sans" w:cs="Open Sans"/>
          <w:color w:val="000000"/>
          <w:sz w:val="20"/>
          <w:szCs w:val="20"/>
        </w:rPr>
        <w:t>V</w:t>
      </w:r>
      <w:r w:rsidR="007D34E8" w:rsidRPr="006A00CE">
        <w:rPr>
          <w:rFonts w:ascii="Open Sans" w:hAnsi="Open Sans" w:cs="Open Sans"/>
          <w:color w:val="000000"/>
          <w:sz w:val="20"/>
          <w:szCs w:val="20"/>
        </w:rPr>
        <w:t xml:space="preserve"> reflexi </w:t>
      </w:r>
      <w:r w:rsidR="002E30D0" w:rsidRPr="006A00CE">
        <w:rPr>
          <w:rFonts w:ascii="Open Sans" w:hAnsi="Open Sans" w:cs="Open Sans"/>
          <w:color w:val="000000"/>
          <w:sz w:val="20"/>
          <w:szCs w:val="20"/>
        </w:rPr>
        <w:t xml:space="preserve">zatím </w:t>
      </w:r>
      <w:r w:rsidRPr="006A00CE">
        <w:rPr>
          <w:rFonts w:ascii="Open Sans" w:hAnsi="Open Sans" w:cs="Open Sans"/>
          <w:color w:val="000000"/>
          <w:sz w:val="20"/>
          <w:szCs w:val="20"/>
        </w:rPr>
        <w:t>tím chybí hlubší kritické zkoumání nabízející více alternativ vysvětlení</w:t>
      </w:r>
      <w:r w:rsidR="007D34E8" w:rsidRPr="006A00CE">
        <w:rPr>
          <w:rFonts w:ascii="Open Sans" w:hAnsi="Open Sans" w:cs="Open Sans"/>
          <w:color w:val="000000"/>
          <w:sz w:val="20"/>
          <w:szCs w:val="20"/>
        </w:rPr>
        <w:t xml:space="preserve"> a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</w:t>
      </w:r>
      <w:r w:rsidR="002E30D0" w:rsidRPr="006A00CE">
        <w:rPr>
          <w:rFonts w:ascii="Open Sans" w:hAnsi="Open Sans" w:cs="Open Sans"/>
          <w:color w:val="000000"/>
          <w:sz w:val="20"/>
          <w:szCs w:val="20"/>
        </w:rPr>
        <w:t>také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zpochybňování a nápady na ověření domněnek v budoucnu. </w:t>
      </w:r>
    </w:p>
    <w:p w14:paraId="07939F45" w14:textId="3A65865B" w:rsidR="0047773E" w:rsidRPr="006A00CE" w:rsidRDefault="00230664" w:rsidP="00230664">
      <w:pPr>
        <w:pStyle w:val="Normlnweb"/>
        <w:spacing w:before="0" w:beforeAutospacing="0" w:after="200" w:afterAutospacing="0"/>
        <w:jc w:val="both"/>
        <w:rPr>
          <w:rFonts w:ascii="Open Sans" w:hAnsi="Open Sans" w:cs="Open Sans"/>
          <w:sz w:val="21"/>
          <w:szCs w:val="21"/>
        </w:rPr>
      </w:pPr>
      <w:r w:rsidRPr="006A00CE">
        <w:rPr>
          <w:rFonts w:ascii="Open Sans" w:hAnsi="Open Sans" w:cs="Open Sans"/>
          <w:color w:val="000000"/>
          <w:sz w:val="20"/>
          <w:szCs w:val="20"/>
          <w:u w:val="single"/>
        </w:rPr>
        <w:t>Poznámka 5: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V tomto místě se objevuje zajímavá ukázka sebereflexe založen</w:t>
      </w:r>
      <w:r w:rsidR="00A92569" w:rsidRPr="006A00CE">
        <w:rPr>
          <w:rFonts w:ascii="Open Sans" w:hAnsi="Open Sans" w:cs="Open Sans"/>
          <w:color w:val="000000"/>
          <w:sz w:val="20"/>
          <w:szCs w:val="20"/>
        </w:rPr>
        <w:t>é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na identifikování vlastních didaktických přání a představ a formulování </w:t>
      </w:r>
      <w:r w:rsidR="00A92569" w:rsidRPr="006A00CE">
        <w:rPr>
          <w:rFonts w:ascii="Open Sans" w:hAnsi="Open Sans" w:cs="Open Sans"/>
          <w:color w:val="000000"/>
          <w:sz w:val="20"/>
          <w:szCs w:val="20"/>
        </w:rPr>
        <w:t>kýženého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výsledku. Tyto </w:t>
      </w:r>
      <w:r w:rsidR="00A92569" w:rsidRPr="006A00CE">
        <w:rPr>
          <w:rFonts w:ascii="Open Sans" w:hAnsi="Open Sans" w:cs="Open Sans"/>
          <w:color w:val="000000"/>
          <w:sz w:val="20"/>
          <w:szCs w:val="20"/>
        </w:rPr>
        <w:t>představy jsou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zároveň spojené s vědomím vlastní </w:t>
      </w:r>
      <w:proofErr w:type="gramStart"/>
      <w:r w:rsidRPr="006A00CE">
        <w:rPr>
          <w:rFonts w:ascii="Open Sans" w:hAnsi="Open Sans" w:cs="Open Sans"/>
          <w:color w:val="000000"/>
          <w:sz w:val="20"/>
          <w:szCs w:val="20"/>
        </w:rPr>
        <w:t>neznalosti</w:t>
      </w:r>
      <w:proofErr w:type="gramEnd"/>
      <w:r w:rsidRPr="006A00CE">
        <w:rPr>
          <w:rFonts w:ascii="Open Sans" w:hAnsi="Open Sans" w:cs="Open Sans"/>
          <w:color w:val="000000"/>
          <w:sz w:val="20"/>
          <w:szCs w:val="20"/>
        </w:rPr>
        <w:t xml:space="preserve"> a</w:t>
      </w:r>
      <w:r w:rsidR="00251183" w:rsidRPr="006A00CE">
        <w:rPr>
          <w:rFonts w:ascii="Open Sans" w:hAnsi="Open Sans" w:cs="Open Sans"/>
          <w:color w:val="000000"/>
          <w:sz w:val="20"/>
          <w:szCs w:val="20"/>
        </w:rPr>
        <w:t xml:space="preserve">však obsahují </w:t>
      </w:r>
      <w:r w:rsidRPr="006A00CE">
        <w:rPr>
          <w:rFonts w:ascii="Open Sans" w:hAnsi="Open Sans" w:cs="Open Sans"/>
          <w:color w:val="000000"/>
          <w:sz w:val="20"/>
          <w:szCs w:val="20"/>
        </w:rPr>
        <w:t>výzv</w:t>
      </w:r>
      <w:r w:rsidR="00251183" w:rsidRPr="006A00CE">
        <w:rPr>
          <w:rFonts w:ascii="Open Sans" w:hAnsi="Open Sans" w:cs="Open Sans"/>
          <w:color w:val="000000"/>
          <w:sz w:val="20"/>
          <w:szCs w:val="20"/>
        </w:rPr>
        <w:t>u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tuto neznalost zacelovat a přibližovat se tak</w:t>
      </w:r>
      <w:r w:rsidR="00760F9B" w:rsidRPr="006A00CE">
        <w:rPr>
          <w:rFonts w:ascii="Open Sans" w:hAnsi="Open Sans" w:cs="Open Sans"/>
          <w:color w:val="000000"/>
          <w:sz w:val="20"/>
          <w:szCs w:val="20"/>
        </w:rPr>
        <w:t xml:space="preserve"> k vysněnému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výsledku</w:t>
      </w:r>
      <w:r w:rsidR="00760F9B" w:rsidRPr="006A00CE">
        <w:rPr>
          <w:rFonts w:ascii="Open Sans" w:hAnsi="Open Sans" w:cs="Open Sans"/>
          <w:color w:val="000000"/>
          <w:sz w:val="20"/>
          <w:szCs w:val="20"/>
        </w:rPr>
        <w:t xml:space="preserve"> (koordinace výkladu</w:t>
      </w:r>
      <w:r w:rsidR="003F2494" w:rsidRPr="006A00CE">
        <w:rPr>
          <w:rFonts w:ascii="Open Sans" w:hAnsi="Open Sans" w:cs="Open Sans"/>
          <w:color w:val="000000"/>
          <w:sz w:val="20"/>
          <w:szCs w:val="20"/>
        </w:rPr>
        <w:t>, zápisu a interakci s žáky)</w:t>
      </w:r>
      <w:r w:rsidRPr="006A00CE">
        <w:rPr>
          <w:rFonts w:ascii="Open Sans" w:hAnsi="Open Sans" w:cs="Open Sans"/>
          <w:color w:val="000000"/>
          <w:sz w:val="20"/>
          <w:szCs w:val="20"/>
        </w:rPr>
        <w:t>. Toto je významný prve</w:t>
      </w:r>
      <w:r w:rsidR="003F2494" w:rsidRPr="006A00CE">
        <w:rPr>
          <w:rFonts w:ascii="Open Sans" w:hAnsi="Open Sans" w:cs="Open Sans"/>
          <w:color w:val="000000"/>
          <w:sz w:val="20"/>
          <w:szCs w:val="20"/>
        </w:rPr>
        <w:t>k, protože zde studentka objevila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prostor</w:t>
      </w:r>
      <w:r w:rsidR="003F2494" w:rsidRPr="006A00CE">
        <w:rPr>
          <w:rFonts w:ascii="Open Sans" w:hAnsi="Open Sans" w:cs="Open Sans"/>
          <w:color w:val="000000"/>
          <w:sz w:val="20"/>
          <w:szCs w:val="20"/>
        </w:rPr>
        <w:t xml:space="preserve"> 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pro vlastní kompetenční posun a zároveň </w:t>
      </w:r>
      <w:r w:rsidR="003F2494" w:rsidRPr="006A00CE">
        <w:rPr>
          <w:rFonts w:ascii="Open Sans" w:hAnsi="Open Sans" w:cs="Open Sans"/>
          <w:color w:val="000000"/>
          <w:sz w:val="20"/>
          <w:szCs w:val="20"/>
        </w:rPr>
        <w:t xml:space="preserve">i zformulovala 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záměr jeho realizace. </w:t>
      </w:r>
      <w:r w:rsidR="001224F5" w:rsidRPr="006A00CE">
        <w:rPr>
          <w:rFonts w:ascii="Open Sans" w:hAnsi="Open Sans" w:cs="Open Sans"/>
          <w:color w:val="000000"/>
          <w:sz w:val="20"/>
          <w:szCs w:val="20"/>
        </w:rPr>
        <w:t>Tento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</w:t>
      </w:r>
      <w:r w:rsidR="00CC2D16" w:rsidRPr="006A00CE">
        <w:rPr>
          <w:rFonts w:ascii="Open Sans" w:hAnsi="Open Sans" w:cs="Open Sans"/>
          <w:color w:val="000000"/>
          <w:sz w:val="20"/>
          <w:szCs w:val="20"/>
        </w:rPr>
        <w:t xml:space="preserve">reflektivní </w:t>
      </w:r>
      <w:r w:rsidR="003B135D" w:rsidRPr="006A00CE">
        <w:rPr>
          <w:rFonts w:ascii="Open Sans" w:hAnsi="Open Sans" w:cs="Open Sans"/>
          <w:color w:val="000000"/>
          <w:sz w:val="20"/>
          <w:szCs w:val="20"/>
        </w:rPr>
        <w:t xml:space="preserve">prvek </w:t>
      </w:r>
      <w:r w:rsidR="00CC2D16" w:rsidRPr="006A00CE">
        <w:rPr>
          <w:rFonts w:ascii="Open Sans" w:hAnsi="Open Sans" w:cs="Open Sans"/>
          <w:color w:val="000000"/>
          <w:sz w:val="20"/>
          <w:szCs w:val="20"/>
        </w:rPr>
        <w:t xml:space="preserve">napovídá, že studentka je na cestě </w:t>
      </w:r>
      <w:r w:rsidR="001224F5" w:rsidRPr="006A00CE">
        <w:rPr>
          <w:rFonts w:ascii="Open Sans" w:hAnsi="Open Sans" w:cs="Open Sans"/>
          <w:color w:val="000000"/>
          <w:sz w:val="20"/>
          <w:szCs w:val="20"/>
        </w:rPr>
        <w:t>k</w:t>
      </w:r>
      <w:r w:rsidR="003B135D" w:rsidRPr="006A00CE">
        <w:rPr>
          <w:rFonts w:ascii="Open Sans" w:hAnsi="Open Sans" w:cs="Open Sans"/>
          <w:color w:val="000000"/>
          <w:sz w:val="20"/>
          <w:szCs w:val="20"/>
        </w:rPr>
        <w:t> postupnému přijímání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 </w:t>
      </w:r>
      <w:r w:rsidR="003B135D" w:rsidRPr="006A00CE">
        <w:rPr>
          <w:rFonts w:ascii="Open Sans" w:hAnsi="Open Sans" w:cs="Open Sans"/>
          <w:color w:val="000000"/>
          <w:sz w:val="20"/>
          <w:szCs w:val="20"/>
        </w:rPr>
        <w:t xml:space="preserve">zodpovědnosti za </w:t>
      </w:r>
      <w:r w:rsidRPr="006A00CE">
        <w:rPr>
          <w:rFonts w:ascii="Open Sans" w:hAnsi="Open Sans" w:cs="Open Sans"/>
          <w:color w:val="000000"/>
          <w:sz w:val="20"/>
          <w:szCs w:val="20"/>
        </w:rPr>
        <w:t xml:space="preserve">vlastní pokrok </w:t>
      </w:r>
      <w:r w:rsidR="003B135D" w:rsidRPr="006A00CE">
        <w:rPr>
          <w:rFonts w:ascii="Open Sans" w:hAnsi="Open Sans" w:cs="Open Sans"/>
          <w:color w:val="000000"/>
          <w:sz w:val="20"/>
          <w:szCs w:val="20"/>
        </w:rPr>
        <w:t xml:space="preserve">a učení. </w:t>
      </w:r>
    </w:p>
    <w:sectPr w:rsidR="0047773E" w:rsidRPr="006A00CE" w:rsidSect="004A2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97A02"/>
    <w:multiLevelType w:val="hybridMultilevel"/>
    <w:tmpl w:val="314452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9554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E41"/>
    <w:rsid w:val="00057908"/>
    <w:rsid w:val="000626BE"/>
    <w:rsid w:val="000C2D06"/>
    <w:rsid w:val="000F79CB"/>
    <w:rsid w:val="001037B8"/>
    <w:rsid w:val="001224F5"/>
    <w:rsid w:val="00125CD6"/>
    <w:rsid w:val="001B0B68"/>
    <w:rsid w:val="001D2227"/>
    <w:rsid w:val="002235D7"/>
    <w:rsid w:val="00224390"/>
    <w:rsid w:val="00230664"/>
    <w:rsid w:val="0023685D"/>
    <w:rsid w:val="00251183"/>
    <w:rsid w:val="00264E7E"/>
    <w:rsid w:val="002D6E78"/>
    <w:rsid w:val="002E30D0"/>
    <w:rsid w:val="002E3D1F"/>
    <w:rsid w:val="00371E51"/>
    <w:rsid w:val="003B0DE1"/>
    <w:rsid w:val="003B135D"/>
    <w:rsid w:val="003E6B36"/>
    <w:rsid w:val="003F2494"/>
    <w:rsid w:val="00426B44"/>
    <w:rsid w:val="0043498A"/>
    <w:rsid w:val="0047773E"/>
    <w:rsid w:val="004A2E41"/>
    <w:rsid w:val="004D104D"/>
    <w:rsid w:val="004E4079"/>
    <w:rsid w:val="004E44C7"/>
    <w:rsid w:val="004E5BCA"/>
    <w:rsid w:val="005D7889"/>
    <w:rsid w:val="005F464A"/>
    <w:rsid w:val="00680692"/>
    <w:rsid w:val="00683C14"/>
    <w:rsid w:val="00691DE8"/>
    <w:rsid w:val="006A00CE"/>
    <w:rsid w:val="006D0DBE"/>
    <w:rsid w:val="007429C6"/>
    <w:rsid w:val="00760F9B"/>
    <w:rsid w:val="007A2D7D"/>
    <w:rsid w:val="007D08CA"/>
    <w:rsid w:val="007D34E8"/>
    <w:rsid w:val="007E3A6C"/>
    <w:rsid w:val="007F43F0"/>
    <w:rsid w:val="0082608A"/>
    <w:rsid w:val="00827B50"/>
    <w:rsid w:val="00847281"/>
    <w:rsid w:val="008F3EF2"/>
    <w:rsid w:val="00907524"/>
    <w:rsid w:val="00930C2E"/>
    <w:rsid w:val="00A02324"/>
    <w:rsid w:val="00A13705"/>
    <w:rsid w:val="00A367AA"/>
    <w:rsid w:val="00A5515B"/>
    <w:rsid w:val="00A73768"/>
    <w:rsid w:val="00A813A3"/>
    <w:rsid w:val="00A92569"/>
    <w:rsid w:val="00AA1FFD"/>
    <w:rsid w:val="00AC25E4"/>
    <w:rsid w:val="00B34055"/>
    <w:rsid w:val="00B71E9B"/>
    <w:rsid w:val="00B80169"/>
    <w:rsid w:val="00B84230"/>
    <w:rsid w:val="00B8734D"/>
    <w:rsid w:val="00BA0711"/>
    <w:rsid w:val="00C966DD"/>
    <w:rsid w:val="00CA7765"/>
    <w:rsid w:val="00CC2D16"/>
    <w:rsid w:val="00CD0E9E"/>
    <w:rsid w:val="00CE0E15"/>
    <w:rsid w:val="00D040D3"/>
    <w:rsid w:val="00D12F79"/>
    <w:rsid w:val="00D641DE"/>
    <w:rsid w:val="00D67033"/>
    <w:rsid w:val="00D87183"/>
    <w:rsid w:val="00D9343D"/>
    <w:rsid w:val="00D97BCF"/>
    <w:rsid w:val="00DB7CF2"/>
    <w:rsid w:val="00E1012D"/>
    <w:rsid w:val="00E306A8"/>
    <w:rsid w:val="00E33828"/>
    <w:rsid w:val="00E3797C"/>
    <w:rsid w:val="00E4656B"/>
    <w:rsid w:val="00EB3862"/>
    <w:rsid w:val="00F37442"/>
    <w:rsid w:val="00FA06CB"/>
    <w:rsid w:val="00FD3ADE"/>
    <w:rsid w:val="00FE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DD23C"/>
  <w15:chartTrackingRefBased/>
  <w15:docId w15:val="{E775571F-FE8D-4A9D-BBE6-CA44906D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2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A02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818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Boček</dc:creator>
  <cp:keywords/>
  <dc:description/>
  <cp:lastModifiedBy>Hana Tesák Vrtala</cp:lastModifiedBy>
  <cp:revision>2</cp:revision>
  <dcterms:created xsi:type="dcterms:W3CDTF">2023-09-04T08:27:00Z</dcterms:created>
  <dcterms:modified xsi:type="dcterms:W3CDTF">2023-09-04T08:27:00Z</dcterms:modified>
</cp:coreProperties>
</file>