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2E80" w14:textId="77777777" w:rsidR="00C26AC9" w:rsidRPr="00DB671D" w:rsidRDefault="00C26AC9" w:rsidP="00DB671D">
      <w:pPr>
        <w:tabs>
          <w:tab w:val="left" w:pos="1492"/>
        </w:tabs>
        <w:spacing w:before="1" w:after="24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8A3086">
        <w:rPr>
          <w:noProof/>
        </w:rPr>
        <w:drawing>
          <wp:inline distT="0" distB="0" distL="0" distR="0" wp14:anchorId="620F5322" wp14:editId="00F527BB">
            <wp:extent cx="4137888" cy="47472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656"/>
                    <a:stretch/>
                  </pic:blipFill>
                  <pic:spPr bwMode="auto">
                    <a:xfrm>
                      <a:off x="0" y="0"/>
                      <a:ext cx="4141171" cy="475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FECD8" w14:textId="4AA539CD" w:rsidR="00C26AC9" w:rsidRPr="009A4EDE" w:rsidRDefault="00C26AC9" w:rsidP="00DB671D">
      <w:pPr>
        <w:pStyle w:val="ListParagraph"/>
        <w:numPr>
          <w:ilvl w:val="0"/>
          <w:numId w:val="1"/>
        </w:numPr>
        <w:tabs>
          <w:tab w:val="left" w:pos="1492"/>
        </w:tabs>
        <w:spacing w:before="260" w:after="24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Na základě litologických znaků sestavte základní litostratigrafické jednotky (souvrství) se smyšlenými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názvy a do závorky uveďte, které vrstvy (A-R) k nim lze přiřadit. Alespoň jedno souvrství rozdělte na členy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>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Inspirací k názvům jednotek vám mohou být například místa v okolí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 xml:space="preserve"> vašeho bydliště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  <w:r w:rsidRPr="00E31D08">
        <w:rPr>
          <w:rFonts w:asciiTheme="majorHAnsi" w:hAnsiTheme="majorHAnsi" w:cstheme="majorHAnsi"/>
          <w:b/>
          <w:bCs/>
          <w:sz w:val="24"/>
          <w:szCs w:val="24"/>
        </w:rPr>
        <w:t>Dávejte si pozor na velká a malá písmena</w:t>
      </w:r>
      <w:r w:rsidR="00354AAB" w:rsidRPr="00E31D08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60EE09BC" w14:textId="2EF92E31" w:rsidR="00C26AC9" w:rsidRDefault="00C26AC9" w:rsidP="00DB671D">
      <w:pPr>
        <w:pStyle w:val="ListParagraph"/>
        <w:tabs>
          <w:tab w:val="left" w:pos="1492"/>
        </w:tabs>
        <w:spacing w:before="260" w:after="240"/>
        <w:ind w:left="720" w:firstLine="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004FF">
        <w:rPr>
          <w:rFonts w:asciiTheme="majorHAnsi" w:hAnsiTheme="majorHAnsi" w:cstheme="majorHAnsi"/>
          <w:b/>
          <w:bCs/>
          <w:sz w:val="24"/>
          <w:szCs w:val="24"/>
        </w:rPr>
        <w:t>Seřaďte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AC7F18">
        <w:rPr>
          <w:rFonts w:asciiTheme="majorHAnsi" w:hAnsiTheme="majorHAnsi" w:cstheme="majorHAnsi"/>
          <w:b/>
          <w:bCs/>
          <w:sz w:val="24"/>
          <w:szCs w:val="24"/>
        </w:rPr>
        <w:t xml:space="preserve">takto </w:t>
      </w:r>
      <w:r w:rsidR="009245F2">
        <w:rPr>
          <w:rFonts w:asciiTheme="majorHAnsi" w:hAnsiTheme="majorHAnsi" w:cstheme="majorHAnsi"/>
          <w:b/>
          <w:bCs/>
          <w:sz w:val="24"/>
          <w:szCs w:val="24"/>
        </w:rPr>
        <w:t xml:space="preserve">zavedená souvrství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pod sebou 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>(</w:t>
      </w:r>
      <w:r>
        <w:rPr>
          <w:rFonts w:asciiTheme="majorHAnsi" w:hAnsiTheme="majorHAnsi" w:cstheme="majorHAnsi"/>
          <w:b/>
          <w:bCs/>
          <w:sz w:val="24"/>
          <w:szCs w:val="24"/>
        </w:rPr>
        <w:t>nejmladší nahoře, nejstarší dole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>).</w:t>
      </w:r>
    </w:p>
    <w:p w14:paraId="26F86763" w14:textId="3FA751E0" w:rsidR="00C26AC9" w:rsidRDefault="00C26AC9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10FCE781" w14:textId="4B6FD9DF" w:rsidR="009A4EDE" w:rsidRDefault="009A4EDE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1D060C24" w14:textId="0C0C898A" w:rsidR="00643AAD" w:rsidRDefault="00643AA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805190C" w14:textId="569EB7C0" w:rsidR="00643AAD" w:rsidRDefault="00643AA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1FC2B26" w14:textId="621027F2" w:rsidR="00643AAD" w:rsidRDefault="00643AA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0D95245" w14:textId="77777777" w:rsidR="00643AAD" w:rsidRDefault="00643AA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8EB5330" w14:textId="76E349CD" w:rsidR="00DB671D" w:rsidRDefault="00DB671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8934279" w14:textId="1469DF52" w:rsidR="00DB671D" w:rsidRDefault="00DB671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DFC6BC1" w14:textId="77777777" w:rsidR="00DB671D" w:rsidRPr="007A6D5B" w:rsidRDefault="00DB671D" w:rsidP="00DB671D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5EB4C64" w14:textId="5AAA694F" w:rsidR="003D31DD" w:rsidRPr="00C26AC9" w:rsidRDefault="00C26AC9" w:rsidP="00DB671D">
      <w:pPr>
        <w:pStyle w:val="ListParagraph"/>
        <w:numPr>
          <w:ilvl w:val="0"/>
          <w:numId w:val="1"/>
        </w:numPr>
        <w:tabs>
          <w:tab w:val="left" w:pos="1492"/>
        </w:tabs>
        <w:spacing w:before="260" w:after="24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lastRenderedPageBreak/>
        <w:t>P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opište hypotetický geologický vývoj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zobrazeného horninového sledu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počínaje vznikem nejstarších zobrazených hornin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Nápovědou k</w:t>
      </w:r>
      <w:r>
        <w:rPr>
          <w:rFonts w:asciiTheme="majorHAnsi" w:hAnsiTheme="majorHAnsi" w:cstheme="majorHAnsi"/>
          <w:b/>
          <w:bCs/>
          <w:sz w:val="24"/>
          <w:szCs w:val="24"/>
        </w:rPr>
        <w:t> 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tom</w:t>
      </w:r>
      <w:r>
        <w:rPr>
          <w:rFonts w:asciiTheme="majorHAnsi" w:hAnsiTheme="majorHAnsi" w:cstheme="majorHAnsi"/>
          <w:b/>
          <w:bCs/>
          <w:sz w:val="24"/>
          <w:szCs w:val="24"/>
        </w:rPr>
        <w:t>u,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jak se v průběhu času měnilo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sedimentační prostředí vám </w:t>
      </w:r>
      <w:r>
        <w:rPr>
          <w:rFonts w:asciiTheme="majorHAnsi" w:hAnsiTheme="majorHAnsi" w:cstheme="majorHAnsi"/>
          <w:b/>
          <w:bCs/>
          <w:sz w:val="24"/>
          <w:szCs w:val="24"/>
        </w:rPr>
        <w:t>může být litologie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hornin a fosilní </w:t>
      </w:r>
      <w:r>
        <w:rPr>
          <w:rFonts w:asciiTheme="majorHAnsi" w:hAnsiTheme="majorHAnsi" w:cstheme="majorHAnsi"/>
          <w:b/>
          <w:bCs/>
          <w:sz w:val="24"/>
          <w:szCs w:val="24"/>
        </w:rPr>
        <w:t>záznam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v nich zachovaný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(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pracujte s vypracovaným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protokol</w:t>
      </w:r>
      <w:r>
        <w:rPr>
          <w:rFonts w:asciiTheme="majorHAnsi" w:hAnsiTheme="majorHAnsi" w:cstheme="majorHAnsi"/>
          <w:b/>
          <w:bCs/>
          <w:sz w:val="24"/>
          <w:szCs w:val="24"/>
        </w:rPr>
        <w:t>em z </w:t>
      </w:r>
      <w:r w:rsidR="001A2DC4">
        <w:rPr>
          <w:rFonts w:asciiTheme="majorHAnsi" w:hAnsiTheme="majorHAnsi" w:cstheme="majorHAnsi"/>
          <w:b/>
          <w:bCs/>
          <w:sz w:val="24"/>
          <w:szCs w:val="24"/>
        </w:rPr>
        <w:t>prvního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cvičení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).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Nezapomeňte zohlednit procesy jako jsou eroze, vrásnění, vznik magmatických těles a metamorfóza.</w:t>
      </w:r>
    </w:p>
    <w:sectPr w:rsidR="003D31DD" w:rsidRPr="00C26AC9" w:rsidSect="0099033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3B787" w14:textId="77777777" w:rsidR="00643FBE" w:rsidRDefault="00643FBE" w:rsidP="00F20FCF">
      <w:pPr>
        <w:spacing w:after="0" w:line="240" w:lineRule="auto"/>
      </w:pPr>
      <w:r>
        <w:separator/>
      </w:r>
    </w:p>
  </w:endnote>
  <w:endnote w:type="continuationSeparator" w:id="0">
    <w:p w14:paraId="05274679" w14:textId="77777777" w:rsidR="00643FBE" w:rsidRDefault="00643FBE" w:rsidP="00F2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88030" w14:textId="77777777" w:rsidR="00643FBE" w:rsidRDefault="00643FBE" w:rsidP="00F20FCF">
      <w:pPr>
        <w:spacing w:after="0" w:line="240" w:lineRule="auto"/>
      </w:pPr>
      <w:r>
        <w:separator/>
      </w:r>
    </w:p>
  </w:footnote>
  <w:footnote w:type="continuationSeparator" w:id="0">
    <w:p w14:paraId="4C95400C" w14:textId="77777777" w:rsidR="00643FBE" w:rsidRDefault="00643FBE" w:rsidP="00F20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8A168" w14:textId="5FA9CFDC" w:rsidR="00F20FCF" w:rsidRPr="00CC3087" w:rsidRDefault="00F20FCF" w:rsidP="00F20FCF">
    <w:pPr>
      <w:rPr>
        <w:color w:val="808080" w:themeColor="background1" w:themeShade="80"/>
      </w:rPr>
    </w:pPr>
    <w:r>
      <w:rPr>
        <w:color w:val="808080" w:themeColor="background1" w:themeShade="80"/>
      </w:rPr>
      <w:t xml:space="preserve">HISTORICKÁ A STRATIGRAFICKÁ GEOLOGIE – </w:t>
    </w:r>
    <w:r w:rsidR="00B33DF0">
      <w:rPr>
        <w:color w:val="808080" w:themeColor="background1" w:themeShade="80"/>
      </w:rPr>
      <w:t>2</w:t>
    </w:r>
    <w:r>
      <w:rPr>
        <w:color w:val="808080" w:themeColor="background1" w:themeShade="80"/>
      </w:rPr>
      <w:t xml:space="preserve">. PROTOKOL, </w:t>
    </w:r>
    <w:r w:rsidR="003B0F6B">
      <w:rPr>
        <w:color w:val="808080" w:themeColor="background1" w:themeShade="80"/>
      </w:rPr>
      <w:t xml:space="preserve">LITOSTRATIGRAFIE, </w:t>
    </w:r>
    <w:r w:rsidR="00B33DF0">
      <w:rPr>
        <w:color w:val="808080" w:themeColor="background1" w:themeShade="80"/>
      </w:rPr>
      <w:t>NÁZVOSLOVÍ</w:t>
    </w:r>
  </w:p>
  <w:p w14:paraId="551DD2C1" w14:textId="77777777" w:rsidR="00F20FCF" w:rsidRDefault="00F20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A60"/>
    <w:multiLevelType w:val="hybridMultilevel"/>
    <w:tmpl w:val="D3D2C53E"/>
    <w:lvl w:ilvl="0" w:tplc="F70AE4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16ADA"/>
    <w:multiLevelType w:val="hybridMultilevel"/>
    <w:tmpl w:val="E82A3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957171">
    <w:abstractNumId w:val="1"/>
  </w:num>
  <w:num w:numId="2" w16cid:durableId="980843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DB"/>
    <w:rsid w:val="001A2DC4"/>
    <w:rsid w:val="001D633A"/>
    <w:rsid w:val="0021746E"/>
    <w:rsid w:val="002A3A3C"/>
    <w:rsid w:val="003159FC"/>
    <w:rsid w:val="00354AAB"/>
    <w:rsid w:val="003B0F6B"/>
    <w:rsid w:val="003B4436"/>
    <w:rsid w:val="003B4ADB"/>
    <w:rsid w:val="003D31DD"/>
    <w:rsid w:val="003D7347"/>
    <w:rsid w:val="004004FF"/>
    <w:rsid w:val="004927F2"/>
    <w:rsid w:val="00496FB2"/>
    <w:rsid w:val="004F48E3"/>
    <w:rsid w:val="00504DDB"/>
    <w:rsid w:val="00586CB6"/>
    <w:rsid w:val="00593D9A"/>
    <w:rsid w:val="005A54DD"/>
    <w:rsid w:val="00643AAD"/>
    <w:rsid w:val="00643FBE"/>
    <w:rsid w:val="00676957"/>
    <w:rsid w:val="00750926"/>
    <w:rsid w:val="007544A4"/>
    <w:rsid w:val="007A6D5B"/>
    <w:rsid w:val="007D65FC"/>
    <w:rsid w:val="0083789C"/>
    <w:rsid w:val="008A2D5A"/>
    <w:rsid w:val="008B358D"/>
    <w:rsid w:val="008C2F9F"/>
    <w:rsid w:val="008C6756"/>
    <w:rsid w:val="009245F2"/>
    <w:rsid w:val="0099033D"/>
    <w:rsid w:val="009A4EDE"/>
    <w:rsid w:val="00A004F8"/>
    <w:rsid w:val="00A57329"/>
    <w:rsid w:val="00A907AC"/>
    <w:rsid w:val="00A949AC"/>
    <w:rsid w:val="00A94A18"/>
    <w:rsid w:val="00AA0499"/>
    <w:rsid w:val="00AC7F18"/>
    <w:rsid w:val="00AE7AEC"/>
    <w:rsid w:val="00B33DF0"/>
    <w:rsid w:val="00B64E5F"/>
    <w:rsid w:val="00B745DF"/>
    <w:rsid w:val="00BB3CD9"/>
    <w:rsid w:val="00BC407E"/>
    <w:rsid w:val="00C26AC9"/>
    <w:rsid w:val="00C84961"/>
    <w:rsid w:val="00D061CC"/>
    <w:rsid w:val="00D45384"/>
    <w:rsid w:val="00D67716"/>
    <w:rsid w:val="00DB671D"/>
    <w:rsid w:val="00DC546F"/>
    <w:rsid w:val="00E31D08"/>
    <w:rsid w:val="00F20FCF"/>
    <w:rsid w:val="00F3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77D7"/>
  <w15:chartTrackingRefBased/>
  <w15:docId w15:val="{63BCD598-CF6F-4A45-B7D1-C4AC5E2D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ADB"/>
    <w:pPr>
      <w:spacing w:line="256" w:lineRule="auto"/>
    </w:pPr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B4ADB"/>
    <w:pPr>
      <w:widowControl w:val="0"/>
      <w:autoSpaceDE w:val="0"/>
      <w:autoSpaceDN w:val="0"/>
      <w:spacing w:after="0" w:line="240" w:lineRule="auto"/>
      <w:ind w:left="1491" w:hanging="281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20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FCF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F20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FCF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120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Hykš</dc:creator>
  <cp:keywords/>
  <dc:description/>
  <cp:lastModifiedBy>Štěpán Damborský</cp:lastModifiedBy>
  <cp:revision>3</cp:revision>
  <dcterms:created xsi:type="dcterms:W3CDTF">2024-02-27T17:35:00Z</dcterms:created>
  <dcterms:modified xsi:type="dcterms:W3CDTF">2024-02-27T17:50:00Z</dcterms:modified>
</cp:coreProperties>
</file>