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7502" w14:textId="48960AD7" w:rsidR="00DD4145" w:rsidRPr="00DD4145" w:rsidRDefault="00DD4145" w:rsidP="004A548D">
      <w:pPr>
        <w:tabs>
          <w:tab w:val="left" w:pos="1492"/>
        </w:tabs>
        <w:spacing w:after="240" w:line="257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Ke</w:t>
      </w:r>
      <w:r w:rsidRPr="00DD4145">
        <w:rPr>
          <w:rFonts w:asciiTheme="majorHAnsi" w:hAnsiTheme="majorHAnsi" w:cstheme="majorHAnsi"/>
          <w:sz w:val="24"/>
          <w:szCs w:val="24"/>
        </w:rPr>
        <w:t xml:space="preserve"> stratigrafické tabul</w:t>
      </w:r>
      <w:r>
        <w:rPr>
          <w:rFonts w:asciiTheme="majorHAnsi" w:hAnsiTheme="majorHAnsi" w:cstheme="majorHAnsi"/>
          <w:sz w:val="24"/>
          <w:szCs w:val="24"/>
        </w:rPr>
        <w:t>ce</w:t>
      </w:r>
      <w:r w:rsidRPr="00DD4145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níže</w:t>
      </w:r>
      <w:r w:rsidRPr="00DD4145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zakreslete</w:t>
      </w:r>
      <w:r w:rsidRPr="00DD4145">
        <w:rPr>
          <w:rFonts w:asciiTheme="majorHAnsi" w:hAnsiTheme="majorHAnsi" w:cstheme="majorHAnsi"/>
          <w:sz w:val="24"/>
          <w:szCs w:val="24"/>
        </w:rPr>
        <w:t xml:space="preserve"> doby existence superkontinentů (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 xml:space="preserve">Columbie </w:t>
      </w:r>
      <w:r w:rsidRPr="00DD4145">
        <w:rPr>
          <w:rFonts w:asciiTheme="majorHAnsi" w:hAnsiTheme="majorHAnsi" w:cstheme="majorHAnsi"/>
          <w:sz w:val="24"/>
          <w:szCs w:val="24"/>
        </w:rPr>
        <w:t xml:space="preserve">= Nuna, 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 xml:space="preserve">Rodinie </w:t>
      </w:r>
      <w:r w:rsidRPr="00DD4145">
        <w:rPr>
          <w:rFonts w:asciiTheme="majorHAnsi" w:hAnsiTheme="majorHAnsi" w:cstheme="majorHAnsi"/>
          <w:sz w:val="24"/>
          <w:szCs w:val="24"/>
        </w:rPr>
        <w:t xml:space="preserve">= Protopangea, 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 xml:space="preserve">Pannotie) </w:t>
      </w:r>
      <w:r w:rsidRPr="00DD4145">
        <w:rPr>
          <w:rFonts w:asciiTheme="majorHAnsi" w:hAnsiTheme="majorHAnsi" w:cstheme="majorHAnsi"/>
          <w:sz w:val="24"/>
          <w:szCs w:val="24"/>
        </w:rPr>
        <w:t>a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DD4145">
        <w:rPr>
          <w:rFonts w:asciiTheme="majorHAnsi" w:hAnsiTheme="majorHAnsi" w:cstheme="majorHAnsi"/>
          <w:sz w:val="24"/>
          <w:szCs w:val="24"/>
        </w:rPr>
        <w:t>doby významných orogenezí (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>svekofenská</w:t>
      </w:r>
      <w:r w:rsidRPr="00DD4145">
        <w:rPr>
          <w:rFonts w:asciiTheme="majorHAnsi" w:hAnsiTheme="majorHAnsi" w:cstheme="majorHAnsi"/>
          <w:sz w:val="24"/>
          <w:szCs w:val="24"/>
        </w:rPr>
        <w:t xml:space="preserve">, 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>greenvilská</w:t>
      </w:r>
      <w:r w:rsidRPr="00DD4145">
        <w:rPr>
          <w:rFonts w:asciiTheme="majorHAnsi" w:hAnsiTheme="majorHAnsi" w:cstheme="majorHAnsi"/>
          <w:sz w:val="24"/>
          <w:szCs w:val="24"/>
        </w:rPr>
        <w:t xml:space="preserve">, 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>kadomská</w:t>
      </w:r>
      <w:r w:rsidRPr="00DD4145">
        <w:rPr>
          <w:rFonts w:asciiTheme="majorHAnsi" w:hAnsiTheme="majorHAnsi" w:cstheme="majorHAnsi"/>
          <w:sz w:val="24"/>
          <w:szCs w:val="24"/>
        </w:rPr>
        <w:t>). Dále zakreslete hlavní doby ledové (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>hurónská</w:t>
      </w:r>
      <w:r w:rsidRPr="00DD4145">
        <w:rPr>
          <w:rFonts w:asciiTheme="majorHAnsi" w:hAnsiTheme="majorHAnsi" w:cstheme="majorHAnsi"/>
          <w:sz w:val="24"/>
          <w:szCs w:val="24"/>
        </w:rPr>
        <w:t xml:space="preserve">, 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>sturtská</w:t>
      </w:r>
      <w:r w:rsidRPr="00DD4145">
        <w:rPr>
          <w:rFonts w:asciiTheme="majorHAnsi" w:hAnsiTheme="majorHAnsi" w:cstheme="majorHAnsi"/>
          <w:sz w:val="24"/>
          <w:szCs w:val="24"/>
        </w:rPr>
        <w:t xml:space="preserve">, 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>marinoanská</w:t>
      </w:r>
      <w:r w:rsidRPr="00DD4145">
        <w:rPr>
          <w:rFonts w:asciiTheme="majorHAnsi" w:hAnsiTheme="majorHAnsi" w:cstheme="majorHAnsi"/>
          <w:sz w:val="24"/>
          <w:szCs w:val="24"/>
        </w:rPr>
        <w:t xml:space="preserve">) a zásadní události ve vývoji života jako je nástup 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 xml:space="preserve">bezjaderných </w:t>
      </w:r>
      <w:r w:rsidRPr="00DD4145">
        <w:rPr>
          <w:rFonts w:asciiTheme="majorHAnsi" w:hAnsiTheme="majorHAnsi" w:cstheme="majorHAnsi"/>
          <w:sz w:val="24"/>
          <w:szCs w:val="24"/>
        </w:rPr>
        <w:t xml:space="preserve">(Prokaryota), 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 xml:space="preserve">jaderných </w:t>
      </w:r>
      <w:r w:rsidRPr="00DD4145">
        <w:rPr>
          <w:rFonts w:asciiTheme="majorHAnsi" w:hAnsiTheme="majorHAnsi" w:cstheme="majorHAnsi"/>
          <w:sz w:val="24"/>
          <w:szCs w:val="24"/>
        </w:rPr>
        <w:t xml:space="preserve">(Eukaryota) a 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>mnohobuněčných organismů</w:t>
      </w:r>
      <w:r w:rsidRPr="00DD4145">
        <w:rPr>
          <w:rFonts w:asciiTheme="majorHAnsi" w:hAnsiTheme="majorHAnsi" w:cstheme="majorHAnsi"/>
          <w:sz w:val="24"/>
          <w:szCs w:val="24"/>
        </w:rPr>
        <w:t xml:space="preserve">, 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>tvorba ozonové vrstvy</w:t>
      </w:r>
      <w:r w:rsidRPr="00DD4145">
        <w:rPr>
          <w:rFonts w:asciiTheme="majorHAnsi" w:hAnsiTheme="majorHAnsi" w:cstheme="majorHAnsi"/>
          <w:sz w:val="24"/>
          <w:szCs w:val="24"/>
        </w:rPr>
        <w:t xml:space="preserve">, 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>velká oxidační událost</w:t>
      </w:r>
      <w:r w:rsidRPr="00DD4145">
        <w:rPr>
          <w:rFonts w:asciiTheme="majorHAnsi" w:hAnsiTheme="majorHAnsi" w:cstheme="majorHAnsi"/>
          <w:sz w:val="24"/>
          <w:szCs w:val="24"/>
        </w:rPr>
        <w:t xml:space="preserve"> (=Great Oxidation Event) a 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>nejstarší doklady sexuální reprodukce</w:t>
      </w:r>
      <w:r w:rsidRPr="00DD4145">
        <w:rPr>
          <w:rFonts w:asciiTheme="majorHAnsi" w:hAnsiTheme="majorHAnsi" w:cstheme="majorHAnsi"/>
          <w:sz w:val="24"/>
          <w:szCs w:val="24"/>
        </w:rPr>
        <w:t>. Tabulku můžete upravit použitím textu, různých barev a nástrojem kreslení</w:t>
      </w:r>
      <w:r w:rsidR="00585480">
        <w:rPr>
          <w:rFonts w:asciiTheme="majorHAnsi" w:hAnsiTheme="majorHAnsi" w:cstheme="majorHAnsi"/>
          <w:sz w:val="24"/>
          <w:szCs w:val="24"/>
        </w:rPr>
        <w:t xml:space="preserve"> (</w:t>
      </w:r>
      <w:r w:rsidR="00BF2F51">
        <w:rPr>
          <w:rFonts w:asciiTheme="majorHAnsi" w:hAnsiTheme="majorHAnsi" w:cstheme="majorHAnsi"/>
          <w:sz w:val="24"/>
          <w:szCs w:val="24"/>
        </w:rPr>
        <w:t>+</w:t>
      </w:r>
      <w:r w:rsidR="00585480">
        <w:rPr>
          <w:rFonts w:asciiTheme="majorHAnsi" w:hAnsiTheme="majorHAnsi" w:cstheme="majorHAnsi"/>
          <w:sz w:val="24"/>
          <w:szCs w:val="24"/>
        </w:rPr>
        <w:t xml:space="preserve"> uveďte stratigrafický rozsah daných událostí v jednotkách Ga)</w:t>
      </w:r>
      <w:r w:rsidRPr="00DD4145">
        <w:rPr>
          <w:rFonts w:asciiTheme="majorHAnsi" w:hAnsiTheme="majorHAnsi" w:cstheme="majorHAnsi"/>
          <w:sz w:val="24"/>
          <w:szCs w:val="24"/>
        </w:rPr>
        <w:t xml:space="preserve">. Využijte studijní materiály v ISu (školní prezentace, skripta </w:t>
      </w:r>
      <w:r w:rsidRPr="00DD4145">
        <w:rPr>
          <w:rFonts w:asciiTheme="majorHAnsi" w:hAnsiTheme="majorHAnsi" w:cstheme="majorHAnsi"/>
          <w:i/>
          <w:iCs/>
          <w:sz w:val="24"/>
          <w:szCs w:val="24"/>
        </w:rPr>
        <w:t>Kalvoda et al. 1998: Historická geologie</w:t>
      </w:r>
      <w:r w:rsidRPr="00DD4145">
        <w:rPr>
          <w:rFonts w:asciiTheme="majorHAnsi" w:hAnsiTheme="majorHAnsi" w:cstheme="majorHAnsi"/>
          <w:sz w:val="24"/>
          <w:szCs w:val="24"/>
        </w:rPr>
        <w:t xml:space="preserve">), případně internetové zdroje odkazující na odbornou literaturu. </w:t>
      </w:r>
    </w:p>
    <w:p w14:paraId="101F447B" w14:textId="5E2865D8" w:rsidR="00081D79" w:rsidRPr="004A548D" w:rsidRDefault="00DD4145">
      <w:pPr>
        <w:spacing w:line="259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D4145">
        <w:rPr>
          <w:rFonts w:asciiTheme="majorHAnsi" w:hAnsiTheme="majorHAnsi" w:cstheme="majorHAns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056C280B" wp14:editId="47E0433B">
            <wp:extent cx="3003574" cy="6749143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184" cy="677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01614" w14:textId="01E529EE" w:rsidR="00A500A5" w:rsidRPr="00081D79" w:rsidRDefault="005533D6" w:rsidP="000C79F0">
      <w:pPr>
        <w:pStyle w:val="ListParagraph"/>
        <w:numPr>
          <w:ilvl w:val="0"/>
          <w:numId w:val="8"/>
        </w:numPr>
        <w:tabs>
          <w:tab w:val="left" w:pos="1492"/>
        </w:tabs>
        <w:spacing w:after="2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81D79">
        <w:rPr>
          <w:rFonts w:asciiTheme="majorHAnsi" w:hAnsiTheme="majorHAnsi" w:cstheme="majorHAnsi"/>
          <w:b/>
          <w:bCs/>
          <w:sz w:val="24"/>
          <w:szCs w:val="24"/>
        </w:rPr>
        <w:lastRenderedPageBreak/>
        <w:t>Vysvětlete kdy</w:t>
      </w:r>
      <w:r w:rsidR="00DD1A7B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Pr="00081D7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gramStart"/>
      <w:r w:rsidRPr="00081D79">
        <w:rPr>
          <w:rFonts w:asciiTheme="majorHAnsi" w:hAnsiTheme="majorHAnsi" w:cstheme="majorHAnsi"/>
          <w:b/>
          <w:bCs/>
          <w:sz w:val="24"/>
          <w:szCs w:val="24"/>
        </w:rPr>
        <w:t>srážkou</w:t>
      </w:r>
      <w:proofErr w:type="gramEnd"/>
      <w:r w:rsidRPr="00081D79">
        <w:rPr>
          <w:rFonts w:asciiTheme="majorHAnsi" w:hAnsiTheme="majorHAnsi" w:cstheme="majorHAnsi"/>
          <w:b/>
          <w:bCs/>
          <w:sz w:val="24"/>
          <w:szCs w:val="24"/>
        </w:rPr>
        <w:t xml:space="preserve"> kterých kontinentů a </w:t>
      </w:r>
      <w:proofErr w:type="spellStart"/>
      <w:r w:rsidRPr="00081D79">
        <w:rPr>
          <w:rFonts w:asciiTheme="majorHAnsi" w:hAnsiTheme="majorHAnsi" w:cstheme="majorHAnsi"/>
          <w:b/>
          <w:bCs/>
          <w:sz w:val="24"/>
          <w:szCs w:val="24"/>
        </w:rPr>
        <w:t>teránů</w:t>
      </w:r>
      <w:proofErr w:type="spellEnd"/>
      <w:r w:rsidR="00DD1A7B">
        <w:rPr>
          <w:rFonts w:asciiTheme="majorHAnsi" w:hAnsiTheme="majorHAnsi" w:cstheme="majorHAnsi"/>
          <w:b/>
          <w:bCs/>
          <w:sz w:val="24"/>
          <w:szCs w:val="24"/>
        </w:rPr>
        <w:t xml:space="preserve"> a za vzniku kterého </w:t>
      </w:r>
      <w:proofErr w:type="spellStart"/>
      <w:r w:rsidR="00DD1A7B">
        <w:rPr>
          <w:rFonts w:asciiTheme="majorHAnsi" w:hAnsiTheme="majorHAnsi" w:cstheme="majorHAnsi"/>
          <w:b/>
          <w:bCs/>
          <w:sz w:val="24"/>
          <w:szCs w:val="24"/>
        </w:rPr>
        <w:t>superkontinentu</w:t>
      </w:r>
      <w:proofErr w:type="spellEnd"/>
      <w:r w:rsidRPr="00081D79">
        <w:rPr>
          <w:rFonts w:asciiTheme="majorHAnsi" w:hAnsiTheme="majorHAnsi" w:cstheme="majorHAnsi"/>
          <w:b/>
          <w:bCs/>
          <w:sz w:val="24"/>
          <w:szCs w:val="24"/>
        </w:rPr>
        <w:t xml:space="preserve"> došlo ke kadomské (=panafrické) orogenezi. </w:t>
      </w:r>
    </w:p>
    <w:p w14:paraId="74D7379D" w14:textId="776D2A2D" w:rsidR="000922CB" w:rsidRDefault="000922CB" w:rsidP="000C79F0">
      <w:pPr>
        <w:tabs>
          <w:tab w:val="left" w:pos="1492"/>
        </w:tabs>
        <w:spacing w:after="240" w:line="257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AF6247D" w14:textId="2C9E2CF0" w:rsidR="004A548D" w:rsidRDefault="004A548D" w:rsidP="000C79F0">
      <w:pPr>
        <w:tabs>
          <w:tab w:val="left" w:pos="1492"/>
        </w:tabs>
        <w:spacing w:after="240" w:line="257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B2EC6BB" w14:textId="77777777" w:rsidR="004A548D" w:rsidRPr="00A500A5" w:rsidRDefault="004A548D" w:rsidP="000C79F0">
      <w:pPr>
        <w:tabs>
          <w:tab w:val="left" w:pos="1492"/>
        </w:tabs>
        <w:spacing w:after="240" w:line="257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890BACD" w14:textId="329B6CB9" w:rsidR="00CA37DE" w:rsidRPr="00081D79" w:rsidRDefault="00BF2F51" w:rsidP="000C79F0">
      <w:pPr>
        <w:pStyle w:val="ListParagraph"/>
        <w:numPr>
          <w:ilvl w:val="0"/>
          <w:numId w:val="7"/>
        </w:numPr>
        <w:tabs>
          <w:tab w:val="left" w:pos="1492"/>
        </w:tabs>
        <w:spacing w:after="2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81D79">
        <w:rPr>
          <w:rFonts w:asciiTheme="majorHAnsi" w:hAnsiTheme="majorHAnsi" w:cstheme="majorHAnsi"/>
          <w:b/>
          <w:bCs/>
          <w:sz w:val="24"/>
          <w:szCs w:val="24"/>
        </w:rPr>
        <w:t>V</w:t>
      </w:r>
      <w:r w:rsidR="009F5FD3" w:rsidRPr="00081D79">
        <w:rPr>
          <w:rFonts w:asciiTheme="majorHAnsi" w:hAnsiTheme="majorHAnsi" w:cstheme="majorHAnsi"/>
          <w:b/>
          <w:bCs/>
          <w:sz w:val="24"/>
          <w:szCs w:val="24"/>
        </w:rPr>
        <w:t> </w:t>
      </w:r>
      <w:r w:rsidR="009963C7" w:rsidRPr="00081D79">
        <w:rPr>
          <w:rFonts w:asciiTheme="majorHAnsi" w:hAnsiTheme="majorHAnsi" w:cstheme="majorHAnsi"/>
          <w:b/>
          <w:bCs/>
          <w:sz w:val="24"/>
          <w:szCs w:val="24"/>
        </w:rPr>
        <w:t>Brně</w:t>
      </w:r>
      <w:r w:rsidR="009F5FD3" w:rsidRPr="00081D79">
        <w:rPr>
          <w:rFonts w:asciiTheme="majorHAnsi" w:hAnsiTheme="majorHAnsi" w:cstheme="majorHAnsi"/>
          <w:b/>
          <w:bCs/>
          <w:sz w:val="24"/>
          <w:szCs w:val="24"/>
        </w:rPr>
        <w:t xml:space="preserve"> a okolí</w:t>
      </w:r>
      <w:r w:rsidR="009963C7" w:rsidRPr="00081D7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D0924" w:rsidRPr="00081D79">
        <w:rPr>
          <w:rFonts w:asciiTheme="majorHAnsi" w:hAnsiTheme="majorHAnsi" w:cstheme="majorHAnsi"/>
          <w:b/>
          <w:bCs/>
          <w:sz w:val="24"/>
          <w:szCs w:val="24"/>
        </w:rPr>
        <w:t>vystupují na povrch</w:t>
      </w:r>
      <w:r w:rsidR="003F5706" w:rsidRPr="00081D79">
        <w:rPr>
          <w:rFonts w:asciiTheme="majorHAnsi" w:hAnsiTheme="majorHAnsi" w:cstheme="majorHAnsi"/>
          <w:b/>
          <w:bCs/>
          <w:sz w:val="24"/>
          <w:szCs w:val="24"/>
        </w:rPr>
        <w:t xml:space="preserve"> možná nejlépe zachovan</w:t>
      </w:r>
      <w:r w:rsidR="002D0924" w:rsidRPr="00081D79">
        <w:rPr>
          <w:rFonts w:asciiTheme="majorHAnsi" w:hAnsiTheme="majorHAnsi" w:cstheme="majorHAnsi"/>
          <w:b/>
          <w:bCs/>
          <w:sz w:val="24"/>
          <w:szCs w:val="24"/>
        </w:rPr>
        <w:t>é</w:t>
      </w:r>
      <w:r w:rsidRPr="00081D7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5533D6" w:rsidRPr="00081D79">
        <w:rPr>
          <w:rFonts w:asciiTheme="majorHAnsi" w:hAnsiTheme="majorHAnsi" w:cstheme="majorHAnsi"/>
          <w:b/>
          <w:bCs/>
          <w:sz w:val="24"/>
          <w:szCs w:val="24"/>
        </w:rPr>
        <w:t>pozůstatky kadomského pohoří</w:t>
      </w:r>
      <w:r w:rsidR="003F5706" w:rsidRPr="00081D79">
        <w:rPr>
          <w:rFonts w:asciiTheme="majorHAnsi" w:hAnsiTheme="majorHAnsi" w:cstheme="majorHAnsi"/>
          <w:b/>
          <w:bCs/>
          <w:sz w:val="24"/>
          <w:szCs w:val="24"/>
        </w:rPr>
        <w:t xml:space="preserve"> na světě</w:t>
      </w:r>
      <w:r w:rsidR="00A500A5" w:rsidRPr="00081D79">
        <w:rPr>
          <w:rFonts w:asciiTheme="majorHAnsi" w:hAnsiTheme="majorHAnsi" w:cstheme="majorHAnsi"/>
          <w:b/>
          <w:bCs/>
          <w:sz w:val="24"/>
          <w:szCs w:val="24"/>
        </w:rPr>
        <w:t>. O</w:t>
      </w:r>
      <w:r w:rsidR="003F5706" w:rsidRPr="00081D79">
        <w:rPr>
          <w:rFonts w:asciiTheme="majorHAnsi" w:hAnsiTheme="majorHAnsi" w:cstheme="majorHAnsi"/>
          <w:b/>
          <w:bCs/>
          <w:sz w:val="24"/>
          <w:szCs w:val="24"/>
        </w:rPr>
        <w:t xml:space="preserve"> jaké </w:t>
      </w:r>
      <w:r w:rsidRPr="00081D79">
        <w:rPr>
          <w:rFonts w:asciiTheme="majorHAnsi" w:hAnsiTheme="majorHAnsi" w:cstheme="majorHAnsi"/>
          <w:b/>
          <w:bCs/>
          <w:sz w:val="24"/>
          <w:szCs w:val="24"/>
        </w:rPr>
        <w:t>horniny se jedná</w:t>
      </w:r>
      <w:r w:rsidR="003F5706" w:rsidRPr="00081D79">
        <w:rPr>
          <w:rFonts w:asciiTheme="majorHAnsi" w:hAnsiTheme="majorHAnsi" w:cstheme="majorHAnsi"/>
          <w:b/>
          <w:bCs/>
          <w:sz w:val="24"/>
          <w:szCs w:val="24"/>
        </w:rPr>
        <w:t xml:space="preserve"> a jakým regionálně geologickým názvem se </w:t>
      </w:r>
      <w:r w:rsidR="00F67394" w:rsidRPr="00081D79">
        <w:rPr>
          <w:rFonts w:asciiTheme="majorHAnsi" w:hAnsiTheme="majorHAnsi" w:cstheme="majorHAnsi"/>
          <w:b/>
          <w:bCs/>
          <w:sz w:val="24"/>
          <w:szCs w:val="24"/>
        </w:rPr>
        <w:t>souhrnně</w:t>
      </w:r>
      <w:r w:rsidR="009F5FD3" w:rsidRPr="00081D7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3F5706" w:rsidRPr="00081D79">
        <w:rPr>
          <w:rFonts w:asciiTheme="majorHAnsi" w:hAnsiTheme="majorHAnsi" w:cstheme="majorHAnsi"/>
          <w:b/>
          <w:bCs/>
          <w:sz w:val="24"/>
          <w:szCs w:val="24"/>
        </w:rPr>
        <w:t>označují</w:t>
      </w:r>
      <w:r w:rsidR="005533D6" w:rsidRPr="00081D79">
        <w:rPr>
          <w:rFonts w:asciiTheme="majorHAnsi" w:hAnsiTheme="majorHAnsi" w:cstheme="majorHAnsi"/>
          <w:b/>
          <w:bCs/>
          <w:sz w:val="24"/>
          <w:szCs w:val="24"/>
        </w:rPr>
        <w:t>?</w:t>
      </w:r>
    </w:p>
    <w:p w14:paraId="0D0661CE" w14:textId="77777777" w:rsidR="004A548D" w:rsidRDefault="004A548D" w:rsidP="000C79F0">
      <w:pPr>
        <w:tabs>
          <w:tab w:val="left" w:pos="1492"/>
        </w:tabs>
        <w:spacing w:after="2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70FF38E" w14:textId="77777777" w:rsidR="004A548D" w:rsidRDefault="004A548D" w:rsidP="000C79F0">
      <w:pPr>
        <w:tabs>
          <w:tab w:val="left" w:pos="1492"/>
        </w:tabs>
        <w:spacing w:after="2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D831F97" w14:textId="77777777" w:rsidR="000922CB" w:rsidRPr="00CA37DE" w:rsidRDefault="000922CB" w:rsidP="000C79F0">
      <w:pPr>
        <w:tabs>
          <w:tab w:val="left" w:pos="1492"/>
        </w:tabs>
        <w:spacing w:after="2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04E7358" w14:textId="28D49B16" w:rsidR="00CA37DE" w:rsidRPr="00081D79" w:rsidRDefault="00616B97" w:rsidP="000C79F0">
      <w:pPr>
        <w:pStyle w:val="ListParagraph"/>
        <w:numPr>
          <w:ilvl w:val="0"/>
          <w:numId w:val="6"/>
        </w:numPr>
        <w:tabs>
          <w:tab w:val="left" w:pos="1492"/>
        </w:tabs>
        <w:spacing w:after="2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81D79">
        <w:rPr>
          <w:rFonts w:asciiTheme="majorHAnsi" w:hAnsiTheme="majorHAnsi" w:cstheme="majorHAnsi"/>
          <w:b/>
          <w:bCs/>
          <w:sz w:val="24"/>
          <w:szCs w:val="24"/>
        </w:rPr>
        <w:t>Uveďte místa nálezů e</w:t>
      </w:r>
      <w:r w:rsidR="004E5721" w:rsidRPr="00081D79">
        <w:rPr>
          <w:rFonts w:asciiTheme="majorHAnsi" w:hAnsiTheme="majorHAnsi" w:cstheme="majorHAnsi"/>
          <w:b/>
          <w:bCs/>
          <w:sz w:val="24"/>
          <w:szCs w:val="24"/>
        </w:rPr>
        <w:t>diakarsk</w:t>
      </w:r>
      <w:r w:rsidRPr="00081D79">
        <w:rPr>
          <w:rFonts w:asciiTheme="majorHAnsi" w:hAnsiTheme="majorHAnsi" w:cstheme="majorHAnsi"/>
          <w:b/>
          <w:bCs/>
          <w:sz w:val="24"/>
          <w:szCs w:val="24"/>
        </w:rPr>
        <w:t xml:space="preserve">é </w:t>
      </w:r>
      <w:r w:rsidR="00217BC3" w:rsidRPr="00081D79">
        <w:rPr>
          <w:rFonts w:asciiTheme="majorHAnsi" w:hAnsiTheme="majorHAnsi" w:cstheme="majorHAnsi"/>
          <w:b/>
          <w:bCs/>
          <w:sz w:val="24"/>
          <w:szCs w:val="24"/>
        </w:rPr>
        <w:t>biot</w:t>
      </w:r>
      <w:r w:rsidRPr="00081D79">
        <w:rPr>
          <w:rFonts w:asciiTheme="majorHAnsi" w:hAnsiTheme="majorHAnsi" w:cstheme="majorHAnsi"/>
          <w:b/>
          <w:bCs/>
          <w:sz w:val="24"/>
          <w:szCs w:val="24"/>
        </w:rPr>
        <w:t xml:space="preserve">y a </w:t>
      </w:r>
      <w:r w:rsidR="00CA37DE" w:rsidRPr="00081D79">
        <w:rPr>
          <w:rFonts w:asciiTheme="majorHAnsi" w:hAnsiTheme="majorHAnsi" w:cstheme="majorHAnsi"/>
          <w:b/>
          <w:bCs/>
          <w:sz w:val="24"/>
          <w:szCs w:val="24"/>
        </w:rPr>
        <w:t xml:space="preserve">představte </w:t>
      </w:r>
      <w:r w:rsidR="00451509" w:rsidRPr="00081D79">
        <w:rPr>
          <w:rFonts w:asciiTheme="majorHAnsi" w:hAnsiTheme="majorHAnsi" w:cstheme="majorHAnsi"/>
          <w:b/>
          <w:bCs/>
          <w:sz w:val="24"/>
          <w:szCs w:val="24"/>
        </w:rPr>
        <w:t>několik</w:t>
      </w:r>
      <w:r w:rsidRPr="00081D7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E5721" w:rsidRPr="00081D79">
        <w:rPr>
          <w:rFonts w:asciiTheme="majorHAnsi" w:hAnsiTheme="majorHAnsi" w:cstheme="majorHAnsi"/>
          <w:b/>
          <w:bCs/>
          <w:sz w:val="24"/>
          <w:szCs w:val="24"/>
        </w:rPr>
        <w:t>typick</w:t>
      </w:r>
      <w:r w:rsidR="00451509" w:rsidRPr="00081D79">
        <w:rPr>
          <w:rFonts w:asciiTheme="majorHAnsi" w:hAnsiTheme="majorHAnsi" w:cstheme="majorHAnsi"/>
          <w:b/>
          <w:bCs/>
          <w:sz w:val="24"/>
          <w:szCs w:val="24"/>
        </w:rPr>
        <w:t xml:space="preserve">ých </w:t>
      </w:r>
      <w:r w:rsidR="00217BC3" w:rsidRPr="00081D79">
        <w:rPr>
          <w:rFonts w:asciiTheme="majorHAnsi" w:hAnsiTheme="majorHAnsi" w:cstheme="majorHAnsi"/>
          <w:b/>
          <w:bCs/>
          <w:sz w:val="24"/>
          <w:szCs w:val="24"/>
        </w:rPr>
        <w:t>zástupc</w:t>
      </w:r>
      <w:r w:rsidR="00451509" w:rsidRPr="00081D79">
        <w:rPr>
          <w:rFonts w:asciiTheme="majorHAnsi" w:hAnsiTheme="majorHAnsi" w:cstheme="majorHAnsi"/>
          <w:b/>
          <w:bCs/>
          <w:sz w:val="24"/>
          <w:szCs w:val="24"/>
        </w:rPr>
        <w:t>ů</w:t>
      </w:r>
      <w:r w:rsidR="00217BC3" w:rsidRPr="00081D79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081D7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17BC3" w:rsidRPr="00081D79">
        <w:rPr>
          <w:rFonts w:asciiTheme="majorHAnsi" w:hAnsiTheme="majorHAnsi" w:cstheme="majorHAnsi"/>
          <w:b/>
          <w:bCs/>
          <w:sz w:val="24"/>
          <w:szCs w:val="24"/>
        </w:rPr>
        <w:t>D</w:t>
      </w:r>
      <w:r w:rsidR="00646A91" w:rsidRPr="00081D79">
        <w:rPr>
          <w:rFonts w:asciiTheme="majorHAnsi" w:hAnsiTheme="majorHAnsi" w:cstheme="majorHAnsi"/>
          <w:b/>
          <w:bCs/>
          <w:sz w:val="24"/>
          <w:szCs w:val="24"/>
        </w:rPr>
        <w:t>oplňte obrázkem rekonstrukce života</w:t>
      </w:r>
      <w:r w:rsidRPr="00081D79">
        <w:rPr>
          <w:rFonts w:asciiTheme="majorHAnsi" w:hAnsiTheme="majorHAnsi" w:cstheme="majorHAnsi"/>
          <w:b/>
          <w:bCs/>
          <w:sz w:val="24"/>
          <w:szCs w:val="24"/>
        </w:rPr>
        <w:t xml:space="preserve"> v</w:t>
      </w:r>
      <w:r w:rsidR="00646A91" w:rsidRPr="00081D79">
        <w:rPr>
          <w:rFonts w:asciiTheme="majorHAnsi" w:hAnsiTheme="majorHAnsi" w:cstheme="majorHAnsi"/>
          <w:b/>
          <w:bCs/>
          <w:sz w:val="24"/>
          <w:szCs w:val="24"/>
        </w:rPr>
        <w:t xml:space="preserve"> ediakarských mořích</w:t>
      </w:r>
      <w:r w:rsidRPr="00081D79">
        <w:rPr>
          <w:rFonts w:asciiTheme="majorHAnsi" w:hAnsiTheme="majorHAnsi" w:cstheme="majorHAnsi"/>
          <w:b/>
          <w:bCs/>
          <w:sz w:val="24"/>
          <w:szCs w:val="24"/>
        </w:rPr>
        <w:t xml:space="preserve"> (použijte internet</w:t>
      </w:r>
      <w:r w:rsidR="00A264F6" w:rsidRPr="00081D79">
        <w:rPr>
          <w:rFonts w:asciiTheme="majorHAnsi" w:hAnsiTheme="majorHAnsi" w:cstheme="majorHAnsi"/>
          <w:b/>
          <w:bCs/>
          <w:sz w:val="24"/>
          <w:szCs w:val="24"/>
        </w:rPr>
        <w:t>, uveďte zdroj</w:t>
      </w:r>
      <w:r w:rsidRPr="00081D79">
        <w:rPr>
          <w:rFonts w:asciiTheme="majorHAnsi" w:hAnsiTheme="majorHAnsi" w:cstheme="majorHAnsi"/>
          <w:b/>
          <w:bCs/>
          <w:sz w:val="24"/>
          <w:szCs w:val="24"/>
        </w:rPr>
        <w:t>).</w:t>
      </w:r>
    </w:p>
    <w:p w14:paraId="75A0D76A" w14:textId="77777777" w:rsidR="004A548D" w:rsidRPr="004A548D" w:rsidRDefault="004A548D" w:rsidP="000C79F0">
      <w:pPr>
        <w:tabs>
          <w:tab w:val="left" w:pos="1492"/>
        </w:tabs>
        <w:spacing w:after="2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643A989" w14:textId="48E2CB6A" w:rsidR="00E23635" w:rsidRDefault="00E23635" w:rsidP="000C79F0">
      <w:pPr>
        <w:tabs>
          <w:tab w:val="left" w:pos="1492"/>
        </w:tabs>
        <w:spacing w:after="2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FA28876" w14:textId="77777777" w:rsidR="004A548D" w:rsidRPr="00CA37DE" w:rsidRDefault="004A548D" w:rsidP="000C79F0">
      <w:pPr>
        <w:tabs>
          <w:tab w:val="left" w:pos="1492"/>
        </w:tabs>
        <w:spacing w:after="2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EE74EFC" w14:textId="3A740DCB" w:rsidR="00361F97" w:rsidRPr="000922CB" w:rsidRDefault="00C81DB3" w:rsidP="000C79F0">
      <w:pPr>
        <w:pStyle w:val="ListParagraph"/>
        <w:numPr>
          <w:ilvl w:val="0"/>
          <w:numId w:val="5"/>
        </w:numPr>
        <w:tabs>
          <w:tab w:val="left" w:pos="1492"/>
        </w:tabs>
        <w:spacing w:after="2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81D79">
        <w:rPr>
          <w:rFonts w:asciiTheme="majorHAnsi" w:hAnsiTheme="majorHAnsi" w:cstheme="majorHAnsi"/>
          <w:b/>
          <w:bCs/>
          <w:sz w:val="24"/>
          <w:szCs w:val="24"/>
        </w:rPr>
        <w:t>Významnými indexovými fosiliemi proterozoika jsou Acritarcha.</w:t>
      </w:r>
      <w:r w:rsidR="00DD4145" w:rsidRPr="00081D79">
        <w:rPr>
          <w:rFonts w:asciiTheme="majorHAnsi" w:hAnsiTheme="majorHAnsi" w:cstheme="majorHAnsi"/>
          <w:b/>
          <w:bCs/>
          <w:sz w:val="24"/>
          <w:szCs w:val="24"/>
        </w:rPr>
        <w:t xml:space="preserve"> K </w:t>
      </w:r>
      <w:r w:rsidR="005533D6" w:rsidRPr="00081D79">
        <w:rPr>
          <w:rFonts w:asciiTheme="majorHAnsi" w:hAnsiTheme="majorHAnsi" w:cstheme="majorHAnsi"/>
          <w:b/>
          <w:bCs/>
          <w:sz w:val="24"/>
          <w:szCs w:val="24"/>
        </w:rPr>
        <w:t>tabul</w:t>
      </w:r>
      <w:r w:rsidR="00DD4145" w:rsidRPr="00081D79">
        <w:rPr>
          <w:rFonts w:asciiTheme="majorHAnsi" w:hAnsiTheme="majorHAnsi" w:cstheme="majorHAnsi"/>
          <w:b/>
          <w:bCs/>
          <w:sz w:val="24"/>
          <w:szCs w:val="24"/>
        </w:rPr>
        <w:t xml:space="preserve">ce </w:t>
      </w:r>
      <w:r w:rsidR="005533D6" w:rsidRPr="00081D79">
        <w:rPr>
          <w:rFonts w:asciiTheme="majorHAnsi" w:hAnsiTheme="majorHAnsi" w:cstheme="majorHAnsi"/>
          <w:b/>
          <w:bCs/>
          <w:sz w:val="24"/>
          <w:szCs w:val="24"/>
        </w:rPr>
        <w:t>zakreslete jejich stratigrafický rozsah</w:t>
      </w:r>
      <w:r w:rsidRPr="00081D79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BE0B81" w:rsidRPr="00081D79">
        <w:rPr>
          <w:rFonts w:asciiTheme="majorHAnsi" w:hAnsiTheme="majorHAnsi" w:cstheme="majorHAnsi"/>
          <w:b/>
          <w:bCs/>
          <w:sz w:val="24"/>
          <w:szCs w:val="24"/>
        </w:rPr>
        <w:t xml:space="preserve"> K jaké vyšší taxonomické kategorii jsou </w:t>
      </w:r>
      <w:proofErr w:type="spellStart"/>
      <w:r w:rsidR="00BE0B81" w:rsidRPr="00081D79">
        <w:rPr>
          <w:rFonts w:asciiTheme="majorHAnsi" w:hAnsiTheme="majorHAnsi" w:cstheme="majorHAnsi"/>
          <w:b/>
          <w:bCs/>
          <w:sz w:val="24"/>
          <w:szCs w:val="24"/>
        </w:rPr>
        <w:t>akritarchy</w:t>
      </w:r>
      <w:proofErr w:type="spellEnd"/>
      <w:r w:rsidR="00BE0B81" w:rsidRPr="00081D79">
        <w:rPr>
          <w:rFonts w:asciiTheme="majorHAnsi" w:hAnsiTheme="majorHAnsi" w:cstheme="majorHAnsi"/>
          <w:b/>
          <w:bCs/>
          <w:sz w:val="24"/>
          <w:szCs w:val="24"/>
        </w:rPr>
        <w:t xml:space="preserve"> řazeny?</w:t>
      </w:r>
    </w:p>
    <w:p w14:paraId="77E37CB8" w14:textId="77777777" w:rsidR="000922CB" w:rsidRPr="00C17BFF" w:rsidRDefault="000922CB" w:rsidP="000C79F0">
      <w:pPr>
        <w:tabs>
          <w:tab w:val="left" w:pos="1492"/>
        </w:tabs>
        <w:spacing w:after="2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FCEB11B" w14:textId="77777777" w:rsidR="004A548D" w:rsidRDefault="004A548D" w:rsidP="000C79F0">
      <w:pPr>
        <w:tabs>
          <w:tab w:val="left" w:pos="1492"/>
        </w:tabs>
        <w:spacing w:after="2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8CA75D8" w14:textId="77777777" w:rsidR="004A548D" w:rsidRPr="00CA37DE" w:rsidRDefault="004A548D" w:rsidP="000C79F0">
      <w:pPr>
        <w:tabs>
          <w:tab w:val="left" w:pos="1492"/>
        </w:tabs>
        <w:spacing w:after="2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5EB4C64" w14:textId="23891B87" w:rsidR="003D31DD" w:rsidRPr="00C84487" w:rsidRDefault="005533D6" w:rsidP="000C79F0">
      <w:pPr>
        <w:pStyle w:val="ListParagraph"/>
        <w:numPr>
          <w:ilvl w:val="0"/>
          <w:numId w:val="4"/>
        </w:numPr>
        <w:tabs>
          <w:tab w:val="left" w:pos="1492"/>
        </w:tabs>
        <w:spacing w:after="240" w:line="259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84487">
        <w:rPr>
          <w:rFonts w:asciiTheme="majorHAnsi" w:hAnsiTheme="majorHAnsi" w:cstheme="majorHAnsi"/>
          <w:b/>
          <w:bCs/>
          <w:sz w:val="24"/>
          <w:szCs w:val="24"/>
        </w:rPr>
        <w:t>Vlastními slovy popište</w:t>
      </w:r>
      <w:r w:rsidR="00781828" w:rsidRPr="00C84487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Pr="00C84487">
        <w:rPr>
          <w:rFonts w:asciiTheme="majorHAnsi" w:hAnsiTheme="majorHAnsi" w:cstheme="majorHAnsi"/>
          <w:b/>
          <w:bCs/>
          <w:sz w:val="24"/>
          <w:szCs w:val="24"/>
        </w:rPr>
        <w:t xml:space="preserve"> jak si vysvětlujete vznik</w:t>
      </w:r>
      <w:r w:rsidR="00581B9B" w:rsidRPr="00C8448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C84487">
        <w:rPr>
          <w:rFonts w:asciiTheme="majorHAnsi" w:hAnsiTheme="majorHAnsi" w:cstheme="majorHAnsi"/>
          <w:b/>
          <w:bCs/>
          <w:sz w:val="24"/>
          <w:szCs w:val="24"/>
        </w:rPr>
        <w:t>páskovaných železných rud (</w:t>
      </w:r>
      <w:r w:rsidR="00781828" w:rsidRPr="00C84487">
        <w:rPr>
          <w:rFonts w:asciiTheme="majorHAnsi" w:hAnsiTheme="majorHAnsi" w:cstheme="majorHAnsi"/>
          <w:b/>
          <w:bCs/>
          <w:sz w:val="24"/>
          <w:szCs w:val="24"/>
        </w:rPr>
        <w:t xml:space="preserve">BIF, </w:t>
      </w:r>
      <w:r w:rsidR="009120A5" w:rsidRPr="00C84487">
        <w:rPr>
          <w:rFonts w:asciiTheme="majorHAnsi" w:hAnsiTheme="majorHAnsi" w:cstheme="majorHAnsi"/>
          <w:b/>
          <w:bCs/>
          <w:sz w:val="24"/>
          <w:szCs w:val="24"/>
        </w:rPr>
        <w:t>B</w:t>
      </w:r>
      <w:r w:rsidRPr="00C84487">
        <w:rPr>
          <w:rFonts w:asciiTheme="majorHAnsi" w:hAnsiTheme="majorHAnsi" w:cstheme="majorHAnsi"/>
          <w:b/>
          <w:bCs/>
          <w:sz w:val="24"/>
          <w:szCs w:val="24"/>
        </w:rPr>
        <w:t xml:space="preserve">anded </w:t>
      </w:r>
      <w:r w:rsidR="009120A5" w:rsidRPr="00C84487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4E5721" w:rsidRPr="00C84487">
        <w:rPr>
          <w:rFonts w:asciiTheme="majorHAnsi" w:hAnsiTheme="majorHAnsi" w:cstheme="majorHAnsi"/>
          <w:b/>
          <w:bCs/>
          <w:sz w:val="24"/>
          <w:szCs w:val="24"/>
        </w:rPr>
        <w:t xml:space="preserve">ron </w:t>
      </w:r>
      <w:r w:rsidR="009120A5" w:rsidRPr="00C84487">
        <w:rPr>
          <w:rFonts w:asciiTheme="majorHAnsi" w:hAnsiTheme="majorHAnsi" w:cstheme="majorHAnsi"/>
          <w:b/>
          <w:bCs/>
          <w:sz w:val="24"/>
          <w:szCs w:val="24"/>
        </w:rPr>
        <w:t>F</w:t>
      </w:r>
      <w:r w:rsidR="004E5721" w:rsidRPr="00C84487">
        <w:rPr>
          <w:rFonts w:asciiTheme="majorHAnsi" w:hAnsiTheme="majorHAnsi" w:cstheme="majorHAnsi"/>
          <w:b/>
          <w:bCs/>
          <w:sz w:val="24"/>
          <w:szCs w:val="24"/>
        </w:rPr>
        <w:t>ormation</w:t>
      </w:r>
      <w:r w:rsidR="004004FF" w:rsidRPr="00C84487">
        <w:rPr>
          <w:rFonts w:asciiTheme="majorHAnsi" w:hAnsiTheme="majorHAnsi" w:cstheme="majorHAnsi"/>
          <w:b/>
          <w:bCs/>
          <w:sz w:val="24"/>
          <w:szCs w:val="24"/>
        </w:rPr>
        <w:t>)</w:t>
      </w:r>
      <w:r w:rsidR="00217BC3" w:rsidRPr="00C84487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581B9B" w:rsidRPr="00C8448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D4145" w:rsidRPr="00C84487">
        <w:rPr>
          <w:rFonts w:asciiTheme="majorHAnsi" w:hAnsiTheme="majorHAnsi" w:cstheme="majorHAnsi"/>
          <w:b/>
          <w:bCs/>
          <w:sz w:val="24"/>
          <w:szCs w:val="24"/>
        </w:rPr>
        <w:t>K </w:t>
      </w:r>
      <w:r w:rsidR="00581B9B" w:rsidRPr="00C84487">
        <w:rPr>
          <w:rFonts w:asciiTheme="majorHAnsi" w:hAnsiTheme="majorHAnsi" w:cstheme="majorHAnsi"/>
          <w:b/>
          <w:bCs/>
          <w:sz w:val="24"/>
          <w:szCs w:val="24"/>
        </w:rPr>
        <w:t>tabul</w:t>
      </w:r>
      <w:r w:rsidR="00DD4145" w:rsidRPr="00C84487">
        <w:rPr>
          <w:rFonts w:asciiTheme="majorHAnsi" w:hAnsiTheme="majorHAnsi" w:cstheme="majorHAnsi"/>
          <w:b/>
          <w:bCs/>
          <w:sz w:val="24"/>
          <w:szCs w:val="24"/>
        </w:rPr>
        <w:t xml:space="preserve">ce </w:t>
      </w:r>
      <w:r w:rsidR="00581B9B" w:rsidRPr="00C84487">
        <w:rPr>
          <w:rFonts w:asciiTheme="majorHAnsi" w:hAnsiTheme="majorHAnsi" w:cstheme="majorHAnsi"/>
          <w:b/>
          <w:bCs/>
          <w:sz w:val="24"/>
          <w:szCs w:val="24"/>
        </w:rPr>
        <w:t>zakreslete hlavní období vzniku</w:t>
      </w:r>
      <w:r w:rsidR="00781828" w:rsidRPr="00C84487">
        <w:rPr>
          <w:rFonts w:asciiTheme="majorHAnsi" w:hAnsiTheme="majorHAnsi" w:cstheme="majorHAnsi"/>
          <w:b/>
          <w:bCs/>
          <w:sz w:val="24"/>
          <w:szCs w:val="24"/>
        </w:rPr>
        <w:t xml:space="preserve"> těchto vrstev.</w:t>
      </w:r>
    </w:p>
    <w:p w14:paraId="57E2A343" w14:textId="77777777" w:rsidR="004A548D" w:rsidRDefault="004A548D" w:rsidP="000C79F0">
      <w:pPr>
        <w:tabs>
          <w:tab w:val="left" w:pos="1492"/>
        </w:tabs>
        <w:spacing w:after="240" w:line="259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ru-RU"/>
        </w:rPr>
      </w:pPr>
    </w:p>
    <w:p w14:paraId="0D638BF7" w14:textId="3D295A02" w:rsidR="00EC2ED8" w:rsidRPr="002528A7" w:rsidRDefault="00C819E1" w:rsidP="00DD1A7B">
      <w:pPr>
        <w:tabs>
          <w:tab w:val="left" w:pos="1492"/>
        </w:tabs>
        <w:spacing w:after="720" w:line="259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ru-RU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227331" wp14:editId="50A7CB6A">
                <wp:simplePos x="0" y="0"/>
                <wp:positionH relativeFrom="column">
                  <wp:posOffset>2872105</wp:posOffset>
                </wp:positionH>
                <wp:positionV relativeFrom="paragraph">
                  <wp:posOffset>5935345</wp:posOffset>
                </wp:positionV>
                <wp:extent cx="1133475" cy="762000"/>
                <wp:effectExtent l="0" t="0" r="47625" b="19050"/>
                <wp:wrapNone/>
                <wp:docPr id="6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62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40B2B6" id="Правая фигурная скобка 6" o:spid="_x0000_s1026" type="#_x0000_t88" style="position:absolute;margin-left:226.15pt;margin-top:467.35pt;width:89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" strokecolor="#4472c4 [3204]" strokeweight=".5pt">
                <v:stroke joinstyle="miter"/>
              </v:shape>
            </w:pict>
          </mc:Fallback>
        </mc:AlternateContent>
      </w:r>
    </w:p>
    <w:p w14:paraId="03B7D4B6" w14:textId="281B6E94" w:rsidR="004A548D" w:rsidRPr="000922CB" w:rsidRDefault="000C79F0" w:rsidP="000C79F0">
      <w:pPr>
        <w:tabs>
          <w:tab w:val="left" w:pos="709"/>
          <w:tab w:val="left" w:pos="1492"/>
        </w:tabs>
        <w:spacing w:before="260" w:after="240" w:line="259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Bonus</w:t>
      </w:r>
      <w:r w:rsidR="004A548D">
        <w:rPr>
          <w:rFonts w:asciiTheme="majorHAnsi" w:hAnsiTheme="majorHAnsi" w:cstheme="majorHAnsi"/>
          <w:b/>
          <w:bCs/>
          <w:sz w:val="24"/>
          <w:szCs w:val="24"/>
        </w:rPr>
        <w:t xml:space="preserve">: Podívejte se na následující video </w:t>
      </w:r>
      <w:hyperlink r:id="rId9" w:history="1">
        <w:r w:rsidRPr="00371A39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>https://www.youtube.com/watch?v=S7TUe5w6RHo</w:t>
        </w:r>
      </w:hyperlink>
      <w:r w:rsidR="004A548D">
        <w:rPr>
          <w:rFonts w:asciiTheme="majorHAnsi" w:hAnsiTheme="majorHAnsi" w:cstheme="majorHAnsi"/>
          <w:b/>
          <w:bCs/>
          <w:sz w:val="24"/>
          <w:szCs w:val="24"/>
        </w:rPr>
        <w:t xml:space="preserve"> (</w:t>
      </w:r>
      <w:r w:rsidR="004A548D" w:rsidRPr="004A548D">
        <w:rPr>
          <w:rFonts w:asciiTheme="majorHAnsi" w:hAnsiTheme="majorHAnsi" w:cstheme="majorHAnsi"/>
          <w:b/>
          <w:bCs/>
          <w:sz w:val="24"/>
          <w:szCs w:val="24"/>
        </w:rPr>
        <w:t xml:space="preserve">4.5 </w:t>
      </w:r>
      <w:proofErr w:type="spellStart"/>
      <w:r w:rsidR="004A548D" w:rsidRPr="004A548D">
        <w:rPr>
          <w:rFonts w:asciiTheme="majorHAnsi" w:hAnsiTheme="majorHAnsi" w:cstheme="majorHAnsi"/>
          <w:b/>
          <w:bCs/>
          <w:sz w:val="24"/>
          <w:szCs w:val="24"/>
        </w:rPr>
        <w:t>Billion</w:t>
      </w:r>
      <w:proofErr w:type="spellEnd"/>
      <w:r w:rsidR="004A548D" w:rsidRPr="004A548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4A548D" w:rsidRPr="004A548D">
        <w:rPr>
          <w:rFonts w:asciiTheme="majorHAnsi" w:hAnsiTheme="majorHAnsi" w:cstheme="majorHAnsi"/>
          <w:b/>
          <w:bCs/>
          <w:sz w:val="24"/>
          <w:szCs w:val="24"/>
        </w:rPr>
        <w:t>Years</w:t>
      </w:r>
      <w:proofErr w:type="spellEnd"/>
      <w:r w:rsidR="004A548D" w:rsidRPr="004A548D">
        <w:rPr>
          <w:rFonts w:asciiTheme="majorHAnsi" w:hAnsiTheme="majorHAnsi" w:cstheme="majorHAnsi"/>
          <w:b/>
          <w:bCs/>
          <w:sz w:val="24"/>
          <w:szCs w:val="24"/>
        </w:rPr>
        <w:t xml:space="preserve"> in 1 </w:t>
      </w:r>
      <w:proofErr w:type="spellStart"/>
      <w:r w:rsidR="004A548D" w:rsidRPr="004A548D">
        <w:rPr>
          <w:rFonts w:asciiTheme="majorHAnsi" w:hAnsiTheme="majorHAnsi" w:cstheme="majorHAnsi"/>
          <w:b/>
          <w:bCs/>
          <w:sz w:val="24"/>
          <w:szCs w:val="24"/>
        </w:rPr>
        <w:t>Hour</w:t>
      </w:r>
      <w:proofErr w:type="spellEnd"/>
      <w:r w:rsidR="004A548D">
        <w:rPr>
          <w:rFonts w:asciiTheme="majorHAnsi" w:hAnsiTheme="majorHAnsi" w:cstheme="majorHAnsi"/>
          <w:b/>
          <w:bCs/>
          <w:sz w:val="24"/>
          <w:szCs w:val="24"/>
        </w:rPr>
        <w:t>; zabere cca hodinu vašeho času, není třeba aktivní sledování</w:t>
      </w:r>
      <w:r w:rsidR="000C66B3">
        <w:rPr>
          <w:rFonts w:asciiTheme="majorHAnsi" w:hAnsiTheme="majorHAnsi" w:cstheme="majorHAnsi"/>
          <w:b/>
          <w:bCs/>
          <w:sz w:val="24"/>
          <w:szCs w:val="24"/>
        </w:rPr>
        <w:t>, za plusové body</w:t>
      </w:r>
      <w:r w:rsidR="004A548D">
        <w:rPr>
          <w:rFonts w:asciiTheme="majorHAnsi" w:hAnsiTheme="majorHAnsi" w:cstheme="majorHAnsi"/>
          <w:b/>
          <w:bCs/>
          <w:sz w:val="24"/>
          <w:szCs w:val="24"/>
        </w:rPr>
        <w:t>).</w:t>
      </w:r>
      <w:r w:rsidR="00FE1A8B">
        <w:rPr>
          <w:rFonts w:asciiTheme="majorHAnsi" w:hAnsiTheme="majorHAnsi" w:cstheme="majorHAnsi"/>
          <w:b/>
          <w:bCs/>
          <w:sz w:val="24"/>
          <w:szCs w:val="24"/>
        </w:rPr>
        <w:t xml:space="preserve"> Jaké hlavní poznatky a pocity je možno si z videa odnést? Jak se video váže k probíranému tématu</w:t>
      </w:r>
      <w:r w:rsidR="000C66B3">
        <w:rPr>
          <w:rFonts w:asciiTheme="majorHAnsi" w:hAnsiTheme="majorHAnsi" w:cstheme="majorHAnsi"/>
          <w:b/>
          <w:bCs/>
          <w:sz w:val="24"/>
          <w:szCs w:val="24"/>
        </w:rPr>
        <w:t>?</w:t>
      </w:r>
    </w:p>
    <w:sectPr w:rsidR="004A548D" w:rsidRPr="000922CB" w:rsidSect="001B300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A3B4" w14:textId="77777777" w:rsidR="001B3007" w:rsidRDefault="001B3007" w:rsidP="00581B9B">
      <w:pPr>
        <w:spacing w:after="0" w:line="240" w:lineRule="auto"/>
      </w:pPr>
      <w:r>
        <w:separator/>
      </w:r>
    </w:p>
  </w:endnote>
  <w:endnote w:type="continuationSeparator" w:id="0">
    <w:p w14:paraId="3932C8B5" w14:textId="77777777" w:rsidR="001B3007" w:rsidRDefault="001B3007" w:rsidP="0058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59D89" w14:textId="77777777" w:rsidR="001B3007" w:rsidRDefault="001B3007" w:rsidP="00581B9B">
      <w:pPr>
        <w:spacing w:after="0" w:line="240" w:lineRule="auto"/>
      </w:pPr>
      <w:r>
        <w:separator/>
      </w:r>
    </w:p>
  </w:footnote>
  <w:footnote w:type="continuationSeparator" w:id="0">
    <w:p w14:paraId="4299E830" w14:textId="77777777" w:rsidR="001B3007" w:rsidRDefault="001B3007" w:rsidP="00581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D2A8" w14:textId="0796C331" w:rsidR="00581B9B" w:rsidRDefault="00581B9B" w:rsidP="00581B9B">
    <w:pPr>
      <w:rPr>
        <w:color w:val="808080" w:themeColor="background1" w:themeShade="80"/>
      </w:rPr>
    </w:pPr>
    <w:r>
      <w:rPr>
        <w:color w:val="808080" w:themeColor="background1" w:themeShade="80"/>
      </w:rPr>
      <w:t>HISTORICKÁ A STRATIGRAFICKÁ GEOLOGIE</w:t>
    </w:r>
    <w:r w:rsidR="00C0081F">
      <w:rPr>
        <w:color w:val="808080" w:themeColor="background1" w:themeShade="80"/>
      </w:rPr>
      <w:t xml:space="preserve"> – 4</w:t>
    </w:r>
    <w:r w:rsidR="00526B2C">
      <w:rPr>
        <w:color w:val="808080" w:themeColor="background1" w:themeShade="80"/>
      </w:rPr>
      <w:t>.</w:t>
    </w:r>
    <w:r w:rsidR="00C0081F">
      <w:rPr>
        <w:color w:val="808080" w:themeColor="background1" w:themeShade="80"/>
      </w:rPr>
      <w:t xml:space="preserve"> PROTOKOL, PREKAMBRIUM</w:t>
    </w:r>
  </w:p>
  <w:p w14:paraId="54097A9C" w14:textId="77777777" w:rsidR="00581B9B" w:rsidRDefault="00581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8B1"/>
    <w:multiLevelType w:val="hybridMultilevel"/>
    <w:tmpl w:val="571AE00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C1A60"/>
    <w:multiLevelType w:val="hybridMultilevel"/>
    <w:tmpl w:val="D3D2C53E"/>
    <w:lvl w:ilvl="0" w:tplc="F70AE4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60BA4"/>
    <w:multiLevelType w:val="hybridMultilevel"/>
    <w:tmpl w:val="11DC962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A533C"/>
    <w:multiLevelType w:val="hybridMultilevel"/>
    <w:tmpl w:val="98B24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16ADA"/>
    <w:multiLevelType w:val="hybridMultilevel"/>
    <w:tmpl w:val="E82A3C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35E8A"/>
    <w:multiLevelType w:val="hybridMultilevel"/>
    <w:tmpl w:val="076C306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20F7"/>
    <w:multiLevelType w:val="hybridMultilevel"/>
    <w:tmpl w:val="ADDA386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D7E7F"/>
    <w:multiLevelType w:val="hybridMultilevel"/>
    <w:tmpl w:val="88546FC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905007">
    <w:abstractNumId w:val="4"/>
  </w:num>
  <w:num w:numId="2" w16cid:durableId="2012367272">
    <w:abstractNumId w:val="1"/>
  </w:num>
  <w:num w:numId="3" w16cid:durableId="1019350378">
    <w:abstractNumId w:val="0"/>
  </w:num>
  <w:num w:numId="4" w16cid:durableId="2019963050">
    <w:abstractNumId w:val="6"/>
  </w:num>
  <w:num w:numId="5" w16cid:durableId="1987397063">
    <w:abstractNumId w:val="5"/>
  </w:num>
  <w:num w:numId="6" w16cid:durableId="1140927502">
    <w:abstractNumId w:val="7"/>
  </w:num>
  <w:num w:numId="7" w16cid:durableId="1839075954">
    <w:abstractNumId w:val="2"/>
  </w:num>
  <w:num w:numId="8" w16cid:durableId="1112364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ADB"/>
    <w:rsid w:val="00081D79"/>
    <w:rsid w:val="000922CB"/>
    <w:rsid w:val="000C26BA"/>
    <w:rsid w:val="000C350F"/>
    <w:rsid w:val="000C66B3"/>
    <w:rsid w:val="000C79F0"/>
    <w:rsid w:val="000D2F3A"/>
    <w:rsid w:val="00110187"/>
    <w:rsid w:val="00151410"/>
    <w:rsid w:val="00171C90"/>
    <w:rsid w:val="001B3007"/>
    <w:rsid w:val="001B6A1E"/>
    <w:rsid w:val="001C139D"/>
    <w:rsid w:val="001C51AC"/>
    <w:rsid w:val="001D633A"/>
    <w:rsid w:val="00201A0E"/>
    <w:rsid w:val="0021746E"/>
    <w:rsid w:val="00217BC3"/>
    <w:rsid w:val="002231AC"/>
    <w:rsid w:val="002528A7"/>
    <w:rsid w:val="00262BB7"/>
    <w:rsid w:val="002D0924"/>
    <w:rsid w:val="002E7E37"/>
    <w:rsid w:val="003159FC"/>
    <w:rsid w:val="00337A84"/>
    <w:rsid w:val="00347BDE"/>
    <w:rsid w:val="00361F97"/>
    <w:rsid w:val="003837D8"/>
    <w:rsid w:val="003877F9"/>
    <w:rsid w:val="003B4ADB"/>
    <w:rsid w:val="003D31DD"/>
    <w:rsid w:val="003D7347"/>
    <w:rsid w:val="003E3AE3"/>
    <w:rsid w:val="003F5706"/>
    <w:rsid w:val="004004FF"/>
    <w:rsid w:val="00425FDA"/>
    <w:rsid w:val="00426194"/>
    <w:rsid w:val="00451509"/>
    <w:rsid w:val="004927F2"/>
    <w:rsid w:val="00496FB2"/>
    <w:rsid w:val="004A548D"/>
    <w:rsid w:val="004B75C6"/>
    <w:rsid w:val="004E5721"/>
    <w:rsid w:val="004F48E3"/>
    <w:rsid w:val="00526B2C"/>
    <w:rsid w:val="00544A4B"/>
    <w:rsid w:val="005533D6"/>
    <w:rsid w:val="00557B5D"/>
    <w:rsid w:val="00581B9B"/>
    <w:rsid w:val="00585480"/>
    <w:rsid w:val="00593D9A"/>
    <w:rsid w:val="005A3F1B"/>
    <w:rsid w:val="005C20C7"/>
    <w:rsid w:val="0061325C"/>
    <w:rsid w:val="00616B97"/>
    <w:rsid w:val="006255D4"/>
    <w:rsid w:val="006334B7"/>
    <w:rsid w:val="00646A91"/>
    <w:rsid w:val="006510D2"/>
    <w:rsid w:val="006528F7"/>
    <w:rsid w:val="00676957"/>
    <w:rsid w:val="00683DB1"/>
    <w:rsid w:val="006C2DC6"/>
    <w:rsid w:val="006E389A"/>
    <w:rsid w:val="006F6ECA"/>
    <w:rsid w:val="007544A4"/>
    <w:rsid w:val="00781828"/>
    <w:rsid w:val="007D65FC"/>
    <w:rsid w:val="007E0BFF"/>
    <w:rsid w:val="007F2D82"/>
    <w:rsid w:val="00801959"/>
    <w:rsid w:val="0081766D"/>
    <w:rsid w:val="0083789C"/>
    <w:rsid w:val="00867D51"/>
    <w:rsid w:val="008A2D5A"/>
    <w:rsid w:val="008B358D"/>
    <w:rsid w:val="008C2F9F"/>
    <w:rsid w:val="008C6756"/>
    <w:rsid w:val="008D310B"/>
    <w:rsid w:val="008F0235"/>
    <w:rsid w:val="008F3419"/>
    <w:rsid w:val="0091089D"/>
    <w:rsid w:val="009120A5"/>
    <w:rsid w:val="009254F9"/>
    <w:rsid w:val="009264F5"/>
    <w:rsid w:val="00955F27"/>
    <w:rsid w:val="00970BA7"/>
    <w:rsid w:val="0097417C"/>
    <w:rsid w:val="0099033D"/>
    <w:rsid w:val="00993787"/>
    <w:rsid w:val="00996175"/>
    <w:rsid w:val="009963C7"/>
    <w:rsid w:val="009F5FD3"/>
    <w:rsid w:val="00A004F8"/>
    <w:rsid w:val="00A264F6"/>
    <w:rsid w:val="00A500A5"/>
    <w:rsid w:val="00A57329"/>
    <w:rsid w:val="00A64013"/>
    <w:rsid w:val="00A76F5B"/>
    <w:rsid w:val="00A907AC"/>
    <w:rsid w:val="00A93F3B"/>
    <w:rsid w:val="00A949AC"/>
    <w:rsid w:val="00A94A18"/>
    <w:rsid w:val="00AC1021"/>
    <w:rsid w:val="00AD5D0F"/>
    <w:rsid w:val="00AE7AEC"/>
    <w:rsid w:val="00AF70F2"/>
    <w:rsid w:val="00B64E5F"/>
    <w:rsid w:val="00B96D95"/>
    <w:rsid w:val="00BB3CD9"/>
    <w:rsid w:val="00BC407E"/>
    <w:rsid w:val="00BD321E"/>
    <w:rsid w:val="00BE0B81"/>
    <w:rsid w:val="00BF2F51"/>
    <w:rsid w:val="00C0081F"/>
    <w:rsid w:val="00C06B91"/>
    <w:rsid w:val="00C142C9"/>
    <w:rsid w:val="00C17BFF"/>
    <w:rsid w:val="00C26B53"/>
    <w:rsid w:val="00C53284"/>
    <w:rsid w:val="00C819E1"/>
    <w:rsid w:val="00C81DB3"/>
    <w:rsid w:val="00C84487"/>
    <w:rsid w:val="00C84961"/>
    <w:rsid w:val="00C95B06"/>
    <w:rsid w:val="00CA37DE"/>
    <w:rsid w:val="00CA42C2"/>
    <w:rsid w:val="00CC1F6C"/>
    <w:rsid w:val="00D23D8A"/>
    <w:rsid w:val="00D45384"/>
    <w:rsid w:val="00D67716"/>
    <w:rsid w:val="00DA6544"/>
    <w:rsid w:val="00DC546F"/>
    <w:rsid w:val="00DD1A7B"/>
    <w:rsid w:val="00DD4145"/>
    <w:rsid w:val="00E23635"/>
    <w:rsid w:val="00E76CD5"/>
    <w:rsid w:val="00E82238"/>
    <w:rsid w:val="00EC2607"/>
    <w:rsid w:val="00EC2ED8"/>
    <w:rsid w:val="00F14022"/>
    <w:rsid w:val="00F242E5"/>
    <w:rsid w:val="00F3219D"/>
    <w:rsid w:val="00F3646B"/>
    <w:rsid w:val="00F379FD"/>
    <w:rsid w:val="00F67394"/>
    <w:rsid w:val="00F74FD5"/>
    <w:rsid w:val="00F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77D7"/>
  <w15:chartTrackingRefBased/>
  <w15:docId w15:val="{63BCD598-CF6F-4A45-B7D1-C4AC5E2D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ADB"/>
    <w:pPr>
      <w:spacing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B4ADB"/>
    <w:pPr>
      <w:widowControl w:val="0"/>
      <w:autoSpaceDE w:val="0"/>
      <w:autoSpaceDN w:val="0"/>
      <w:spacing w:after="0" w:line="240" w:lineRule="auto"/>
      <w:ind w:left="1491" w:hanging="281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25FDA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425F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1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B9B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581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B9B"/>
    <w:rPr>
      <w:lang w:val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912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0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0A5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0A5"/>
    <w:rPr>
      <w:b/>
      <w:bCs/>
      <w:sz w:val="20"/>
      <w:szCs w:val="20"/>
      <w:lang w:val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4A54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79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7TUe5w6RH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F8390-7BB2-4456-A8C6-07147517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289</Words>
  <Characters>1709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Hykš</dc:creator>
  <cp:keywords/>
  <dc:description/>
  <cp:lastModifiedBy>Štěpán Damborský</cp:lastModifiedBy>
  <cp:revision>7</cp:revision>
  <cp:lastPrinted>2022-03-05T11:12:00Z</cp:lastPrinted>
  <dcterms:created xsi:type="dcterms:W3CDTF">2024-03-06T10:41:00Z</dcterms:created>
  <dcterms:modified xsi:type="dcterms:W3CDTF">2024-03-12T11:41:00Z</dcterms:modified>
</cp:coreProperties>
</file>