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80" w:rsidRPr="00B52727" w:rsidRDefault="003E3780" w:rsidP="00963151">
      <w:pPr>
        <w:ind w:left="-360" w:right="-468"/>
        <w:jc w:val="center"/>
        <w:rPr>
          <w:b/>
          <w:sz w:val="36"/>
          <w:szCs w:val="36"/>
        </w:rPr>
      </w:pPr>
      <w:r w:rsidRPr="00B52727">
        <w:rPr>
          <w:b/>
          <w:sz w:val="36"/>
          <w:szCs w:val="36"/>
        </w:rPr>
        <w:t>ANG</w:t>
      </w:r>
      <w:r>
        <w:rPr>
          <w:b/>
          <w:sz w:val="36"/>
          <w:szCs w:val="36"/>
        </w:rPr>
        <w:t xml:space="preserve">LIČTINA PRO CHEMIKY </w:t>
      </w:r>
      <w:r w:rsidR="00247A3C">
        <w:rPr>
          <w:b/>
          <w:sz w:val="36"/>
          <w:szCs w:val="36"/>
        </w:rPr>
        <w:t>JAC0</w:t>
      </w:r>
      <w:r>
        <w:rPr>
          <w:b/>
          <w:sz w:val="36"/>
          <w:szCs w:val="36"/>
        </w:rPr>
        <w:t>3, podzim 201</w:t>
      </w:r>
      <w:r w:rsidR="009B6AC7">
        <w:rPr>
          <w:b/>
          <w:sz w:val="36"/>
          <w:szCs w:val="36"/>
        </w:rPr>
        <w:t>5</w:t>
      </w:r>
      <w:bookmarkStart w:id="0" w:name="_GoBack"/>
      <w:bookmarkEnd w:id="0"/>
    </w:p>
    <w:p w:rsidR="003E3780" w:rsidRPr="00CE5632" w:rsidRDefault="003E3780" w:rsidP="007A4928">
      <w:pPr>
        <w:spacing w:after="0" w:line="240" w:lineRule="auto"/>
        <w:ind w:right="-1008"/>
      </w:pPr>
      <w:r w:rsidRPr="00CE5632">
        <w:rPr>
          <w:b/>
        </w:rPr>
        <w:t>KONTAKT:</w:t>
      </w:r>
      <w:r w:rsidR="009B6AC7">
        <w:rPr>
          <w:b/>
        </w:rPr>
        <w:t xml:space="preserve"> </w:t>
      </w:r>
      <w:r w:rsidRPr="00CE5632">
        <w:rPr>
          <w:b/>
        </w:rPr>
        <w:t xml:space="preserve"> </w:t>
      </w:r>
      <w:r w:rsidR="009B6AC7" w:rsidRPr="009B6AC7">
        <w:rPr>
          <w:b/>
        </w:rPr>
        <w:t xml:space="preserve">Jana </w:t>
      </w:r>
      <w:proofErr w:type="spellStart"/>
      <w:r w:rsidR="009B6AC7" w:rsidRPr="009B6AC7">
        <w:rPr>
          <w:b/>
        </w:rPr>
        <w:t>Kubrická</w:t>
      </w:r>
      <w:proofErr w:type="spellEnd"/>
      <w:r w:rsidRPr="00CE5632">
        <w:t xml:space="preserve">, </w:t>
      </w:r>
      <w:r w:rsidRPr="007A4928">
        <w:t xml:space="preserve">e-mail: </w:t>
      </w:r>
      <w:hyperlink r:id="rId6" w:history="1">
        <w:r w:rsidR="009B6AC7" w:rsidRPr="002D6D17">
          <w:rPr>
            <w:rStyle w:val="Hypertextovodkaz"/>
          </w:rPr>
          <w:t>kubricka</w:t>
        </w:r>
        <w:r w:rsidR="009B6AC7" w:rsidRPr="002D6D17">
          <w:rPr>
            <w:rStyle w:val="Hypertextovodkaz"/>
            <w:lang w:val="en-US"/>
          </w:rPr>
          <w:t>@</w:t>
        </w:r>
        <w:r w:rsidR="009B6AC7" w:rsidRPr="002D6D17">
          <w:rPr>
            <w:rStyle w:val="Hypertextovodkaz"/>
          </w:rPr>
          <w:t>fsps.muni.cz</w:t>
        </w:r>
      </w:hyperlink>
      <w:r>
        <w:rPr>
          <w:u w:val="single"/>
        </w:rPr>
        <w:t xml:space="preserve"> </w:t>
      </w:r>
      <w:r w:rsidRPr="00CE5632">
        <w:t xml:space="preserve"> </w:t>
      </w:r>
    </w:p>
    <w:p w:rsidR="007A4928" w:rsidRDefault="009B6AC7" w:rsidP="009B6AC7">
      <w:pPr>
        <w:ind w:right="-1008" w:hanging="360"/>
      </w:pPr>
      <w:r>
        <w:t xml:space="preserve">                            </w:t>
      </w:r>
      <w:proofErr w:type="spellStart"/>
      <w:r w:rsidR="003E3780" w:rsidRPr="007A4928">
        <w:t>konz.hodiny</w:t>
      </w:r>
      <w:proofErr w:type="spellEnd"/>
      <w:r w:rsidR="003E3780" w:rsidRPr="007A4928">
        <w:t>:</w:t>
      </w:r>
      <w:r w:rsidR="003E3780" w:rsidRPr="00CE5632">
        <w:t xml:space="preserve"> </w:t>
      </w:r>
      <w:r w:rsidR="005E1746">
        <w:t xml:space="preserve">   </w:t>
      </w:r>
      <w:r w:rsidR="003E3780" w:rsidRPr="00CE5632">
        <w:t xml:space="preserve">St </w:t>
      </w:r>
      <w:r>
        <w:t>11-13hod., k</w:t>
      </w:r>
      <w:r w:rsidR="003E3780" w:rsidRPr="00CE5632">
        <w:t xml:space="preserve">ampus Bohunice, </w:t>
      </w:r>
      <w:proofErr w:type="spellStart"/>
      <w:r w:rsidR="003E3780" w:rsidRPr="00CE5632">
        <w:t>pavion</w:t>
      </w:r>
      <w:proofErr w:type="spellEnd"/>
      <w:r w:rsidR="003E3780" w:rsidRPr="00CE5632">
        <w:t xml:space="preserve"> A-15, kancelář č.</w:t>
      </w:r>
      <w:r w:rsidR="007A4928">
        <w:t xml:space="preserve"> </w:t>
      </w:r>
      <w:r w:rsidR="003E3780" w:rsidRPr="00CE5632">
        <w:t>11</w:t>
      </w:r>
      <w:r>
        <w:t>1</w:t>
      </w:r>
      <w:r w:rsidR="003E3780" w:rsidRPr="00CE5632">
        <w:t xml:space="preserve">  </w:t>
      </w:r>
    </w:p>
    <w:p w:rsidR="007A4928" w:rsidRDefault="003E3780" w:rsidP="007A4928">
      <w:pPr>
        <w:ind w:right="-1008"/>
        <w:rPr>
          <w:b/>
        </w:rPr>
      </w:pPr>
      <w:r w:rsidRPr="00CE5632">
        <w:rPr>
          <w:b/>
        </w:rPr>
        <w:t xml:space="preserve">OBSAH KURZU: </w:t>
      </w:r>
    </w:p>
    <w:p w:rsidR="007A4928" w:rsidRDefault="007A4928" w:rsidP="007A4928">
      <w:pPr>
        <w:spacing w:after="0" w:line="240" w:lineRule="auto"/>
        <w:ind w:left="705" w:right="-468"/>
      </w:pPr>
      <w:r>
        <w:t xml:space="preserve">-   </w:t>
      </w:r>
      <w:r w:rsidR="003E3780" w:rsidRPr="007A4928">
        <w:rPr>
          <w:b/>
        </w:rPr>
        <w:t>odborná angličtina</w:t>
      </w:r>
      <w:r>
        <w:t xml:space="preserve"> – ESP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proofErr w:type="gramStart"/>
      <w:r>
        <w:t>Purposes</w:t>
      </w:r>
      <w:proofErr w:type="spellEnd"/>
      <w:r>
        <w:t xml:space="preserve">):  </w:t>
      </w:r>
      <w:r w:rsidR="003E3780" w:rsidRPr="00CE5632">
        <w:t>práce</w:t>
      </w:r>
      <w:proofErr w:type="gramEnd"/>
      <w:r w:rsidR="003E3780" w:rsidRPr="00CE5632">
        <w:t xml:space="preserve"> s odborným textem, poslech, </w:t>
      </w:r>
    </w:p>
    <w:p w:rsidR="007A4928" w:rsidRDefault="007A4928" w:rsidP="007A4928">
      <w:pPr>
        <w:spacing w:after="0" w:line="240" w:lineRule="auto"/>
        <w:ind w:left="705" w:right="-468"/>
      </w:pPr>
      <w:r>
        <w:t xml:space="preserve">                                       </w:t>
      </w:r>
      <w:r w:rsidR="003E3780" w:rsidRPr="00CE5632">
        <w:t>slovní zásoba</w:t>
      </w:r>
      <w:r>
        <w:t xml:space="preserve"> </w:t>
      </w:r>
      <w:r w:rsidR="003E3780" w:rsidRPr="00CE5632">
        <w:t xml:space="preserve"> </w:t>
      </w:r>
    </w:p>
    <w:p w:rsidR="007A4928" w:rsidRPr="00963151" w:rsidRDefault="007A4928" w:rsidP="00963151">
      <w:pPr>
        <w:spacing w:after="0" w:line="240" w:lineRule="auto"/>
        <w:ind w:left="705" w:right="-468"/>
        <w:rPr>
          <w:b/>
        </w:rPr>
      </w:pPr>
      <w:proofErr w:type="gramStart"/>
      <w:r>
        <w:t xml:space="preserve">-   </w:t>
      </w:r>
      <w:r w:rsidR="003E3780" w:rsidRPr="007A4928">
        <w:rPr>
          <w:b/>
        </w:rPr>
        <w:t>akademická</w:t>
      </w:r>
      <w:proofErr w:type="gramEnd"/>
      <w:r w:rsidR="003E3780" w:rsidRPr="007A4928">
        <w:rPr>
          <w:b/>
        </w:rPr>
        <w:t xml:space="preserve"> angličtina</w:t>
      </w:r>
      <w:r w:rsidR="003E3780" w:rsidRPr="00CE5632">
        <w:t xml:space="preserve"> </w:t>
      </w:r>
      <w:r>
        <w:t>– EAP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): </w:t>
      </w:r>
      <w:r w:rsidR="00247A3C">
        <w:t>VŠ</w:t>
      </w:r>
      <w:r w:rsidR="003E3780" w:rsidRPr="00CE5632">
        <w:t xml:space="preserve"> studiu</w:t>
      </w:r>
      <w:r w:rsidR="00247A3C">
        <w:t>m</w:t>
      </w:r>
      <w:r w:rsidR="003E3780" w:rsidRPr="00CE5632">
        <w:t>, prezentace, diskuse</w:t>
      </w:r>
      <w:r w:rsidR="00247A3C">
        <w:t xml:space="preserve"> -  -  </w:t>
      </w:r>
      <w:r w:rsidR="003E3780" w:rsidRPr="00CE5632">
        <w:t xml:space="preserve"> </w:t>
      </w:r>
      <w:r w:rsidR="003E3780" w:rsidRPr="00247A3C">
        <w:rPr>
          <w:b/>
        </w:rPr>
        <w:t>gramatika</w:t>
      </w:r>
      <w:r w:rsidR="003E3780" w:rsidRPr="00CE5632">
        <w:t xml:space="preserve">                                                                 </w:t>
      </w:r>
      <w:r>
        <w:t xml:space="preserve">   </w:t>
      </w:r>
    </w:p>
    <w:p w:rsidR="00247A3C" w:rsidRDefault="00247A3C" w:rsidP="00247A3C">
      <w:pPr>
        <w:spacing w:after="0" w:line="240" w:lineRule="auto"/>
        <w:ind w:right="-468"/>
      </w:pPr>
    </w:p>
    <w:p w:rsidR="007A4928" w:rsidRPr="00247A3C" w:rsidRDefault="00247A3C" w:rsidP="00247A3C">
      <w:pPr>
        <w:spacing w:after="0" w:line="240" w:lineRule="auto"/>
        <w:ind w:right="-468"/>
        <w:rPr>
          <w:b/>
        </w:rPr>
      </w:pPr>
      <w:r>
        <w:t>Jedná se o</w:t>
      </w:r>
      <w:r w:rsidR="003E3780" w:rsidRPr="00CE5632">
        <w:t xml:space="preserve"> </w:t>
      </w:r>
      <w:r>
        <w:t>v pořadí třetí v </w:t>
      </w:r>
      <w:proofErr w:type="gramStart"/>
      <w:r w:rsidRPr="00247A3C">
        <w:rPr>
          <w:b/>
        </w:rPr>
        <w:t xml:space="preserve">sérii </w:t>
      </w:r>
      <w:r w:rsidR="003E3780" w:rsidRPr="00247A3C">
        <w:rPr>
          <w:b/>
        </w:rPr>
        <w:t xml:space="preserve"> </w:t>
      </w:r>
      <w:r>
        <w:rPr>
          <w:b/>
        </w:rPr>
        <w:t>čtyř</w:t>
      </w:r>
      <w:proofErr w:type="gramEnd"/>
      <w:r w:rsidR="003E3780" w:rsidRPr="00247A3C">
        <w:rPr>
          <w:b/>
        </w:rPr>
        <w:t xml:space="preserve"> semestr</w:t>
      </w:r>
      <w:r w:rsidRPr="00247A3C">
        <w:rPr>
          <w:b/>
        </w:rPr>
        <w:t>álních kurzů</w:t>
      </w:r>
      <w:r w:rsidR="003E3780" w:rsidRPr="00CE5632">
        <w:t xml:space="preserve"> (JAC01 – JAC04)</w:t>
      </w:r>
      <w:r>
        <w:t>. Jednotlivé</w:t>
      </w:r>
      <w:r w:rsidR="003E3780" w:rsidRPr="00CE5632">
        <w:t xml:space="preserve"> kurzy</w:t>
      </w:r>
      <w:r>
        <w:t xml:space="preserve"> na sebe</w:t>
      </w:r>
      <w:r w:rsidR="003E3780" w:rsidRPr="00CE5632">
        <w:t xml:space="preserve"> volně navazují, je vhodné absolvovat je po sobě</w:t>
      </w:r>
      <w:r>
        <w:rPr>
          <w:b/>
        </w:rPr>
        <w:t xml:space="preserve">. </w:t>
      </w:r>
      <w:r w:rsidRPr="00247A3C">
        <w:t xml:space="preserve">Jsou </w:t>
      </w:r>
      <w:r w:rsidR="003E3780" w:rsidRPr="00CE5632">
        <w:t xml:space="preserve">nepovinné, ovšem doporučené jako </w:t>
      </w:r>
      <w:r w:rsidR="003E3780" w:rsidRPr="007A4928">
        <w:rPr>
          <w:b/>
        </w:rPr>
        <w:t>příprava na povinné zkoušky z odborné angličtiny:</w:t>
      </w:r>
      <w:r w:rsidR="003E3780" w:rsidRPr="00CE5632">
        <w:t xml:space="preserve">                                            </w:t>
      </w:r>
      <w:r w:rsidR="003E3780" w:rsidRPr="00CE5632">
        <w:tab/>
      </w:r>
    </w:p>
    <w:p w:rsidR="007A4928" w:rsidRDefault="003E3780" w:rsidP="007A4928">
      <w:pPr>
        <w:pStyle w:val="Odstavecseseznamem"/>
        <w:numPr>
          <w:ilvl w:val="0"/>
          <w:numId w:val="8"/>
        </w:numPr>
        <w:spacing w:after="0" w:line="240" w:lineRule="auto"/>
        <w:ind w:right="-468"/>
      </w:pPr>
      <w:r w:rsidRPr="00CE5632">
        <w:t xml:space="preserve">kurzy </w:t>
      </w:r>
      <w:smartTag w:uri="urn:schemas-microsoft-com:office:smarttags" w:element="metricconverter">
        <w:smartTagPr>
          <w:attr w:name="ProductID" w:val="01 a"/>
        </w:smartTagPr>
        <w:r w:rsidRPr="007A4928">
          <w:rPr>
            <w:iCs/>
          </w:rPr>
          <w:t>01</w:t>
        </w:r>
        <w:r w:rsidRPr="00CE5632">
          <w:t xml:space="preserve"> a</w:t>
        </w:r>
      </w:smartTag>
      <w:r w:rsidRPr="00CE5632">
        <w:t xml:space="preserve"> </w:t>
      </w:r>
      <w:r w:rsidRPr="007A4928">
        <w:rPr>
          <w:iCs/>
        </w:rPr>
        <w:t>02</w:t>
      </w:r>
      <w:r w:rsidRPr="00CE5632">
        <w:t xml:space="preserve"> slouží jako příprava na zkoušku </w:t>
      </w:r>
      <w:r w:rsidRPr="007A4928">
        <w:rPr>
          <w:iCs/>
        </w:rPr>
        <w:t xml:space="preserve">JA001 </w:t>
      </w:r>
      <w:r w:rsidRPr="00CE5632">
        <w:t>(úroveň B1, bakalářské studium)</w:t>
      </w:r>
    </w:p>
    <w:p w:rsidR="003E3780" w:rsidRPr="00CE5632" w:rsidRDefault="003E3780" w:rsidP="007A4928">
      <w:pPr>
        <w:pStyle w:val="Odstavecseseznamem"/>
        <w:numPr>
          <w:ilvl w:val="0"/>
          <w:numId w:val="8"/>
        </w:numPr>
        <w:spacing w:after="0" w:line="240" w:lineRule="auto"/>
        <w:ind w:right="-468"/>
      </w:pPr>
      <w:r w:rsidRPr="00CE5632">
        <w:t xml:space="preserve">kurzy </w:t>
      </w:r>
      <w:smartTag w:uri="urn:schemas-microsoft-com:office:smarttags" w:element="metricconverter">
        <w:smartTagPr>
          <w:attr w:name="ProductID" w:val="03 a"/>
        </w:smartTagPr>
        <w:r w:rsidRPr="007A4928">
          <w:rPr>
            <w:iCs/>
          </w:rPr>
          <w:t>03</w:t>
        </w:r>
        <w:r w:rsidRPr="00CE5632">
          <w:t xml:space="preserve"> a</w:t>
        </w:r>
      </w:smartTag>
      <w:r w:rsidRPr="00CE5632">
        <w:t xml:space="preserve"> </w:t>
      </w:r>
      <w:r w:rsidRPr="007A4928">
        <w:rPr>
          <w:iCs/>
        </w:rPr>
        <w:t>04</w:t>
      </w:r>
      <w:r w:rsidRPr="00CE5632">
        <w:t xml:space="preserve"> slouží jako příprava na zkoušku </w:t>
      </w:r>
      <w:r w:rsidRPr="007A4928">
        <w:rPr>
          <w:iCs/>
        </w:rPr>
        <w:t xml:space="preserve">JA002 </w:t>
      </w:r>
      <w:r w:rsidRPr="00CE5632">
        <w:t xml:space="preserve">(úroveň B2, magisterské studium). </w:t>
      </w:r>
    </w:p>
    <w:p w:rsidR="007A4928" w:rsidRDefault="003E3780" w:rsidP="003E3780">
      <w:pPr>
        <w:ind w:left="-360" w:right="-468"/>
      </w:pPr>
      <w:r w:rsidRPr="00CE5632">
        <w:t xml:space="preserve">                  </w:t>
      </w:r>
    </w:p>
    <w:p w:rsidR="003E3780" w:rsidRPr="00CE5632" w:rsidRDefault="003E3780" w:rsidP="007A4928">
      <w:pPr>
        <w:ind w:left="-360" w:right="-468" w:firstLine="360"/>
      </w:pPr>
      <w:r w:rsidRPr="00CE5632">
        <w:t xml:space="preserve">Pokud jste na požadované úrovni, můžete složit zkoušku </w:t>
      </w:r>
      <w:r w:rsidRPr="00CE5632">
        <w:rPr>
          <w:iCs/>
        </w:rPr>
        <w:t>JA002</w:t>
      </w:r>
      <w:r w:rsidRPr="00CE5632">
        <w:t xml:space="preserve"> už v bakalářském studiu.                      </w:t>
      </w:r>
      <w:r w:rsidRPr="00CE5632">
        <w:tab/>
      </w:r>
      <w:r w:rsidRPr="00CE5632">
        <w:tab/>
        <w:t xml:space="preserve">V tom případě nemusíte skládat zkoušku </w:t>
      </w:r>
      <w:r w:rsidRPr="00CE5632">
        <w:rPr>
          <w:iCs/>
        </w:rPr>
        <w:t>JA001</w:t>
      </w:r>
      <w:r w:rsidRPr="00CE5632">
        <w:t>.</w:t>
      </w:r>
    </w:p>
    <w:p w:rsidR="003E3780" w:rsidRPr="00CE5632" w:rsidRDefault="00247A3C" w:rsidP="00247A3C">
      <w:pPr>
        <w:spacing w:after="0" w:line="240" w:lineRule="auto"/>
      </w:pPr>
      <w:r>
        <w:t xml:space="preserve">Dále máte </w:t>
      </w:r>
      <w:r w:rsidR="003E3780" w:rsidRPr="00CE5632">
        <w:t xml:space="preserve">možnost přihlásit se navíc do </w:t>
      </w:r>
      <w:r w:rsidR="003E3780" w:rsidRPr="00CE5632">
        <w:rPr>
          <w:b/>
        </w:rPr>
        <w:t xml:space="preserve">online kurzů </w:t>
      </w:r>
      <w:proofErr w:type="spellStart"/>
      <w:r w:rsidR="003E3780" w:rsidRPr="00CE5632">
        <w:rPr>
          <w:b/>
        </w:rPr>
        <w:t>PdF</w:t>
      </w:r>
      <w:proofErr w:type="spellEnd"/>
      <w:r w:rsidR="003E3780" w:rsidRPr="00CE5632">
        <w:rPr>
          <w:b/>
        </w:rPr>
        <w:t xml:space="preserve"> MU</w:t>
      </w:r>
      <w:r w:rsidR="003E3780" w:rsidRPr="00CE5632">
        <w:t xml:space="preserve"> bez prezenční výuky: </w:t>
      </w:r>
    </w:p>
    <w:p w:rsidR="003E3780" w:rsidRPr="00CE5632" w:rsidRDefault="003E3780" w:rsidP="003E3780">
      <w:pPr>
        <w:ind w:right="-1188"/>
      </w:pPr>
      <w:r w:rsidRPr="00CE5632">
        <w:t xml:space="preserve">Angličtina Online (kód ONLINE_A) nebo Cvičení z gramatiky on-line - AJ (kód ZS1BK_AC2A)                                                                                                  </w:t>
      </w:r>
    </w:p>
    <w:p w:rsidR="003E3780" w:rsidRPr="00CE5632" w:rsidRDefault="003E3780" w:rsidP="003E3780">
      <w:pPr>
        <w:tabs>
          <w:tab w:val="num" w:pos="0"/>
        </w:tabs>
        <w:ind w:right="-1188" w:hanging="360"/>
      </w:pPr>
      <w:r w:rsidRPr="00CE5632">
        <w:t xml:space="preserve">      </w:t>
      </w:r>
    </w:p>
    <w:p w:rsidR="003E3780" w:rsidRDefault="003E3780" w:rsidP="00247A3C">
      <w:pPr>
        <w:spacing w:after="0" w:line="240" w:lineRule="auto"/>
        <w:ind w:right="-468"/>
        <w:rPr>
          <w:b/>
        </w:rPr>
      </w:pPr>
      <w:r w:rsidRPr="00CE5632">
        <w:rPr>
          <w:b/>
        </w:rPr>
        <w:t xml:space="preserve">STUDIJNÍ MATERIÁLY </w:t>
      </w:r>
      <w:r w:rsidR="00963151">
        <w:rPr>
          <w:b/>
        </w:rPr>
        <w:t xml:space="preserve">jsou </w:t>
      </w:r>
      <w:r w:rsidRPr="00CE5632">
        <w:rPr>
          <w:b/>
        </w:rPr>
        <w:t>uloženy v </w:t>
      </w:r>
      <w:proofErr w:type="spellStart"/>
      <w:r w:rsidRPr="00CE5632">
        <w:rPr>
          <w:b/>
        </w:rPr>
        <w:t>ISu</w:t>
      </w:r>
      <w:proofErr w:type="spellEnd"/>
      <w:r w:rsidRPr="00CE5632">
        <w:rPr>
          <w:b/>
        </w:rPr>
        <w:t xml:space="preserve"> v INTERAKTIVNÍ OSNOVĚ: </w:t>
      </w:r>
    </w:p>
    <w:p w:rsidR="00247A3C" w:rsidRPr="009B6AC7" w:rsidRDefault="00247A3C" w:rsidP="00247A3C">
      <w:pPr>
        <w:spacing w:after="0" w:line="240" w:lineRule="auto"/>
        <w:ind w:right="-468"/>
        <w:rPr>
          <w:b/>
          <w:sz w:val="28"/>
          <w:szCs w:val="28"/>
        </w:rPr>
      </w:pPr>
    </w:p>
    <w:p w:rsidR="009B6AC7" w:rsidRPr="009B6AC7" w:rsidRDefault="009B6AC7" w:rsidP="00247A3C">
      <w:pPr>
        <w:ind w:right="-468"/>
        <w:rPr>
          <w:b/>
        </w:rPr>
      </w:pPr>
      <w:hyperlink r:id="rId7" w:history="1">
        <w:r w:rsidRPr="002D6D17">
          <w:rPr>
            <w:rStyle w:val="Hypertextovodkaz"/>
            <w:b/>
          </w:rPr>
          <w:t>https://is.muni.cz/auth/el/1431/podzim2015/JAC03/?kod=JAC03</w:t>
        </w:r>
      </w:hyperlink>
      <w:r>
        <w:rPr>
          <w:b/>
        </w:rPr>
        <w:t xml:space="preserve">   - vyberte osnovu označenou JAC03 AJ pro chemiky 3 J. </w:t>
      </w:r>
      <w:proofErr w:type="spellStart"/>
      <w:r>
        <w:rPr>
          <w:b/>
        </w:rPr>
        <w:t>Kubrická</w:t>
      </w:r>
      <w:proofErr w:type="spellEnd"/>
    </w:p>
    <w:p w:rsidR="003E3780" w:rsidRDefault="00247A3C" w:rsidP="00247A3C">
      <w:pPr>
        <w:ind w:right="-468"/>
      </w:pPr>
      <w:r>
        <w:t xml:space="preserve">V této interaktivní osnově najdete </w:t>
      </w:r>
      <w:r w:rsidR="009B6AC7">
        <w:rPr>
          <w:b/>
        </w:rPr>
        <w:t>te</w:t>
      </w:r>
      <w:r w:rsidR="005E1746">
        <w:rPr>
          <w:b/>
        </w:rPr>
        <w:t>matické lekce</w:t>
      </w:r>
      <w:r w:rsidR="003E3780">
        <w:t xml:space="preserve"> v elektronické podobě</w:t>
      </w:r>
      <w:r w:rsidR="009B6AC7">
        <w:t>.</w:t>
      </w:r>
    </w:p>
    <w:p w:rsidR="00963151" w:rsidRPr="00E75277" w:rsidRDefault="00963151" w:rsidP="00963151">
      <w:pPr>
        <w:ind w:right="-468"/>
      </w:pPr>
      <w:r>
        <w:t>Lekce nebudou zpřístupněny všechny najednou, přístup dostanete zhruba s týdenním předstihem.</w:t>
      </w:r>
    </w:p>
    <w:p w:rsidR="003E3780" w:rsidRPr="002B6366" w:rsidRDefault="003E3780" w:rsidP="00963151">
      <w:pPr>
        <w:pStyle w:val="Normlnweb"/>
      </w:pPr>
      <w:r>
        <w:rPr>
          <w:rStyle w:val="Siln"/>
        </w:rPr>
        <w:t>STUDIJNÍ MATERIÁLY</w:t>
      </w:r>
      <w:r>
        <w:t xml:space="preserve"> PŘEDMĚTU SI PROSÍM </w:t>
      </w:r>
      <w:r>
        <w:rPr>
          <w:rStyle w:val="Siln"/>
        </w:rPr>
        <w:t>VYTISKNĚTE SAMI</w:t>
      </w:r>
      <w:r>
        <w:t xml:space="preserve">.                             </w:t>
      </w:r>
      <w:r w:rsidR="00963151">
        <w:t>I p</w:t>
      </w:r>
      <w:r>
        <w:t xml:space="preserve">okud jste na hodině chyběli, je třeba přinést do příští hodiny vyplněný </w:t>
      </w:r>
      <w:r>
        <w:rPr>
          <w:rStyle w:val="Siln"/>
        </w:rPr>
        <w:t>domácí úkol</w:t>
      </w:r>
      <w:r w:rsidR="00963151">
        <w:rPr>
          <w:rStyle w:val="Siln"/>
        </w:rPr>
        <w:t xml:space="preserve"> z předchozí hodiny.</w:t>
      </w:r>
      <w:r>
        <w:tab/>
      </w:r>
      <w:r>
        <w:tab/>
      </w:r>
      <w:r>
        <w:tab/>
      </w:r>
      <w:r>
        <w:tab/>
      </w:r>
      <w:r>
        <w:tab/>
      </w:r>
    </w:p>
    <w:p w:rsidR="003E3780" w:rsidRDefault="003E3780" w:rsidP="00247A3C">
      <w:pPr>
        <w:spacing w:after="0" w:line="240" w:lineRule="auto"/>
        <w:ind w:right="-468"/>
        <w:rPr>
          <w:b/>
        </w:rPr>
      </w:pPr>
      <w:r>
        <w:rPr>
          <w:b/>
        </w:rPr>
        <w:t xml:space="preserve">POŽADAVKY NA ZÁPOČET: </w:t>
      </w:r>
    </w:p>
    <w:p w:rsidR="003E3780" w:rsidRDefault="003E3780" w:rsidP="003E3780">
      <w:pPr>
        <w:ind w:right="-468" w:firstLine="360"/>
      </w:pPr>
      <w:r w:rsidRPr="00380F66">
        <w:t>-</w:t>
      </w:r>
      <w:r>
        <w:rPr>
          <w:b/>
        </w:rPr>
        <w:t xml:space="preserve"> </w:t>
      </w:r>
      <w:r w:rsidRPr="008125F5">
        <w:rPr>
          <w:b/>
        </w:rPr>
        <w:t>aktivní účast</w:t>
      </w:r>
      <w:r>
        <w:t xml:space="preserve"> – max. 2 absence za semestr, není třeba posílat omluvenku</w:t>
      </w:r>
    </w:p>
    <w:p w:rsidR="003E3780" w:rsidRDefault="003E3780" w:rsidP="003E3780">
      <w:pPr>
        <w:ind w:right="-468" w:firstLine="360"/>
      </w:pPr>
      <w:r>
        <w:t xml:space="preserve">- </w:t>
      </w:r>
      <w:r w:rsidRPr="008125F5">
        <w:rPr>
          <w:b/>
        </w:rPr>
        <w:t>zápočtový test</w:t>
      </w:r>
      <w:r>
        <w:t xml:space="preserve"> – píše se v zápočtovém týdnu, z probraného učiva; případně další úkoly</w:t>
      </w:r>
    </w:p>
    <w:p w:rsidR="00247A3C" w:rsidRDefault="00247A3C" w:rsidP="00247A3C">
      <w:pPr>
        <w:spacing w:after="0" w:line="240" w:lineRule="auto"/>
        <w:ind w:right="-468"/>
        <w:rPr>
          <w:b/>
          <w:bCs/>
        </w:rPr>
      </w:pPr>
    </w:p>
    <w:p w:rsidR="00963151" w:rsidRDefault="00963151" w:rsidP="00247A3C">
      <w:pPr>
        <w:spacing w:after="0" w:line="240" w:lineRule="auto"/>
        <w:ind w:right="-468"/>
        <w:rPr>
          <w:b/>
          <w:bCs/>
        </w:rPr>
      </w:pPr>
    </w:p>
    <w:p w:rsidR="009B6AC7" w:rsidRDefault="009B6AC7" w:rsidP="00247A3C">
      <w:pPr>
        <w:spacing w:after="0" w:line="240" w:lineRule="auto"/>
        <w:ind w:right="-468"/>
        <w:rPr>
          <w:b/>
          <w:bCs/>
        </w:rPr>
      </w:pPr>
    </w:p>
    <w:p w:rsidR="00963151" w:rsidRDefault="00963151" w:rsidP="00247A3C">
      <w:pPr>
        <w:spacing w:after="0" w:line="240" w:lineRule="auto"/>
        <w:ind w:right="-468"/>
        <w:rPr>
          <w:b/>
          <w:bCs/>
        </w:rPr>
      </w:pPr>
    </w:p>
    <w:p w:rsidR="00963151" w:rsidRDefault="00963151" w:rsidP="00247A3C">
      <w:pPr>
        <w:spacing w:after="0" w:line="240" w:lineRule="auto"/>
        <w:ind w:right="-468"/>
        <w:rPr>
          <w:b/>
          <w:bCs/>
        </w:rPr>
      </w:pPr>
    </w:p>
    <w:p w:rsidR="009B6AC7" w:rsidRDefault="009B6AC7" w:rsidP="00247A3C">
      <w:pPr>
        <w:spacing w:after="0" w:line="240" w:lineRule="auto"/>
        <w:ind w:right="-468"/>
        <w:rPr>
          <w:b/>
          <w:bCs/>
        </w:rPr>
      </w:pPr>
    </w:p>
    <w:p w:rsidR="003E3780" w:rsidRDefault="003E3780" w:rsidP="00247A3C">
      <w:pPr>
        <w:spacing w:after="0" w:line="240" w:lineRule="auto"/>
        <w:ind w:right="-468"/>
        <w:rPr>
          <w:b/>
        </w:rPr>
      </w:pPr>
      <w:r>
        <w:rPr>
          <w:b/>
          <w:bCs/>
        </w:rPr>
        <w:lastRenderedPageBreak/>
        <w:t>DOPORUČENÁ LITERATURA</w:t>
      </w:r>
      <w:r>
        <w:rPr>
          <w:b/>
        </w:rPr>
        <w:t>:</w:t>
      </w:r>
    </w:p>
    <w:p w:rsidR="003E3780" w:rsidRDefault="003E3780" w:rsidP="007A4928">
      <w:pPr>
        <w:numPr>
          <w:ilvl w:val="0"/>
          <w:numId w:val="7"/>
        </w:numPr>
        <w:spacing w:after="0" w:line="240" w:lineRule="auto"/>
        <w:ind w:right="-468"/>
        <w:rPr>
          <w:b/>
        </w:rPr>
      </w:pPr>
      <w:r>
        <w:rPr>
          <w:b/>
        </w:rPr>
        <w:t xml:space="preserve">Chemická a vědecká angličtina: </w:t>
      </w:r>
    </w:p>
    <w:p w:rsidR="003E3780" w:rsidRDefault="003E3780" w:rsidP="003E3780">
      <w:pPr>
        <w:ind w:right="-468" w:hanging="360"/>
      </w:pPr>
      <w:r>
        <w:rPr>
          <w:b/>
        </w:rPr>
        <w:tab/>
      </w:r>
      <w:r w:rsidR="007A4928">
        <w:rPr>
          <w:b/>
        </w:rPr>
        <w:tab/>
      </w:r>
      <w:r w:rsidR="007A4928">
        <w:rPr>
          <w:b/>
        </w:rPr>
        <w:tab/>
      </w:r>
      <w:proofErr w:type="spellStart"/>
      <w:r>
        <w:t>Oreská</w:t>
      </w:r>
      <w:proofErr w:type="spellEnd"/>
      <w:r>
        <w:t xml:space="preserve">, </w:t>
      </w:r>
      <w:proofErr w:type="spellStart"/>
      <w:r>
        <w:t>Alžbeta</w:t>
      </w:r>
      <w:proofErr w:type="spellEnd"/>
      <w:r>
        <w:t xml:space="preserve">.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chemists</w:t>
      </w:r>
      <w:proofErr w:type="spellEnd"/>
      <w:r>
        <w:t xml:space="preserve"> + </w:t>
      </w:r>
      <w:proofErr w:type="spellStart"/>
      <w:r>
        <w:rPr>
          <w:i/>
        </w:rPr>
        <w:t>Activity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book</w:t>
      </w:r>
      <w:proofErr w:type="spellEnd"/>
      <w:r>
        <w:rPr>
          <w:i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t>Bratislava</w:t>
          </w:r>
        </w:smartTag>
      </w:smartTag>
      <w:r>
        <w:t xml:space="preserve">: STU, 2006. </w:t>
      </w:r>
    </w:p>
    <w:p w:rsidR="003E3780" w:rsidRDefault="003E3780" w:rsidP="003E3780">
      <w:pPr>
        <w:ind w:right="-468" w:hanging="360"/>
      </w:pPr>
      <w:r>
        <w:tab/>
      </w:r>
      <w:r w:rsidR="007A4928">
        <w:tab/>
      </w:r>
      <w:r w:rsidR="007A4928">
        <w:tab/>
      </w:r>
      <w:r>
        <w:t xml:space="preserve">Weisse, </w:t>
      </w:r>
      <w:proofErr w:type="spellStart"/>
      <w:r>
        <w:t>Gunter</w:t>
      </w:r>
      <w:proofErr w:type="spellEnd"/>
      <w:r w:rsidRPr="001F254F">
        <w:t xml:space="preserve"> et al. </w:t>
      </w:r>
      <w:r w:rsidRPr="001F254F">
        <w:rPr>
          <w:i/>
        </w:rPr>
        <w:t>Angličtina pro chemiky</w:t>
      </w:r>
      <w:r w:rsidRPr="001F254F">
        <w:t>. Praha: SNTL, 1988.</w:t>
      </w:r>
    </w:p>
    <w:p w:rsidR="003E3780" w:rsidRDefault="003E3780" w:rsidP="003E3780">
      <w:pPr>
        <w:ind w:right="-468" w:hanging="360"/>
      </w:pPr>
      <w:r>
        <w:tab/>
      </w:r>
      <w:r w:rsidR="007A4928">
        <w:tab/>
      </w:r>
      <w:r w:rsidR="007A4928">
        <w:tab/>
      </w:r>
      <w:proofErr w:type="spellStart"/>
      <w:r>
        <w:t>Dastych</w:t>
      </w:r>
      <w:proofErr w:type="spellEnd"/>
      <w:r>
        <w:t xml:space="preserve">, Milan et al. </w:t>
      </w:r>
      <w:proofErr w:type="spellStart"/>
      <w:r>
        <w:rPr>
          <w:i/>
        </w:rPr>
        <w:t>English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Laboratory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Key</w:t>
      </w:r>
      <w:proofErr w:type="spellEnd"/>
      <w:r>
        <w:rPr>
          <w:i/>
        </w:rPr>
        <w:t xml:space="preserve">. </w:t>
      </w:r>
      <w:r>
        <w:t>Brno: MU, 2007.</w:t>
      </w:r>
    </w:p>
    <w:p w:rsidR="003E3780" w:rsidRDefault="003E3780" w:rsidP="003E3780">
      <w:pPr>
        <w:ind w:right="-468" w:hanging="360"/>
      </w:pPr>
      <w:r>
        <w:t xml:space="preserve">      </w:t>
      </w:r>
      <w:r w:rsidR="007A4928">
        <w:tab/>
      </w:r>
      <w:r w:rsidR="007A4928">
        <w:tab/>
      </w:r>
      <w:r w:rsidR="007A4928">
        <w:tab/>
      </w:r>
      <w:r>
        <w:rPr>
          <w:i/>
        </w:rPr>
        <w:t xml:space="preserve">Science. </w:t>
      </w:r>
      <w:proofErr w:type="spellStart"/>
      <w:r w:rsidRPr="00875549">
        <w:t>Edited</w:t>
      </w:r>
      <w:proofErr w:type="spellEnd"/>
      <w:r w:rsidRPr="00875549">
        <w:t xml:space="preserve"> by </w:t>
      </w:r>
      <w:proofErr w:type="spellStart"/>
      <w:r w:rsidRPr="00875549">
        <w:t>Keith</w:t>
      </w:r>
      <w:proofErr w:type="spellEnd"/>
      <w:r>
        <w:t xml:space="preserve"> </w:t>
      </w:r>
      <w:proofErr w:type="spellStart"/>
      <w:r>
        <w:t>Kelly</w:t>
      </w:r>
      <w:proofErr w:type="spellEnd"/>
      <w:r>
        <w:t xml:space="preserve">. Oxford: </w:t>
      </w:r>
      <w:proofErr w:type="spellStart"/>
      <w:r>
        <w:t>Macmillan</w:t>
      </w:r>
      <w:proofErr w:type="spellEnd"/>
      <w:r>
        <w:t>, 2008.</w:t>
      </w:r>
    </w:p>
    <w:p w:rsidR="003E3780" w:rsidRPr="00B31AAC" w:rsidRDefault="003E3780" w:rsidP="003E3780">
      <w:pPr>
        <w:numPr>
          <w:ilvl w:val="0"/>
          <w:numId w:val="7"/>
        </w:numPr>
        <w:spacing w:after="0" w:line="240" w:lineRule="auto"/>
        <w:ind w:right="-468"/>
        <w:rPr>
          <w:i/>
          <w:iCs/>
        </w:rPr>
      </w:pPr>
      <w:r>
        <w:rPr>
          <w:b/>
        </w:rPr>
        <w:t xml:space="preserve">Akademická angličtina, gramatika: </w:t>
      </w:r>
    </w:p>
    <w:p w:rsidR="003E3780" w:rsidRDefault="003E3780" w:rsidP="007A4928">
      <w:pPr>
        <w:ind w:left="1410" w:right="-468"/>
      </w:pPr>
      <w:proofErr w:type="spellStart"/>
      <w:r>
        <w:rPr>
          <w:i/>
          <w:iCs/>
        </w:rPr>
        <w:t>Academic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vocabulary</w:t>
      </w:r>
      <w:proofErr w:type="spellEnd"/>
      <w:r>
        <w:rPr>
          <w:i/>
          <w:iCs/>
        </w:rPr>
        <w:t xml:space="preserve"> in use</w:t>
      </w:r>
      <w:r>
        <w:t xml:space="preserve">. Ed. by Michael </w:t>
      </w:r>
      <w:proofErr w:type="spellStart"/>
      <w:r>
        <w:t>McCarthy</w:t>
      </w:r>
      <w:proofErr w:type="spellEnd"/>
      <w:r>
        <w:t xml:space="preserve"> - Felicity </w:t>
      </w:r>
      <w:proofErr w:type="spellStart"/>
      <w:r>
        <w:t>O'Dell</w:t>
      </w:r>
      <w:proofErr w:type="spellEnd"/>
      <w:r>
        <w:t xml:space="preserve">. Cambridge: CUP, </w:t>
      </w:r>
      <w:r w:rsidR="007A4928">
        <w:t xml:space="preserve">       </w:t>
      </w:r>
      <w:r>
        <w:t>2008.</w:t>
      </w:r>
    </w:p>
    <w:p w:rsidR="003E3780" w:rsidRDefault="003E3780" w:rsidP="003E3780">
      <w:pPr>
        <w:ind w:right="-468" w:hanging="360"/>
      </w:pPr>
      <w:r>
        <w:tab/>
      </w:r>
      <w:r w:rsidR="007A4928">
        <w:tab/>
      </w:r>
      <w:r w:rsidR="007A4928">
        <w:tab/>
      </w:r>
      <w:proofErr w:type="spellStart"/>
      <w:r>
        <w:t>Douglas</w:t>
      </w:r>
      <w:proofErr w:type="spellEnd"/>
      <w:r>
        <w:t xml:space="preserve"> Bell: </w:t>
      </w:r>
      <w:proofErr w:type="spellStart"/>
      <w:r w:rsidRPr="005C44E6">
        <w:rPr>
          <w:i/>
        </w:rPr>
        <w:t>Passport</w:t>
      </w:r>
      <w:proofErr w:type="spellEnd"/>
      <w:r w:rsidRPr="005C44E6">
        <w:rPr>
          <w:i/>
        </w:rPr>
        <w:t xml:space="preserve"> to </w:t>
      </w:r>
      <w:proofErr w:type="spellStart"/>
      <w:r w:rsidRPr="005C44E6">
        <w:rPr>
          <w:i/>
        </w:rPr>
        <w:t>Academic</w:t>
      </w:r>
      <w:proofErr w:type="spellEnd"/>
      <w:r w:rsidRPr="005C44E6">
        <w:rPr>
          <w:i/>
        </w:rPr>
        <w:t xml:space="preserve"> </w:t>
      </w:r>
      <w:proofErr w:type="spellStart"/>
      <w:r w:rsidRPr="005C44E6">
        <w:rPr>
          <w:i/>
        </w:rPr>
        <w:t>Presentations</w:t>
      </w:r>
      <w:proofErr w:type="spellEnd"/>
      <w:r w:rsidRPr="005C44E6">
        <w:rPr>
          <w:i/>
        </w:rPr>
        <w:t>.</w:t>
      </w:r>
      <w:r>
        <w:rPr>
          <w:i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proofErr w:type="spellEnd"/>
      <w:r>
        <w:t xml:space="preserve">: </w:t>
      </w:r>
      <w:proofErr w:type="spellStart"/>
      <w:r>
        <w:t>Garnet</w:t>
      </w:r>
      <w:proofErr w:type="spellEnd"/>
      <w:r>
        <w:t xml:space="preserve">, 2008. </w:t>
      </w:r>
    </w:p>
    <w:p w:rsidR="003E3780" w:rsidRDefault="003E3780" w:rsidP="003E3780">
      <w:pPr>
        <w:ind w:right="-468" w:hanging="360"/>
      </w:pPr>
      <w:r>
        <w:t xml:space="preserve">      </w:t>
      </w:r>
      <w:r w:rsidR="007A4928">
        <w:tab/>
      </w:r>
      <w:r w:rsidR="007A4928">
        <w:tab/>
      </w:r>
      <w:r w:rsidR="007A4928">
        <w:tab/>
      </w:r>
      <w:r w:rsidRPr="004358C6">
        <w:t xml:space="preserve">Murphy, Raymond. </w:t>
      </w:r>
      <w:proofErr w:type="spellStart"/>
      <w:r w:rsidRPr="004358C6">
        <w:rPr>
          <w:i/>
          <w:iCs/>
        </w:rPr>
        <w:t>English</w:t>
      </w:r>
      <w:proofErr w:type="spellEnd"/>
      <w:r w:rsidRPr="004358C6">
        <w:rPr>
          <w:i/>
          <w:iCs/>
        </w:rPr>
        <w:t xml:space="preserve"> </w:t>
      </w:r>
      <w:proofErr w:type="spellStart"/>
      <w:r w:rsidRPr="004358C6">
        <w:rPr>
          <w:i/>
          <w:iCs/>
        </w:rPr>
        <w:t>grammar</w:t>
      </w:r>
      <w:proofErr w:type="spellEnd"/>
      <w:r w:rsidRPr="004358C6">
        <w:rPr>
          <w:i/>
          <w:iCs/>
        </w:rPr>
        <w:t xml:space="preserve"> in use : a </w:t>
      </w:r>
      <w:proofErr w:type="spellStart"/>
      <w:r w:rsidRPr="004358C6">
        <w:rPr>
          <w:i/>
          <w:iCs/>
        </w:rPr>
        <w:t>self</w:t>
      </w:r>
      <w:proofErr w:type="spellEnd"/>
      <w:r w:rsidRPr="004358C6">
        <w:rPr>
          <w:i/>
          <w:iCs/>
        </w:rPr>
        <w:t xml:space="preserve">-study reference and </w:t>
      </w:r>
      <w:proofErr w:type="spellStart"/>
      <w:r w:rsidRPr="004358C6">
        <w:rPr>
          <w:i/>
          <w:iCs/>
        </w:rPr>
        <w:t>practice</w:t>
      </w:r>
      <w:proofErr w:type="spellEnd"/>
      <w:r w:rsidRPr="004358C6">
        <w:rPr>
          <w:i/>
          <w:iCs/>
        </w:rPr>
        <w:t xml:space="preserve"> </w:t>
      </w:r>
      <w:proofErr w:type="spellStart"/>
      <w:r w:rsidRPr="004358C6">
        <w:rPr>
          <w:i/>
          <w:iCs/>
        </w:rPr>
        <w:t>book</w:t>
      </w:r>
      <w:proofErr w:type="spellEnd"/>
      <w:r w:rsidRPr="004358C6">
        <w:rPr>
          <w:i/>
          <w:iCs/>
        </w:rPr>
        <w:t xml:space="preserve"> </w:t>
      </w:r>
      <w:proofErr w:type="spellStart"/>
      <w:r w:rsidRPr="004358C6">
        <w:rPr>
          <w:i/>
          <w:iCs/>
        </w:rPr>
        <w:t>for</w:t>
      </w:r>
      <w:proofErr w:type="spellEnd"/>
      <w:r w:rsidRPr="004358C6">
        <w:rPr>
          <w:i/>
          <w:iCs/>
        </w:rPr>
        <w:t xml:space="preserve"> </w:t>
      </w:r>
      <w:r>
        <w:rPr>
          <w:i/>
          <w:iCs/>
        </w:rPr>
        <w:tab/>
      </w:r>
      <w:r w:rsidR="007A4928">
        <w:rPr>
          <w:i/>
          <w:iCs/>
        </w:rPr>
        <w:tab/>
      </w:r>
      <w:proofErr w:type="spellStart"/>
      <w:r w:rsidRPr="004358C6">
        <w:rPr>
          <w:i/>
          <w:iCs/>
        </w:rPr>
        <w:t>intermediate</w:t>
      </w:r>
      <w:proofErr w:type="spellEnd"/>
      <w:r w:rsidRPr="004358C6">
        <w:rPr>
          <w:i/>
          <w:iCs/>
        </w:rPr>
        <w:t xml:space="preserve"> </w:t>
      </w:r>
      <w:proofErr w:type="spellStart"/>
      <w:r w:rsidRPr="004358C6">
        <w:rPr>
          <w:i/>
          <w:iCs/>
        </w:rPr>
        <w:t>students</w:t>
      </w:r>
      <w:proofErr w:type="spellEnd"/>
      <w:r w:rsidRPr="004358C6">
        <w:t xml:space="preserve">. 2nd </w:t>
      </w:r>
      <w:proofErr w:type="spellStart"/>
      <w:r w:rsidRPr="004358C6">
        <w:t>ed</w:t>
      </w:r>
      <w:proofErr w:type="spellEnd"/>
      <w:r w:rsidRPr="004358C6">
        <w:t xml:space="preserve">. </w:t>
      </w:r>
      <w:smartTag w:uri="urn:schemas-microsoft-com:office:smarttags" w:element="City">
        <w:r w:rsidRPr="004358C6">
          <w:t>Cambridge</w:t>
        </w:r>
      </w:smartTag>
      <w:r w:rsidRPr="004358C6">
        <w:t xml:space="preserve"> : </w:t>
      </w:r>
      <w:smartTag w:uri="urn:schemas-microsoft-com:office:smarttags" w:element="place">
        <w:smartTag w:uri="urn:schemas-microsoft-com:office:smarttags" w:element="PlaceName">
          <w:r w:rsidRPr="004358C6">
            <w:t>Cambridge</w:t>
          </w:r>
        </w:smartTag>
        <w:r w:rsidRPr="004358C6">
          <w:t xml:space="preserve"> </w:t>
        </w:r>
        <w:smartTag w:uri="urn:schemas-microsoft-com:office:smarttags" w:element="PlaceType">
          <w:r w:rsidRPr="004358C6">
            <w:t>University</w:t>
          </w:r>
        </w:smartTag>
      </w:smartTag>
      <w:r w:rsidRPr="004358C6">
        <w:t xml:space="preserve"> </w:t>
      </w:r>
      <w:proofErr w:type="spellStart"/>
      <w:r w:rsidRPr="004358C6">
        <w:t>Press</w:t>
      </w:r>
      <w:proofErr w:type="spellEnd"/>
      <w:r w:rsidRPr="004358C6">
        <w:t>, 1995.</w:t>
      </w:r>
      <w:r>
        <w:t>.</w:t>
      </w:r>
    </w:p>
    <w:p w:rsidR="004179AC" w:rsidRDefault="004179AC" w:rsidP="004179AC">
      <w:pPr>
        <w:rPr>
          <w:rStyle w:val="Hypertextovodkaz"/>
        </w:rPr>
      </w:pPr>
      <w:r>
        <w:tab/>
      </w:r>
      <w:r>
        <w:tab/>
      </w:r>
      <w:hyperlink r:id="rId8" w:history="1">
        <w:r>
          <w:rPr>
            <w:rStyle w:val="Hypertextovodkaz"/>
          </w:rPr>
          <w:t>http://www.uefap.com/vocab/vocfram.htm</w:t>
        </w:r>
      </w:hyperlink>
    </w:p>
    <w:p w:rsidR="004179AC" w:rsidRPr="005B0B42" w:rsidRDefault="004179AC" w:rsidP="003E3780">
      <w:pPr>
        <w:ind w:right="-468" w:hanging="360"/>
      </w:pPr>
    </w:p>
    <w:p w:rsidR="003E3780" w:rsidRDefault="003E3780" w:rsidP="003E3780">
      <w:pPr>
        <w:numPr>
          <w:ilvl w:val="0"/>
          <w:numId w:val="7"/>
        </w:numPr>
        <w:spacing w:after="0" w:line="240" w:lineRule="auto"/>
        <w:ind w:right="-468"/>
        <w:rPr>
          <w:rFonts w:ascii="Times" w:hAnsi="Times" w:cs="Times"/>
          <w:i/>
        </w:rPr>
      </w:pPr>
      <w:r>
        <w:rPr>
          <w:b/>
        </w:rPr>
        <w:t>Slovníky:</w:t>
      </w:r>
      <w:r w:rsidRPr="002B6366">
        <w:rPr>
          <w:rFonts w:ascii="Times" w:hAnsi="Times" w:cs="Times"/>
          <w:i/>
        </w:rPr>
        <w:t xml:space="preserve"> </w:t>
      </w:r>
    </w:p>
    <w:p w:rsidR="003E3780" w:rsidRPr="002B6366" w:rsidRDefault="003E3780" w:rsidP="003E3780">
      <w:pPr>
        <w:ind w:left="-360" w:right="-468" w:hanging="360"/>
        <w:rPr>
          <w:rFonts w:ascii="Times" w:hAnsi="Times" w:cs="Times"/>
        </w:rPr>
      </w:pPr>
      <w:r>
        <w:rPr>
          <w:rFonts w:ascii="Times" w:hAnsi="Times" w:cs="Times"/>
          <w:i/>
        </w:rPr>
        <w:t xml:space="preserve">            </w:t>
      </w:r>
      <w:r w:rsidR="007A4928">
        <w:rPr>
          <w:rFonts w:ascii="Times" w:hAnsi="Times" w:cs="Times"/>
          <w:i/>
        </w:rPr>
        <w:tab/>
      </w:r>
      <w:r w:rsidR="007A4928">
        <w:rPr>
          <w:rFonts w:ascii="Times" w:hAnsi="Times" w:cs="Times"/>
          <w:i/>
        </w:rPr>
        <w:tab/>
      </w:r>
      <w:r w:rsidR="007A4928">
        <w:rPr>
          <w:rFonts w:ascii="Times" w:hAnsi="Times" w:cs="Times"/>
          <w:i/>
        </w:rPr>
        <w:tab/>
      </w:r>
      <w:r w:rsidRPr="004179AC">
        <w:t>Bláha, Karel.</w:t>
      </w:r>
      <w:r>
        <w:rPr>
          <w:rFonts w:ascii="Times" w:hAnsi="Times" w:cs="Times"/>
        </w:rPr>
        <w:t xml:space="preserve"> </w:t>
      </w:r>
      <w:r w:rsidRPr="00F73C2F">
        <w:rPr>
          <w:rFonts w:ascii="Times" w:hAnsi="Times" w:cs="Times"/>
          <w:i/>
        </w:rPr>
        <w:t>Česko-anglický</w:t>
      </w:r>
      <w:r>
        <w:rPr>
          <w:rFonts w:ascii="Times" w:hAnsi="Times" w:cs="Times"/>
          <w:i/>
        </w:rPr>
        <w:t xml:space="preserve"> /</w:t>
      </w:r>
      <w:r w:rsidRPr="00F73C2F">
        <w:rPr>
          <w:rFonts w:ascii="Times" w:hAnsi="Times" w:cs="Times"/>
          <w:i/>
        </w:rPr>
        <w:t xml:space="preserve"> Anglicko-český chemický slovník</w:t>
      </w:r>
      <w:r w:rsidRPr="00270028">
        <w:rPr>
          <w:rFonts w:ascii="Times" w:hAnsi="Times" w:cs="Times"/>
        </w:rPr>
        <w:t>, Praha</w:t>
      </w:r>
      <w:r>
        <w:rPr>
          <w:rFonts w:ascii="Times" w:hAnsi="Times" w:cs="Times"/>
        </w:rPr>
        <w:t>:</w:t>
      </w:r>
      <w:r w:rsidRPr="00270028">
        <w:rPr>
          <w:rFonts w:ascii="Times" w:hAnsi="Times" w:cs="Times"/>
        </w:rPr>
        <w:t xml:space="preserve"> SNTL 1989</w:t>
      </w:r>
      <w:r>
        <w:rPr>
          <w:rFonts w:ascii="Times" w:hAnsi="Times" w:cs="Times"/>
        </w:rPr>
        <w:t>.</w:t>
      </w:r>
    </w:p>
    <w:p w:rsidR="003E3780" w:rsidRDefault="003E3780" w:rsidP="003E3780">
      <w:pPr>
        <w:ind w:right="-468" w:hanging="360"/>
      </w:pPr>
      <w:r>
        <w:tab/>
      </w:r>
      <w:r w:rsidR="007A4928">
        <w:tab/>
      </w:r>
      <w:r w:rsidR="007A4928">
        <w:tab/>
      </w:r>
      <w:proofErr w:type="spellStart"/>
      <w:r>
        <w:rPr>
          <w:i/>
          <w:iCs/>
        </w:rPr>
        <w:t>Dictionary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chemistry</w:t>
      </w:r>
      <w:proofErr w:type="spellEnd"/>
      <w:r>
        <w:t xml:space="preserve">. </w:t>
      </w:r>
      <w:proofErr w:type="spellStart"/>
      <w:r>
        <w:t>Edited</w:t>
      </w:r>
      <w:proofErr w:type="spellEnd"/>
      <w:r>
        <w:t xml:space="preserve"> by John </w:t>
      </w:r>
      <w:proofErr w:type="spellStart"/>
      <w:r>
        <w:t>Daintith</w:t>
      </w:r>
      <w:proofErr w:type="spellEnd"/>
      <w:r>
        <w:t xml:space="preserve">. 5th </w:t>
      </w:r>
      <w:proofErr w:type="spellStart"/>
      <w:r>
        <w:t>ed</w:t>
      </w:r>
      <w:proofErr w:type="spellEnd"/>
      <w:r>
        <w:t>. Oxford : OUP, 2004.</w:t>
      </w:r>
    </w:p>
    <w:p w:rsidR="003E3780" w:rsidRDefault="003E3780" w:rsidP="003E3780">
      <w:pPr>
        <w:ind w:right="-468" w:hanging="360"/>
      </w:pPr>
      <w:r>
        <w:t xml:space="preserve">     </w:t>
      </w:r>
      <w:r w:rsidR="007A4928">
        <w:tab/>
      </w:r>
      <w:r w:rsidR="007A4928">
        <w:tab/>
      </w:r>
      <w:r w:rsidR="007A4928">
        <w:tab/>
      </w:r>
      <w:r>
        <w:t xml:space="preserve"> Lingea Lexicon 5. Anglický t</w:t>
      </w:r>
      <w:r w:rsidRPr="0065306B">
        <w:t>echnický slovník</w:t>
      </w:r>
      <w:r>
        <w:t xml:space="preserve"> (elektronický slovník na CD).</w:t>
      </w:r>
      <w:r w:rsidRPr="0065306B">
        <w:t xml:space="preserve"> </w:t>
      </w:r>
    </w:p>
    <w:p w:rsidR="004179AC" w:rsidRDefault="004179AC" w:rsidP="004179AC">
      <w:pPr>
        <w:numPr>
          <w:ilvl w:val="0"/>
          <w:numId w:val="7"/>
        </w:numPr>
        <w:spacing w:after="0" w:line="240" w:lineRule="auto"/>
        <w:ind w:right="-468"/>
        <w:rPr>
          <w:rFonts w:ascii="Times" w:hAnsi="Times" w:cs="Times"/>
          <w:i/>
        </w:rPr>
      </w:pPr>
      <w:r>
        <w:rPr>
          <w:b/>
        </w:rPr>
        <w:t>CEFR (</w:t>
      </w:r>
      <w:proofErr w:type="spellStart"/>
      <w:r>
        <w:rPr>
          <w:b/>
        </w:rPr>
        <w:t>Common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Framework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Reference):</w:t>
      </w:r>
      <w:r w:rsidRPr="002B6366">
        <w:rPr>
          <w:rFonts w:ascii="Times" w:hAnsi="Times" w:cs="Times"/>
          <w:i/>
        </w:rPr>
        <w:t xml:space="preserve"> </w:t>
      </w:r>
    </w:p>
    <w:p w:rsidR="004179AC" w:rsidRDefault="009B6AC7" w:rsidP="000C7BB7">
      <w:pPr>
        <w:pStyle w:val="Odstavecseseznamem"/>
        <w:ind w:left="1068"/>
        <w:rPr>
          <w:rStyle w:val="Hypertextovodkaz"/>
        </w:rPr>
      </w:pPr>
      <w:hyperlink r:id="rId9" w:history="1">
        <w:r w:rsidR="004179AC">
          <w:rPr>
            <w:rStyle w:val="Hypertextovodkaz"/>
          </w:rPr>
          <w:t>http://www.coe.int/t/dg4/education/elp/elp-reg/Source/Key_reference/CEFR_EN.pdf</w:t>
        </w:r>
      </w:hyperlink>
    </w:p>
    <w:p w:rsidR="004179AC" w:rsidRDefault="004179AC" w:rsidP="004179AC">
      <w:pPr>
        <w:pStyle w:val="Odstavecseseznamem"/>
        <w:ind w:left="1068"/>
        <w:rPr>
          <w:rStyle w:val="Hypertextovodkaz"/>
        </w:rPr>
      </w:pPr>
    </w:p>
    <w:p w:rsidR="004179AC" w:rsidRPr="00074B14" w:rsidRDefault="004179AC" w:rsidP="009D1BA4">
      <w:pPr>
        <w:spacing w:after="0" w:line="240" w:lineRule="auto"/>
        <w:ind w:left="1068" w:right="-468"/>
        <w:rPr>
          <w:rFonts w:ascii="Times" w:hAnsi="Times" w:cs="Times"/>
        </w:rPr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p w:rsidR="00247A3C" w:rsidRDefault="00247A3C" w:rsidP="003E3780">
      <w:pPr>
        <w:ind w:right="-468" w:hanging="360"/>
      </w:pPr>
    </w:p>
    <w:sectPr w:rsidR="0024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666"/>
    <w:multiLevelType w:val="hybridMultilevel"/>
    <w:tmpl w:val="47C83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720F"/>
    <w:multiLevelType w:val="hybridMultilevel"/>
    <w:tmpl w:val="8AF8BA46"/>
    <w:lvl w:ilvl="0" w:tplc="19AAD0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7F93E28"/>
    <w:multiLevelType w:val="hybridMultilevel"/>
    <w:tmpl w:val="B8B68C4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7F6CC9"/>
    <w:multiLevelType w:val="hybridMultilevel"/>
    <w:tmpl w:val="6D4EC0A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FAED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1097F"/>
    <w:multiLevelType w:val="hybridMultilevel"/>
    <w:tmpl w:val="6D8C0C1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B876C66"/>
    <w:multiLevelType w:val="hybridMultilevel"/>
    <w:tmpl w:val="99828AEA"/>
    <w:lvl w:ilvl="0" w:tplc="4BD454A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DF7600C"/>
    <w:multiLevelType w:val="hybridMultilevel"/>
    <w:tmpl w:val="350099B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76461B"/>
    <w:multiLevelType w:val="hybridMultilevel"/>
    <w:tmpl w:val="922E778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223BE9"/>
    <w:multiLevelType w:val="hybridMultilevel"/>
    <w:tmpl w:val="353CC3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8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80"/>
    <w:rsid w:val="00074B14"/>
    <w:rsid w:val="000C7BB7"/>
    <w:rsid w:val="00207F9A"/>
    <w:rsid w:val="00247A3C"/>
    <w:rsid w:val="003D497F"/>
    <w:rsid w:val="003E3780"/>
    <w:rsid w:val="004179AC"/>
    <w:rsid w:val="005E1746"/>
    <w:rsid w:val="00681CB0"/>
    <w:rsid w:val="00703CF2"/>
    <w:rsid w:val="007A4928"/>
    <w:rsid w:val="0090584F"/>
    <w:rsid w:val="00963151"/>
    <w:rsid w:val="009B6AC7"/>
    <w:rsid w:val="009D1BA4"/>
    <w:rsid w:val="00B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780"/>
    <w:pPr>
      <w:ind w:left="720"/>
      <w:contextualSpacing/>
    </w:pPr>
  </w:style>
  <w:style w:type="paragraph" w:styleId="Normlnweb">
    <w:name w:val="Normal (Web)"/>
    <w:basedOn w:val="Normln"/>
    <w:rsid w:val="003E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3780"/>
    <w:rPr>
      <w:color w:val="0000FF"/>
      <w:u w:val="single"/>
    </w:rPr>
  </w:style>
  <w:style w:type="character" w:styleId="Siln">
    <w:name w:val="Strong"/>
    <w:basedOn w:val="Standardnpsmoodstavce"/>
    <w:qFormat/>
    <w:rsid w:val="003E37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74B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780"/>
    <w:pPr>
      <w:ind w:left="720"/>
      <w:contextualSpacing/>
    </w:pPr>
  </w:style>
  <w:style w:type="paragraph" w:styleId="Normlnweb">
    <w:name w:val="Normal (Web)"/>
    <w:basedOn w:val="Normln"/>
    <w:rsid w:val="003E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3780"/>
    <w:rPr>
      <w:color w:val="0000FF"/>
      <w:u w:val="single"/>
    </w:rPr>
  </w:style>
  <w:style w:type="character" w:styleId="Siln">
    <w:name w:val="Strong"/>
    <w:basedOn w:val="Standardnpsmoodstavce"/>
    <w:qFormat/>
    <w:rsid w:val="003E37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74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fap.com/vocab/vocfram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el/1431/podzim2015/JAC03/?kod=JAC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ricka@fsps.mun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e.int/t/dg4/education/elp/elp-reg/Source/Key_reference/CEFR_E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Složilová</dc:creator>
  <cp:lastModifiedBy>Jana K</cp:lastModifiedBy>
  <cp:revision>2</cp:revision>
  <dcterms:created xsi:type="dcterms:W3CDTF">2015-09-21T19:52:00Z</dcterms:created>
  <dcterms:modified xsi:type="dcterms:W3CDTF">2015-09-21T19:52:00Z</dcterms:modified>
</cp:coreProperties>
</file>