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noProof/>
          <w:color w:val="C0C0C0"/>
          <w:sz w:val="21"/>
          <w:szCs w:val="21"/>
          <w:lang w:eastAsia="cs-CZ"/>
        </w:rPr>
        <w:drawing>
          <wp:inline distT="0" distB="0" distL="0" distR="0">
            <wp:extent cx="1428750" cy="952500"/>
            <wp:effectExtent l="0" t="0" r="0" b="0"/>
            <wp:docPr id="1" name="Obrázek 1" descr="Americké škol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ké školst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640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cs-CZ"/>
        </w:rPr>
        <w:t xml:space="preserve">Americké školství je pro nás naprosto jiné. </w:t>
      </w:r>
      <w:r w:rsidRPr="00224640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cs-CZ"/>
        </w:rPr>
        <w:br/>
        <w:t>Článek obsahuje základní kostru školství, která by vám mohla pomoci při psaní.</w:t>
      </w:r>
    </w:p>
    <w:p w:rsidR="00224640" w:rsidRPr="00224640" w:rsidRDefault="00224640" w:rsidP="00224640">
      <w:pPr>
        <w:pBdr>
          <w:top w:val="single" w:sz="6" w:space="0" w:color="222222"/>
        </w:pBdr>
        <w:shd w:val="clear" w:color="auto" w:fill="0D0D0D"/>
        <w:spacing w:before="135" w:after="0" w:line="384" w:lineRule="auto"/>
        <w:jc w:val="right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</w:pP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>28.08.2010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 xml:space="preserve"> (16:00) • </w:t>
      </w:r>
      <w:hyperlink r:id="rId7" w:history="1">
        <w:r w:rsidRPr="00224640">
          <w:rPr>
            <w:rFonts w:ascii="Arial" w:eastAsia="Times New Roman" w:hAnsi="Arial" w:cs="Arial"/>
            <w:b/>
            <w:color w:val="000000" w:themeColor="text1"/>
            <w:sz w:val="16"/>
            <w:szCs w:val="16"/>
            <w:u w:val="single"/>
            <w:lang w:eastAsia="cs-CZ"/>
          </w:rPr>
          <w:t>Nikol18</w:t>
        </w:r>
      </w:hyperlink>
      <w:r w:rsidRPr="0022464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 xml:space="preserve"> • </w:t>
      </w:r>
      <w:hyperlink r:id="rId8" w:history="1">
        <w:r w:rsidRPr="00224640">
          <w:rPr>
            <w:rFonts w:ascii="Arial" w:eastAsia="Times New Roman" w:hAnsi="Arial" w:cs="Arial"/>
            <w:b/>
            <w:color w:val="000000" w:themeColor="text1"/>
            <w:sz w:val="16"/>
            <w:szCs w:val="16"/>
            <w:u w:val="single"/>
            <w:lang w:eastAsia="cs-CZ"/>
          </w:rPr>
          <w:t>Pomoc autorům</w:t>
        </w:r>
      </w:hyperlink>
      <w:r w:rsidRPr="0022464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 xml:space="preserve"> • komentováno </w:t>
      </w:r>
      <w:hyperlink r:id="rId9" w:anchor="discussion" w:history="1">
        <w:r w:rsidRPr="00224640">
          <w:rPr>
            <w:rFonts w:ascii="Arial" w:eastAsia="Times New Roman" w:hAnsi="Arial" w:cs="Arial"/>
            <w:b/>
            <w:color w:val="000000" w:themeColor="text1"/>
            <w:sz w:val="16"/>
            <w:szCs w:val="16"/>
            <w:u w:val="single"/>
            <w:lang w:eastAsia="cs-CZ"/>
          </w:rPr>
          <w:t>46×</w:t>
        </w:r>
      </w:hyperlink>
      <w:r w:rsidRPr="0022464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 xml:space="preserve"> • zobrazeno 9342×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Rozdělení škol:</w:t>
      </w:r>
    </w:p>
    <w:p w:rsidR="00224640" w:rsidRPr="00224640" w:rsidRDefault="00224640" w:rsidP="00224640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Jesle - od 3 let věku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Mateřšká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škola: 5 - 6 let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První stupeň: 1. – 5. třída –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Elementary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School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Druhý stupeň: 6. – 8. třída –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Middle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School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mladší střední škola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High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School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: 9. – 12. třída, obyčejná střední škola </w:t>
      </w:r>
    </w:p>
    <w:p w:rsidR="00224640" w:rsidRPr="00224640" w:rsidRDefault="00224640" w:rsidP="00224640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College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– vysoká škola</w:t>
      </w: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Jesle (</w:t>
      </w:r>
      <w:proofErr w:type="spellStart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Nursery</w:t>
      </w:r>
      <w:proofErr w:type="spellEnd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school</w:t>
      </w:r>
      <w:proofErr w:type="spellEnd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):</w:t>
      </w:r>
    </w:p>
    <w:p w:rsidR="00224640" w:rsidRPr="00224640" w:rsidRDefault="00224640" w:rsidP="00224640">
      <w:pPr>
        <w:numPr>
          <w:ilvl w:val="0"/>
          <w:numId w:val="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od 3 let věku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opatrovníkem se stává někdo z rodiny nebo zákonný zástupce, často však někdo z přímé rodiny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jsou specifikovány jako babysitting – příležitostná péče, poskytují je amatéři (mladiství – známe z amerických filmů)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v dětských jeslích se o děti starají profesionálové se zdravotnickým nebo pedagogickým vzděláním (v domě pečovatele – poskytuje se i základ vzdělání)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Mateřská škola (</w:t>
      </w:r>
      <w:proofErr w:type="spellStart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pre</w:t>
      </w:r>
      <w:proofErr w:type="spellEnd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kindergarten</w:t>
      </w:r>
      <w:proofErr w:type="spellEnd"/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):</w:t>
      </w:r>
    </w:p>
    <w:p w:rsidR="00224640" w:rsidRPr="00224640" w:rsidRDefault="00224640" w:rsidP="00224640">
      <w:pPr>
        <w:numPr>
          <w:ilvl w:val="0"/>
          <w:numId w:val="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školky –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preschools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jsou většinou soukromé a cena je podle druhu školky a v jakých čtvrtích se nacházejí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do tříd chodí 13 dětí a mají 3 učitelky, které se jim hodně věnují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program školky: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4"/>
        </w:numPr>
        <w:spacing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lastRenderedPageBreak/>
        <w:t xml:space="preserve">ráno se děti sejdou stejně jako našich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školkách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a řeknou si, jaký je den v týdnu, datum, jaké je venku počasí a zopakují písmenko, které je stanoveno na ten daný týden – učí se toto písmenko a celý týden je v jeho duchu, děti malují obrázky, která začínají na toto písmenko, učí se slova, na která začíná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4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aktivity se střídají po 10 až 15 minutách, aby děti neztratily pozornost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4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během dopoledne se také čte, zpívá a je rozcvička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4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v 10 hodin je svačina, kterou si děti donesou z domu, učitelky do ní příliš nezasahují, ale není povoleno, aby děti nosily známé nezdravé potraviny – sladkosti,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chipsy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atd.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školky se soustředí na podněcování výtvarné stránky – děti malují a pracují na různých projektech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každá učitelka má několik dětí, kterým se individuálně věnuje – problémové děti -&gt; tzv. „pevné objetí“, velmi důsledné v dodržování pravidel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děti mohou ve školkách slavit narozeniny a uspořádat narozeninovou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párty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jak jako u nás (pokud jste někdo mohl nahlédnout do přirozeného běhu české školky), děti od učitelky dostanou dárek – pastelky, omalovánky nebo knížku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příjemnou změnou je, že učitelky každý den píší kartičky s informacemi, co dítě celý den dělalo a jak se mělo a dávají je do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bahotu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takže rodiče mají přehled o tom, co jejich dítě celý den ve školce dělalo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Základní škola:</w:t>
      </w:r>
    </w:p>
    <w:p w:rsidR="00224640" w:rsidRPr="00224640" w:rsidRDefault="00224640" w:rsidP="00224640">
      <w:pPr>
        <w:numPr>
          <w:ilvl w:val="0"/>
          <w:numId w:val="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rozdělena na dva stupně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první stupeň: 1. – 5. třída –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Elementary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School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7"/>
        </w:numPr>
        <w:spacing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často s integrovaným předškolním ročníkem v mateřské škole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druhý stupeň: 6. – 8. třída –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Middle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School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mladší střední škola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většinou jsou všechny stupně v jednom komplexu, stupně jsou rozděleny do jednotlivých budov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lastRenderedPageBreak/>
        <w:t>Délka, obsah a stanovy studia na střední škole: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dětem jsou střední školy přiřazovány podle místa bydliště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4 roky – jednotlivé ročníky se označují čísly (grade – 9, 10, 11,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12)  a nebo popiskem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Freshman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Sophomore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, Junior, Senior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konec střední školy v 18 letech (výjimečně už v 16 letech v 10. ročníku, když splní všechny kredity)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student je povinen dosáhnout několika kreditů (většinou 22 – 28) za celou školní docházku – diplom o ukončení střední školy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když student propadne, opakuje jen ten původní kurz-předmět (mohou i o prázdninách)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pokud má student vyšší vědomosti, může být zařazen do kurzu-předmětu určeného pro Seniory atp.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poslední dva ročníky může student využít k zařazení do AP kurzů (pokročilé umístění) – které jsou vyučovány vysokoškolskými profesory, úroveň se blíží universitnímu studiu a studenty připravuje k AP testům (úspěšné složení může studentovi uznat kredit na vysoké škole) a studiu tohoto oboru na universitě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Honors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kurzy – pro žáky s průměrem známek do B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Hight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Honors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kurzy – pro žáky s průměrem známek A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1"/>
        </w:numPr>
        <w:spacing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předmět jeden celý rok – 1 kredit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1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předmět za půl semestr – půl kreditu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1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většinou jsou přesně rozepsaná – kurzy jaké musí být + volitelné kurzy, které musí být splněné k maturitě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1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většinou si studenti berou školní aktivity až v posledních dvou ročnících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1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první dva se věnují splnění dožadovaných kreditů ve stanovených a vybraných předmětech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1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student musí mít min. 24 kreditů k nástupu k maturitě: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Angličtina – 4 (angličtina a americká lit. + vol.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předmět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Matematika – 3 (algebra + algebra II + vol.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předmět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Sociální vědy – 3 (US a světová historie + vol.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předmět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Přírodní vědy – 3 (vybraný obor + vol.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předmět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lastRenderedPageBreak/>
        <w:t xml:space="preserve">Umění – 2 (umění + vol.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předmět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Tělocvik – 2 (zdraví + 2 roky z PE OR a 4 roky ve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sp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 klubu)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Cizí jazyk – 3 (3 roky čínštiny nebo španělštiny)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Počítače – ½ (jedno pololetí v uvedených výzkumných metodách)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2"/>
        </w:numPr>
        <w:spacing w:before="100" w:beforeAutospacing="1" w:after="100" w:afterAutospacing="1" w:line="384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Volitelný předmět – 3 ½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Kredity se připočítávají za tyto školní aktivity např.: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4"/>
        </w:numPr>
        <w:spacing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rok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rozstleskávačka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– půl kreditu do tělocviku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4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výhra v mezinárodní soutěží – ¼ v umění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státní srovnávací zkoušky – v posledních dvou letech studia (pro všechny státy stejné)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6"/>
        </w:numPr>
        <w:spacing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SAT testy (skládá se z volitelné četby, slohu a matematiky) a Sdělený předmětový test (různé předměty, prověření znalosti z konkrétní oblasti) -&gt; SAT zaměřené na logiku a přemýšlení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6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ATC test, ve kterém je sloh nepovinný a místo něho je povinná sekce přírodní vědy -&gt; ATC zamřené na znalosti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6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tyto testy je možné opakovat, výsledky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rozhodou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na jakou universitu je možné se dostat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6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otázky jsou zaškrtávací s výběrem několika možností (vždy jedna správná) – v matematice se objevují příklady, které musíte spočítat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6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z každé části SAT testu je max. 800 bodů, průměrně dostanou studenti o dost méně -</w:t>
      </w: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softHyphen/>
        <w:t>&gt; na testy je nedostatek času a tím se stávají složitými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16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pracovníci universit tyto výsledky sledují a podle toho si vytipovávají studenty, kterým následně posílají přihlášku a informační reklamní balíček o škole – zájem o ně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Přihlášky a výběr VŠ:</w:t>
      </w:r>
    </w:p>
    <w:p w:rsidR="00224640" w:rsidRPr="00224640" w:rsidRDefault="00224640" w:rsidP="00224640">
      <w:pPr>
        <w:numPr>
          <w:ilvl w:val="0"/>
          <w:numId w:val="1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výběr vysoké školy trvá asi dva roky, několikrát do roka sezení se studijním poradcem, který pomáhá vybrat školu i vyplnit přihlášku </w:t>
      </w:r>
    </w:p>
    <w:p w:rsidR="00224640" w:rsidRPr="00224640" w:rsidRDefault="00224640" w:rsidP="00224640">
      <w:pPr>
        <w:numPr>
          <w:ilvl w:val="0"/>
          <w:numId w:val="1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lastRenderedPageBreak/>
        <w:t xml:space="preserve">přihláška se sestává z min. dvou esejí (osobní esej, kde se snažíte podat nějak sami sebe a druhá, kde se vyjadřujete osobně k aktuálnímu tématu) a tří doporučení od dvou profesorů a studijního poradce </w:t>
      </w:r>
    </w:p>
    <w:p w:rsidR="00224640" w:rsidRPr="00224640" w:rsidRDefault="00224640" w:rsidP="00224640">
      <w:pPr>
        <w:numPr>
          <w:ilvl w:val="0"/>
          <w:numId w:val="1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k přihlášce se přikládají výsledky celostátních testů a různé diplomy nebo ocenění </w:t>
      </w:r>
    </w:p>
    <w:p w:rsidR="00224640" w:rsidRPr="00224640" w:rsidRDefault="00224640" w:rsidP="00224640">
      <w:pPr>
        <w:numPr>
          <w:ilvl w:val="0"/>
          <w:numId w:val="1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přihlášky se odesílají už v prosinci, termíny jsou do ledna, max. do začátku února </w:t>
      </w:r>
    </w:p>
    <w:p w:rsidR="00224640" w:rsidRPr="00224640" w:rsidRDefault="00224640" w:rsidP="00224640">
      <w:pPr>
        <w:numPr>
          <w:ilvl w:val="0"/>
          <w:numId w:val="1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do března-dubna je známo rozhodnutí, a pak má student ještě 30 dní na odepsání, zda místo přijímá, nebo ne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Známkování:</w:t>
      </w:r>
    </w:p>
    <w:p w:rsidR="00224640" w:rsidRPr="00224640" w:rsidRDefault="00224640" w:rsidP="00224640">
      <w:pPr>
        <w:numPr>
          <w:ilvl w:val="0"/>
          <w:numId w:val="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A, B, C, D a F (neprošel) </w:t>
      </w:r>
    </w:p>
    <w:p w:rsidR="00224640" w:rsidRPr="00224640" w:rsidRDefault="00224640" w:rsidP="00224640">
      <w:pPr>
        <w:numPr>
          <w:ilvl w:val="0"/>
          <w:numId w:val="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závěrečné testy – jen 15% známky </w:t>
      </w:r>
    </w:p>
    <w:p w:rsidR="00224640" w:rsidRPr="00224640" w:rsidRDefault="00224640" w:rsidP="00224640">
      <w:pPr>
        <w:numPr>
          <w:ilvl w:val="0"/>
          <w:numId w:val="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známky tvoří domácí úkoly – všechny se známkují </w:t>
      </w:r>
    </w:p>
    <w:p w:rsidR="00224640" w:rsidRPr="00224640" w:rsidRDefault="00224640" w:rsidP="00224640">
      <w:pPr>
        <w:numPr>
          <w:ilvl w:val="0"/>
          <w:numId w:val="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tím, že jsou předměty (stejné) každý den v jiném pořadí, je nutno, aby student povinně vypracovával úkoly – na internátních školách jsou nařízené povinné studijní hodiny (většinou třeba od 7 do 9 večer), kdy je vyžadováno, aby student byl v knihovně, studovně, třídě nebo na pokoji a studoval -&gt; učitelé je kontrolují, zda studenti opravdu studují </w:t>
      </w:r>
    </w:p>
    <w:p w:rsidR="00224640" w:rsidRPr="00224640" w:rsidRDefault="00224640" w:rsidP="00224640">
      <w:pPr>
        <w:numPr>
          <w:ilvl w:val="0"/>
          <w:numId w:val="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studenti bydlící doma i ti na výměnný pobyt si určují studijní hodiny sami, stejně jako my děláme úkoly s tím rozdílem, že zde se to započítává plně do známky </w:t>
      </w:r>
    </w:p>
    <w:p w:rsidR="00224640" w:rsidRPr="00224640" w:rsidRDefault="00224640" w:rsidP="00224640">
      <w:pPr>
        <w:numPr>
          <w:ilvl w:val="0"/>
          <w:numId w:val="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cs-CZ"/>
        </w:rPr>
        <w:t>Číslo GPA</w:t>
      </w: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: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0"/>
        </w:numPr>
        <w:spacing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pohybuje se v rozmezí od 1.00 po 4.00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0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za každou známku se udělují body: A (4), B (3,7), C (2), D (1)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0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tyto body se zvyšují o jeden bod v 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Honors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kurzech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0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GPA je souhrn všech známek ze všech předmětů, který ukazuje, jak na tom akademicky jste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0"/>
        </w:num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GPA řeší i absenci – může chybět pouze 10 hodin za semestr – pokud je to více (nepočítá se dlouhodobé, vážné! </w:t>
      </w:r>
      <w:proofErr w:type="gram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nemoci</w:t>
      </w:r>
      <w:proofErr w:type="gram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) nebo jsou absence </w:t>
      </w: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lastRenderedPageBreak/>
        <w:t>neomluvené, škola sníží studentovi GPA až o 1 bod -&gt; to znamená i zhoršení známky ve všech předmětech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Semestry:</w:t>
      </w:r>
    </w:p>
    <w:p w:rsidR="00224640" w:rsidRPr="00224640" w:rsidRDefault="00224640" w:rsidP="00224640">
      <w:pPr>
        <w:numPr>
          <w:ilvl w:val="0"/>
          <w:numId w:val="2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dva semestry po šestitýdenních klasifikačních obdobích </w:t>
      </w:r>
    </w:p>
    <w:p w:rsidR="00224640" w:rsidRPr="00224640" w:rsidRDefault="00224640" w:rsidP="00224640">
      <w:pPr>
        <w:numPr>
          <w:ilvl w:val="0"/>
          <w:numId w:val="2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po prvních dvou on-line vysvědčení – neshody si řeší rodiče s učiteli </w:t>
      </w:r>
    </w:p>
    <w:p w:rsidR="00224640" w:rsidRPr="00224640" w:rsidRDefault="00224640" w:rsidP="00224640">
      <w:pPr>
        <w:numPr>
          <w:ilvl w:val="0"/>
          <w:numId w:val="2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na konci semestru shrnující vysvědčení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Vyučovací hodiny: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25 lavic, vždy pro jednoho žáka 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angličtina, matematika, tělocvik, sociální vědy, přírodní vědy, umění, cizí jazyky, počítače, speciální studium (program ESL nebo i technická výuka) 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denně šest nebo sedm vyučovacích hodiny – velký důraz je kladem na to, aby každý látku pochopil 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55 minut (začíná ve čtvrt na osm – přestávky šest nebo sedm minut) i 90 minut 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dny se dělí na sudé a liché – vždy visí u školy vlajka, aby se student nemohl vymluvit, že si spletl den 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nejsou třídy jako takové s třídním učitelem, každý učitel dostane přidělen určitý počet studentů z různých ročníků, kteří za učitelem chodí a konzultují s ním své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studijný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problémy 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při odchodu na záchod musí být něco ve stylu průkazu, který vydává pouze učitel, něco jako propustka, když jej nemáte, řeší se to v ředitelně, když jste neoprávněně na chodbě nebo kdekoliv jinde </w:t>
      </w:r>
    </w:p>
    <w:p w:rsidR="00224640" w:rsidRPr="00224640" w:rsidRDefault="00224640" w:rsidP="00224640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neomluvené hodiny se řeší ne u rodičů, nebo tak jako u nás, ale ve stylu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poškoláctví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, kdy hodina, nazývaná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Detention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trvá 40 minut -&gt; někteří sedí a nesmí mluvit a jiní píší zadané úkoly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Zvonění:</w:t>
      </w:r>
    </w:p>
    <w:p w:rsidR="00224640" w:rsidRPr="00224640" w:rsidRDefault="00224640" w:rsidP="00224640">
      <w:pPr>
        <w:numPr>
          <w:ilvl w:val="0"/>
          <w:numId w:val="2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ne drnčivý zvuk, spíš se ozve decentní zapípání několikrát po sobě (liší se podle škol)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lastRenderedPageBreak/>
        <w:t>Oběd:</w:t>
      </w:r>
    </w:p>
    <w:p w:rsidR="00224640" w:rsidRPr="00224640" w:rsidRDefault="00224640" w:rsidP="00224640">
      <w:pPr>
        <w:numPr>
          <w:ilvl w:val="0"/>
          <w:numId w:val="2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dělený podle počtu studentů </w:t>
      </w:r>
    </w:p>
    <w:p w:rsidR="00224640" w:rsidRPr="00224640" w:rsidRDefault="00224640" w:rsidP="00224640">
      <w:pPr>
        <w:numPr>
          <w:ilvl w:val="0"/>
          <w:numId w:val="2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když je více jak 4000, tak se dělí na dva nebo i na tři etapy (po třetí, čtvrté a páté hodině) </w:t>
      </w:r>
    </w:p>
    <w:p w:rsidR="00224640" w:rsidRPr="00224640" w:rsidRDefault="00224640" w:rsidP="00224640">
      <w:pPr>
        <w:numPr>
          <w:ilvl w:val="0"/>
          <w:numId w:val="2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jídlo si každý student kupuje sám (fastfood stánek -&gt; hamburgery, pizza, hranolky,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tacos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, kuřecí kousky, salát,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cookies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nebo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chipsy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- liší se podle škol, někde můžou být i teplá vařená jídla) </w:t>
      </w:r>
    </w:p>
    <w:p w:rsidR="00224640" w:rsidRPr="00224640" w:rsidRDefault="00224640" w:rsidP="00224640">
      <w:pPr>
        <w:numPr>
          <w:ilvl w:val="0"/>
          <w:numId w:val="2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mohou si nosit vlastní jídlo </w:t>
      </w:r>
    </w:p>
    <w:p w:rsidR="00224640" w:rsidRPr="00224640" w:rsidRDefault="00224640" w:rsidP="00224640">
      <w:pPr>
        <w:numPr>
          <w:ilvl w:val="0"/>
          <w:numId w:val="2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cena v jídelně od jednoho do tří dolarů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Konec vyučování</w:t>
      </w:r>
      <w:bookmarkStart w:id="0" w:name="_GoBack"/>
      <w:bookmarkEnd w:id="0"/>
    </w:p>
    <w:p w:rsidR="00224640" w:rsidRPr="00224640" w:rsidRDefault="00224640" w:rsidP="00224640">
      <w:pPr>
        <w:numPr>
          <w:ilvl w:val="0"/>
          <w:numId w:val="2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odjezd školními autobusy (více) </w:t>
      </w:r>
    </w:p>
    <w:p w:rsidR="00224640" w:rsidRPr="00224640" w:rsidRDefault="00224640" w:rsidP="00224640">
      <w:pPr>
        <w:numPr>
          <w:ilvl w:val="0"/>
          <w:numId w:val="2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vlastním autem [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seniors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(12. u nich, u nás čtvrťák) a 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juniors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(11. u nich, u nás třeťák)] </w:t>
      </w:r>
    </w:p>
    <w:p w:rsidR="00224640" w:rsidRPr="00224640" w:rsidRDefault="00224640" w:rsidP="00224640">
      <w:pPr>
        <w:numPr>
          <w:ilvl w:val="0"/>
          <w:numId w:val="2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školní autobusy nevozí studenty domů po školních aktivitách, sportech a trénincích, pouze po konci vyučování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Školní aktivity:</w:t>
      </w:r>
    </w:p>
    <w:p w:rsidR="00224640" w:rsidRPr="00224640" w:rsidRDefault="00224640" w:rsidP="00224640">
      <w:pPr>
        <w:numPr>
          <w:ilvl w:val="0"/>
          <w:numId w:val="2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je dobré se do nich zapojit, protože se může za nějaký čas stát, že se vám dny budou zdát stejné – aktivity je zpestří (problém, že nevíte jaký den v týdnu je) </w:t>
      </w:r>
    </w:p>
    <w:p w:rsidR="00224640" w:rsidRPr="00224640" w:rsidRDefault="00224640" w:rsidP="00224640">
      <w:pPr>
        <w:numPr>
          <w:ilvl w:val="0"/>
          <w:numId w:val="2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škola nabízí velkou škálu aktivit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  <w:r w:rsidRPr="002246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Pět nejlepších středních škol v Americe pro rok 2010:</w:t>
      </w:r>
    </w:p>
    <w:p w:rsidR="00224640" w:rsidRPr="00224640" w:rsidRDefault="00224640" w:rsidP="00224640">
      <w:pPr>
        <w:numPr>
          <w:ilvl w:val="0"/>
          <w:numId w:val="2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Talented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and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Gifted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(Dallas, Texas)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Jefferson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Country IBS (Birmingham, Alabama)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Stanton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College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Prep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(Jacksonville, Florida)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Scince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/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Engineering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Magnet (Dallas, Texas)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numPr>
          <w:ilvl w:val="0"/>
          <w:numId w:val="2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</w:pP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Corbett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(</w:t>
      </w:r>
      <w:proofErr w:type="spellStart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Corbett</w:t>
      </w:r>
      <w:proofErr w:type="spellEnd"/>
      <w:r w:rsidRPr="002246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Oregon)</w:t>
      </w:r>
      <w:r w:rsidRPr="0022464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cs-CZ"/>
        </w:rPr>
        <w:t xml:space="preserve"> </w:t>
      </w:r>
    </w:p>
    <w:p w:rsidR="00224640" w:rsidRPr="00224640" w:rsidRDefault="00224640" w:rsidP="00224640">
      <w:pPr>
        <w:spacing w:before="135" w:after="0" w:line="384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</w:pPr>
    </w:p>
    <w:p w:rsidR="00B7529B" w:rsidRPr="00224640" w:rsidRDefault="00B7529B">
      <w:pPr>
        <w:rPr>
          <w:b/>
          <w:color w:val="000000" w:themeColor="text1"/>
        </w:rPr>
      </w:pPr>
    </w:p>
    <w:sectPr w:rsidR="00B7529B" w:rsidRPr="0022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6A8"/>
    <w:multiLevelType w:val="multilevel"/>
    <w:tmpl w:val="F01E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90C3E"/>
    <w:multiLevelType w:val="multilevel"/>
    <w:tmpl w:val="B8C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32158"/>
    <w:multiLevelType w:val="multilevel"/>
    <w:tmpl w:val="E96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72269"/>
    <w:multiLevelType w:val="multilevel"/>
    <w:tmpl w:val="8EC2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976CC"/>
    <w:multiLevelType w:val="multilevel"/>
    <w:tmpl w:val="92A6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A6B5F"/>
    <w:multiLevelType w:val="multilevel"/>
    <w:tmpl w:val="B67C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F400A"/>
    <w:multiLevelType w:val="multilevel"/>
    <w:tmpl w:val="176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F4C86"/>
    <w:multiLevelType w:val="multilevel"/>
    <w:tmpl w:val="EEF0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93176"/>
    <w:multiLevelType w:val="multilevel"/>
    <w:tmpl w:val="54F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71FDB"/>
    <w:multiLevelType w:val="multilevel"/>
    <w:tmpl w:val="8E9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B73B0"/>
    <w:multiLevelType w:val="multilevel"/>
    <w:tmpl w:val="067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774B6"/>
    <w:multiLevelType w:val="multilevel"/>
    <w:tmpl w:val="551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A4670"/>
    <w:multiLevelType w:val="multilevel"/>
    <w:tmpl w:val="02A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C61CF"/>
    <w:multiLevelType w:val="multilevel"/>
    <w:tmpl w:val="0A7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354FD"/>
    <w:multiLevelType w:val="multilevel"/>
    <w:tmpl w:val="907A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D4427"/>
    <w:multiLevelType w:val="multilevel"/>
    <w:tmpl w:val="82E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254C1"/>
    <w:multiLevelType w:val="multilevel"/>
    <w:tmpl w:val="62C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296B0E"/>
    <w:multiLevelType w:val="multilevel"/>
    <w:tmpl w:val="901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A3F2E"/>
    <w:multiLevelType w:val="multilevel"/>
    <w:tmpl w:val="1342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4141B"/>
    <w:multiLevelType w:val="multilevel"/>
    <w:tmpl w:val="E3F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20FF7"/>
    <w:multiLevelType w:val="multilevel"/>
    <w:tmpl w:val="424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7696E"/>
    <w:multiLevelType w:val="multilevel"/>
    <w:tmpl w:val="FF7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50D60"/>
    <w:multiLevelType w:val="multilevel"/>
    <w:tmpl w:val="91E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57749"/>
    <w:multiLevelType w:val="multilevel"/>
    <w:tmpl w:val="F902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A1D26"/>
    <w:multiLevelType w:val="multilevel"/>
    <w:tmpl w:val="05A0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F82DE1"/>
    <w:multiLevelType w:val="multilevel"/>
    <w:tmpl w:val="7D5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841B6"/>
    <w:multiLevelType w:val="multilevel"/>
    <w:tmpl w:val="607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12"/>
  </w:num>
  <w:num w:numId="5">
    <w:abstractNumId w:val="8"/>
  </w:num>
  <w:num w:numId="6">
    <w:abstractNumId w:val="21"/>
  </w:num>
  <w:num w:numId="7">
    <w:abstractNumId w:val="7"/>
  </w:num>
  <w:num w:numId="8">
    <w:abstractNumId w:val="0"/>
  </w:num>
  <w:num w:numId="9">
    <w:abstractNumId w:val="18"/>
  </w:num>
  <w:num w:numId="10">
    <w:abstractNumId w:val="5"/>
  </w:num>
  <w:num w:numId="11">
    <w:abstractNumId w:val="11"/>
  </w:num>
  <w:num w:numId="12">
    <w:abstractNumId w:val="4"/>
  </w:num>
  <w:num w:numId="13">
    <w:abstractNumId w:val="23"/>
  </w:num>
  <w:num w:numId="14">
    <w:abstractNumId w:val="25"/>
  </w:num>
  <w:num w:numId="15">
    <w:abstractNumId w:val="13"/>
  </w:num>
  <w:num w:numId="16">
    <w:abstractNumId w:val="16"/>
  </w:num>
  <w:num w:numId="17">
    <w:abstractNumId w:val="19"/>
  </w:num>
  <w:num w:numId="18">
    <w:abstractNumId w:val="14"/>
  </w:num>
  <w:num w:numId="19">
    <w:abstractNumId w:val="26"/>
  </w:num>
  <w:num w:numId="20">
    <w:abstractNumId w:val="10"/>
  </w:num>
  <w:num w:numId="21">
    <w:abstractNumId w:val="2"/>
  </w:num>
  <w:num w:numId="22">
    <w:abstractNumId w:val="15"/>
  </w:num>
  <w:num w:numId="23">
    <w:abstractNumId w:val="6"/>
  </w:num>
  <w:num w:numId="24">
    <w:abstractNumId w:val="2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40"/>
    <w:rsid w:val="000E4478"/>
    <w:rsid w:val="001E52D3"/>
    <w:rsid w:val="00224640"/>
    <w:rsid w:val="00257E12"/>
    <w:rsid w:val="00267F9D"/>
    <w:rsid w:val="00277071"/>
    <w:rsid w:val="002E13D9"/>
    <w:rsid w:val="00353B9E"/>
    <w:rsid w:val="00374DAD"/>
    <w:rsid w:val="003D3733"/>
    <w:rsid w:val="003E797B"/>
    <w:rsid w:val="00430CD7"/>
    <w:rsid w:val="004519CE"/>
    <w:rsid w:val="004877D0"/>
    <w:rsid w:val="00493064"/>
    <w:rsid w:val="004C28FA"/>
    <w:rsid w:val="00502185"/>
    <w:rsid w:val="00566E62"/>
    <w:rsid w:val="00580321"/>
    <w:rsid w:val="005F533A"/>
    <w:rsid w:val="00600751"/>
    <w:rsid w:val="00610C4C"/>
    <w:rsid w:val="006D29B1"/>
    <w:rsid w:val="006F3FDA"/>
    <w:rsid w:val="0071345E"/>
    <w:rsid w:val="0072194F"/>
    <w:rsid w:val="00790EE0"/>
    <w:rsid w:val="00796A94"/>
    <w:rsid w:val="007C3F08"/>
    <w:rsid w:val="00843324"/>
    <w:rsid w:val="008D08B5"/>
    <w:rsid w:val="00910719"/>
    <w:rsid w:val="00927A51"/>
    <w:rsid w:val="0096610F"/>
    <w:rsid w:val="00992C3A"/>
    <w:rsid w:val="00A011D9"/>
    <w:rsid w:val="00A7257D"/>
    <w:rsid w:val="00A909FB"/>
    <w:rsid w:val="00AC6422"/>
    <w:rsid w:val="00B63C6D"/>
    <w:rsid w:val="00B7529B"/>
    <w:rsid w:val="00BB354A"/>
    <w:rsid w:val="00C3351D"/>
    <w:rsid w:val="00C60A59"/>
    <w:rsid w:val="00CF5FAC"/>
    <w:rsid w:val="00D110EF"/>
    <w:rsid w:val="00D551AB"/>
    <w:rsid w:val="00D56EF1"/>
    <w:rsid w:val="00D83425"/>
    <w:rsid w:val="00D8578A"/>
    <w:rsid w:val="00DF5020"/>
    <w:rsid w:val="00E21C0C"/>
    <w:rsid w:val="00E404DD"/>
    <w:rsid w:val="00E45F32"/>
    <w:rsid w:val="00E6275A"/>
    <w:rsid w:val="00EA003C"/>
    <w:rsid w:val="00ED61E3"/>
    <w:rsid w:val="00F267BC"/>
    <w:rsid w:val="00F62660"/>
    <w:rsid w:val="00FA5DD7"/>
    <w:rsid w:val="00FB64DC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4640"/>
    <w:rPr>
      <w:color w:val="C0C0C0"/>
      <w:u w:val="single"/>
    </w:rPr>
  </w:style>
  <w:style w:type="character" w:styleId="Zvraznn">
    <w:name w:val="Emphasis"/>
    <w:basedOn w:val="Standardnpsmoodstavce"/>
    <w:uiPriority w:val="20"/>
    <w:qFormat/>
    <w:rsid w:val="00224640"/>
    <w:rPr>
      <w:i/>
      <w:iCs/>
    </w:rPr>
  </w:style>
  <w:style w:type="character" w:styleId="Siln">
    <w:name w:val="Strong"/>
    <w:basedOn w:val="Standardnpsmoodstavce"/>
    <w:uiPriority w:val="22"/>
    <w:qFormat/>
    <w:rsid w:val="00224640"/>
    <w:rPr>
      <w:b/>
      <w:bCs/>
    </w:rPr>
  </w:style>
  <w:style w:type="paragraph" w:customStyle="1" w:styleId="article-info1">
    <w:name w:val="article-info1"/>
    <w:basedOn w:val="Normln"/>
    <w:rsid w:val="00224640"/>
    <w:pPr>
      <w:pBdr>
        <w:top w:val="single" w:sz="6" w:space="0" w:color="222222"/>
      </w:pBdr>
      <w:shd w:val="clear" w:color="auto" w:fill="0D0D0D"/>
      <w:spacing w:before="135" w:after="0" w:line="384" w:lineRule="auto"/>
      <w:jc w:val="right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4640"/>
    <w:rPr>
      <w:color w:val="C0C0C0"/>
      <w:u w:val="single"/>
    </w:rPr>
  </w:style>
  <w:style w:type="character" w:styleId="Zvraznn">
    <w:name w:val="Emphasis"/>
    <w:basedOn w:val="Standardnpsmoodstavce"/>
    <w:uiPriority w:val="20"/>
    <w:qFormat/>
    <w:rsid w:val="00224640"/>
    <w:rPr>
      <w:i/>
      <w:iCs/>
    </w:rPr>
  </w:style>
  <w:style w:type="character" w:styleId="Siln">
    <w:name w:val="Strong"/>
    <w:basedOn w:val="Standardnpsmoodstavce"/>
    <w:uiPriority w:val="22"/>
    <w:qFormat/>
    <w:rsid w:val="00224640"/>
    <w:rPr>
      <w:b/>
      <w:bCs/>
    </w:rPr>
  </w:style>
  <w:style w:type="paragraph" w:customStyle="1" w:styleId="article-info1">
    <w:name w:val="article-info1"/>
    <w:basedOn w:val="Normln"/>
    <w:rsid w:val="00224640"/>
    <w:pPr>
      <w:pBdr>
        <w:top w:val="single" w:sz="6" w:space="0" w:color="222222"/>
      </w:pBdr>
      <w:shd w:val="clear" w:color="auto" w:fill="0D0D0D"/>
      <w:spacing w:before="135" w:after="0" w:line="384" w:lineRule="auto"/>
      <w:jc w:val="right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9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56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6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71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vani.eu/40-pomoc-autoru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mivani.eu/profiles/Nikol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mivani.eu/40-pomoc-autorum/americke-skolstv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1</cp:revision>
  <dcterms:created xsi:type="dcterms:W3CDTF">2013-09-20T11:25:00Z</dcterms:created>
  <dcterms:modified xsi:type="dcterms:W3CDTF">2013-09-20T11:36:00Z</dcterms:modified>
</cp:coreProperties>
</file>