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67D" w:rsidRPr="0000367D" w:rsidRDefault="0000367D" w:rsidP="0000367D">
      <w:pPr>
        <w:jc w:val="center"/>
        <w:rPr>
          <w:b/>
          <w:sz w:val="24"/>
          <w:szCs w:val="24"/>
        </w:rPr>
      </w:pPr>
      <w:r w:rsidRPr="0000367D">
        <w:rPr>
          <w:b/>
          <w:sz w:val="24"/>
          <w:szCs w:val="24"/>
        </w:rPr>
        <w:t>Domácí úkol 2</w:t>
      </w:r>
    </w:p>
    <w:p w:rsidR="0000367D" w:rsidRPr="0000367D" w:rsidRDefault="0000367D" w:rsidP="0000367D">
      <w:pPr>
        <w:jc w:val="center"/>
        <w:rPr>
          <w:b/>
        </w:rPr>
      </w:pPr>
    </w:p>
    <w:p w:rsidR="00B06452" w:rsidRDefault="00FE0B04" w:rsidP="00E870E2">
      <w:pPr>
        <w:jc w:val="both"/>
      </w:pPr>
      <w:r>
        <w:t xml:space="preserve">Postup (navazuje na </w:t>
      </w:r>
      <w:proofErr w:type="gramStart"/>
      <w:r>
        <w:t>minulý</w:t>
      </w:r>
      <w:proofErr w:type="gramEnd"/>
      <w:r>
        <w:t xml:space="preserve"> </w:t>
      </w:r>
      <w:proofErr w:type="spellStart"/>
      <w:r>
        <w:t>DÚ</w:t>
      </w:r>
      <w:proofErr w:type="spellEnd"/>
      <w:r>
        <w:t>):</w:t>
      </w:r>
    </w:p>
    <w:p w:rsidR="00B84B03" w:rsidRDefault="00B84B03" w:rsidP="00E870E2">
      <w:pPr>
        <w:pStyle w:val="Odstavecseseznamem"/>
        <w:numPr>
          <w:ilvl w:val="0"/>
          <w:numId w:val="1"/>
        </w:numPr>
        <w:jc w:val="both"/>
      </w:pPr>
      <w:r>
        <w:t xml:space="preserve">Převeďte úhel 2θ na d-hodnoty v Å. Použijte vlnovou délku </w:t>
      </w:r>
      <w:proofErr w:type="spellStart"/>
      <w:r>
        <w:t>CuK</w:t>
      </w:r>
      <w:proofErr w:type="spellEnd"/>
      <w:r>
        <w:t>α1=</w:t>
      </w:r>
      <w:r w:rsidRPr="00B84B03">
        <w:t xml:space="preserve"> 1,5406</w:t>
      </w:r>
      <w:r>
        <w:t xml:space="preserve"> Å :)</w:t>
      </w:r>
    </w:p>
    <w:p w:rsidR="00B84B03" w:rsidRDefault="00B84B03" w:rsidP="00E870E2">
      <w:pPr>
        <w:pStyle w:val="Odstavecseseznamem"/>
        <w:numPr>
          <w:ilvl w:val="0"/>
          <w:numId w:val="1"/>
        </w:numPr>
        <w:jc w:val="both"/>
      </w:pPr>
      <w:proofErr w:type="spellStart"/>
      <w:r>
        <w:t>Vyploťte</w:t>
      </w:r>
      <w:proofErr w:type="spellEnd"/>
      <w:r>
        <w:t xml:space="preserve"> </w:t>
      </w:r>
      <w:proofErr w:type="spellStart"/>
      <w:r>
        <w:t>difraktogram</w:t>
      </w:r>
      <w:proofErr w:type="spellEnd"/>
      <w:r>
        <w:t xml:space="preserve"> s d-hodnotami na ose x (ve srovnání se záznamem, kde je na ose x úhel 2θ</w:t>
      </w:r>
      <w:r w:rsidR="00E870E2">
        <w:t>,</w:t>
      </w:r>
      <w:r>
        <w:t xml:space="preserve"> bude </w:t>
      </w:r>
      <w:r w:rsidR="00065D8E">
        <w:t xml:space="preserve">tento </w:t>
      </w:r>
      <w:r>
        <w:t>zrcadlově převrácen a nelineární</w:t>
      </w:r>
      <w:r w:rsidR="00E870E2">
        <w:t>)</w:t>
      </w:r>
      <w:r>
        <w:t>.</w:t>
      </w:r>
      <w:r w:rsidRPr="00B84B03">
        <w:t xml:space="preserve"> </w:t>
      </w:r>
    </w:p>
    <w:p w:rsidR="00B84B03" w:rsidRDefault="00B84B03" w:rsidP="00E870E2">
      <w:pPr>
        <w:pStyle w:val="Odstavecseseznamem"/>
        <w:numPr>
          <w:ilvl w:val="0"/>
          <w:numId w:val="1"/>
        </w:numPr>
        <w:jc w:val="both"/>
      </w:pPr>
      <w:r>
        <w:t>„Najetím“ myši na maxim</w:t>
      </w:r>
      <w:r w:rsidR="00E870E2">
        <w:t>u</w:t>
      </w:r>
      <w:r>
        <w:t>m reflexe (píku) se zobrazí d-hod</w:t>
      </w:r>
      <w:r w:rsidR="00E870E2">
        <w:t>n</w:t>
      </w:r>
      <w:r>
        <w:t xml:space="preserve">ota. </w:t>
      </w:r>
    </w:p>
    <w:p w:rsidR="00B84B03" w:rsidRDefault="00B84B03" w:rsidP="00E870E2">
      <w:pPr>
        <w:pStyle w:val="Odstavecseseznamem"/>
        <w:numPr>
          <w:ilvl w:val="0"/>
          <w:numId w:val="1"/>
        </w:numPr>
        <w:jc w:val="both"/>
      </w:pPr>
      <w:r>
        <w:t xml:space="preserve">Tip: </w:t>
      </w:r>
      <w:proofErr w:type="spellStart"/>
      <w:r>
        <w:t>difraktogram</w:t>
      </w:r>
      <w:proofErr w:type="spellEnd"/>
      <w:r>
        <w:t xml:space="preserve"> s úlem 2θ na ose x si v dostatečném zvětšení vytiskněte a nad každý pík </w:t>
      </w:r>
      <w:proofErr w:type="spellStart"/>
      <w:r>
        <w:t>napiště</w:t>
      </w:r>
      <w:proofErr w:type="spellEnd"/>
      <w:r>
        <w:t xml:space="preserve"> d-hodnotu (viz bod 3).</w:t>
      </w:r>
      <w:r w:rsidR="00E870E2">
        <w:t xml:space="preserve"> Vyhodnocování na papíře je v tomto případě snazší.</w:t>
      </w:r>
    </w:p>
    <w:p w:rsidR="00B84B03" w:rsidRDefault="00B84B03" w:rsidP="00E870E2">
      <w:pPr>
        <w:pStyle w:val="Odstavecseseznamem"/>
        <w:numPr>
          <w:ilvl w:val="0"/>
          <w:numId w:val="1"/>
        </w:numPr>
        <w:jc w:val="both"/>
      </w:pPr>
      <w:r>
        <w:t xml:space="preserve">Otevřete </w:t>
      </w:r>
      <w:proofErr w:type="spellStart"/>
      <w:r w:rsidR="005022DA">
        <w:t>Hanawaltův</w:t>
      </w:r>
      <w:proofErr w:type="spellEnd"/>
      <w:r w:rsidR="005022DA">
        <w:t xml:space="preserve"> </w:t>
      </w:r>
      <w:proofErr w:type="spellStart"/>
      <w:r>
        <w:t>search</w:t>
      </w:r>
      <w:proofErr w:type="spellEnd"/>
      <w:r>
        <w:t xml:space="preserve"> </w:t>
      </w:r>
      <w:proofErr w:type="spellStart"/>
      <w:r>
        <w:t>manual</w:t>
      </w:r>
      <w:proofErr w:type="spellEnd"/>
      <w:r>
        <w:t xml:space="preserve"> – je rozdělen do částí podle d-hodnoty reflexe v 1. sloupci; hodnota ve 2. sloupci se postupně snižuje. </w:t>
      </w:r>
      <w:r w:rsidR="00E870E2">
        <w:t xml:space="preserve">Index </w:t>
      </w:r>
      <w:r w:rsidRPr="00E870E2">
        <w:rPr>
          <w:b/>
          <w:vertAlign w:val="subscript"/>
        </w:rPr>
        <w:t>X</w:t>
      </w:r>
      <w:r>
        <w:t xml:space="preserve"> = maximální intenzita reflexe daného minerálu, </w:t>
      </w:r>
      <w:r w:rsidRPr="00E870E2">
        <w:rPr>
          <w:b/>
          <w:vertAlign w:val="subscript"/>
        </w:rPr>
        <w:t>1 – 9</w:t>
      </w:r>
      <w:r>
        <w:t xml:space="preserve"> = 10% - 90% intenzita vůči maximální reflexi. </w:t>
      </w:r>
    </w:p>
    <w:p w:rsidR="00B84B03" w:rsidRDefault="00B84B03" w:rsidP="00E870E2">
      <w:pPr>
        <w:pStyle w:val="Odstavecseseznamem"/>
        <w:numPr>
          <w:ilvl w:val="0"/>
          <w:numId w:val="1"/>
        </w:numPr>
        <w:jc w:val="both"/>
      </w:pPr>
      <w:r>
        <w:t>Najděte pík s nejvyšší intenzitou a běžte v </w:t>
      </w:r>
      <w:proofErr w:type="spellStart"/>
      <w:r>
        <w:t>search</w:t>
      </w:r>
      <w:proofErr w:type="spellEnd"/>
      <w:r>
        <w:t xml:space="preserve"> manuálu do rozmezí, </w:t>
      </w:r>
      <w:r w:rsidR="00E870E2">
        <w:t xml:space="preserve">kam </w:t>
      </w:r>
      <w:r>
        <w:t xml:space="preserve">patří </w:t>
      </w:r>
      <w:r w:rsidR="00E870E2">
        <w:t xml:space="preserve">jeho d-hodnota </w:t>
      </w:r>
      <w:r>
        <w:t>(1. sloupec).</w:t>
      </w:r>
    </w:p>
    <w:p w:rsidR="00B84B03" w:rsidRDefault="00E870E2" w:rsidP="00E870E2">
      <w:pPr>
        <w:pStyle w:val="Odstavecseseznamem"/>
        <w:numPr>
          <w:ilvl w:val="0"/>
          <w:numId w:val="1"/>
        </w:numPr>
        <w:jc w:val="both"/>
      </w:pPr>
      <w:r>
        <w:t>Najděte druhý nejintenzivnější pík a v oblasti d-hodnot maximálního píku (bod 6) hledejte tuto hodnotu ve 2. sloupci (2. sloupec jde sestupně, je to rychlé).</w:t>
      </w:r>
    </w:p>
    <w:p w:rsidR="00E870E2" w:rsidRDefault="00E870E2" w:rsidP="00E870E2">
      <w:pPr>
        <w:pStyle w:val="Odstavecseseznamem"/>
        <w:numPr>
          <w:ilvl w:val="0"/>
          <w:numId w:val="1"/>
        </w:numPr>
        <w:jc w:val="both"/>
        <w:rPr>
          <w:b/>
          <w:color w:val="FF0000"/>
        </w:rPr>
      </w:pPr>
      <w:r>
        <w:t xml:space="preserve">Máte-li podezření, že jste našli, co hledáte, přesvědčte se, že jsou v záznamu přítomny i ostatní uvedení píky tohoto minerálu. </w:t>
      </w:r>
      <w:r w:rsidRPr="00E870E2">
        <w:rPr>
          <w:b/>
          <w:color w:val="FF0000"/>
        </w:rPr>
        <w:t xml:space="preserve">Intenzity nemusí úplně souhlasit, d-hodnoty souhlasí dobře, jen u některých je </w:t>
      </w:r>
      <w:r>
        <w:rPr>
          <w:b/>
          <w:color w:val="FF0000"/>
        </w:rPr>
        <w:t>odchylka</w:t>
      </w:r>
      <w:r w:rsidRPr="00E870E2">
        <w:rPr>
          <w:b/>
          <w:color w:val="FF0000"/>
        </w:rPr>
        <w:t xml:space="preserve"> ±0,01</w:t>
      </w:r>
      <w:r>
        <w:rPr>
          <w:b/>
          <w:color w:val="FF0000"/>
        </w:rPr>
        <w:t xml:space="preserve"> </w:t>
      </w:r>
      <w:r w:rsidRPr="00E870E2">
        <w:rPr>
          <w:b/>
          <w:color w:val="FF0000"/>
        </w:rPr>
        <w:t>Å</w:t>
      </w:r>
    </w:p>
    <w:p w:rsidR="00065D8E" w:rsidRPr="00065D8E" w:rsidRDefault="00065D8E" w:rsidP="00E870E2">
      <w:pPr>
        <w:pStyle w:val="Odstavecseseznamem"/>
        <w:numPr>
          <w:ilvl w:val="0"/>
          <w:numId w:val="1"/>
        </w:numPr>
        <w:jc w:val="both"/>
      </w:pPr>
      <w:r w:rsidRPr="00065D8E">
        <w:t>Nejmenšími píky v záznamu se (v tomto případě) netřeba zabývat.</w:t>
      </w:r>
    </w:p>
    <w:p w:rsidR="00E870E2" w:rsidRDefault="00E870E2" w:rsidP="00E870E2">
      <w:pPr>
        <w:jc w:val="both"/>
      </w:pPr>
    </w:p>
    <w:p w:rsidR="00E870E2" w:rsidRDefault="00E870E2" w:rsidP="00E870E2">
      <w:pPr>
        <w:jc w:val="both"/>
      </w:pPr>
      <w:r>
        <w:t>Nápověda: Ve změřené směsi jsou 4 minerály, z toho maximální pík jednoho je těsně nad šumem. Takže hledejte 3 minerály.</w:t>
      </w:r>
    </w:p>
    <w:p w:rsidR="00FE0B04" w:rsidRDefault="00FE0B04" w:rsidP="005022DA">
      <w:pPr>
        <w:jc w:val="both"/>
      </w:pPr>
      <w:bookmarkStart w:id="0" w:name="_GoBack"/>
      <w:bookmarkEnd w:id="0"/>
    </w:p>
    <w:p w:rsidR="005022DA" w:rsidRDefault="005022DA" w:rsidP="005022DA">
      <w:pPr>
        <w:jc w:val="both"/>
      </w:pPr>
      <w:r>
        <w:t>Přikládám i abecední seznam vybraných minerálů s uvedenými hlavními reflexemi. Třeba se bude někdy hodit.</w:t>
      </w:r>
    </w:p>
    <w:sectPr w:rsidR="00502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92C97"/>
    <w:multiLevelType w:val="hybridMultilevel"/>
    <w:tmpl w:val="52CA86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AA2814"/>
    <w:multiLevelType w:val="hybridMultilevel"/>
    <w:tmpl w:val="DE2E0C90"/>
    <w:lvl w:ilvl="0" w:tplc="21063B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B03"/>
    <w:rsid w:val="0000367D"/>
    <w:rsid w:val="00065D8E"/>
    <w:rsid w:val="005022DA"/>
    <w:rsid w:val="00B06452"/>
    <w:rsid w:val="00B84B03"/>
    <w:rsid w:val="00E870E2"/>
    <w:rsid w:val="00FE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4B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4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Dalibor</dc:creator>
  <cp:lastModifiedBy>Dalibor</cp:lastModifiedBy>
  <cp:revision>4</cp:revision>
  <dcterms:created xsi:type="dcterms:W3CDTF">2015-10-15T13:31:00Z</dcterms:created>
  <dcterms:modified xsi:type="dcterms:W3CDTF">2017-10-16T05:11:00Z</dcterms:modified>
</cp:coreProperties>
</file>