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9E" w:rsidRDefault="00FC1D9E" w:rsidP="00FC1D9E">
      <w:pPr>
        <w:spacing w:after="0" w:line="360" w:lineRule="auto"/>
        <w:contextualSpacing/>
        <w:jc w:val="center"/>
        <w:rPr>
          <w:rFonts w:ascii="Arial" w:hAnsi="Arial" w:cs="Arial"/>
          <w:b/>
          <w:sz w:val="32"/>
        </w:rPr>
      </w:pPr>
      <w:r>
        <w:rPr>
          <w:rFonts w:ascii="Arial" w:hAnsi="Arial" w:cs="Arial"/>
          <w:b/>
          <w:sz w:val="32"/>
        </w:rPr>
        <w:t>Z0059 Hydrologie</w:t>
      </w:r>
    </w:p>
    <w:p w:rsidR="00BD1EB0" w:rsidRPr="00FC1D9E" w:rsidRDefault="003F12C6" w:rsidP="00FC1D9E">
      <w:pPr>
        <w:spacing w:after="0" w:line="360" w:lineRule="auto"/>
        <w:contextualSpacing/>
        <w:jc w:val="center"/>
        <w:rPr>
          <w:rFonts w:ascii="Arial" w:hAnsi="Arial" w:cs="Arial"/>
          <w:b/>
          <w:sz w:val="32"/>
        </w:rPr>
      </w:pPr>
      <w:r w:rsidRPr="00FC1D9E">
        <w:rPr>
          <w:rFonts w:ascii="Arial" w:hAnsi="Arial" w:cs="Arial"/>
          <w:b/>
          <w:sz w:val="32"/>
        </w:rPr>
        <w:t>Návod ke cvičení č. 7</w:t>
      </w:r>
    </w:p>
    <w:p w:rsidR="003F12C6" w:rsidRDefault="003F12C6" w:rsidP="00C279E8">
      <w:pPr>
        <w:spacing w:after="0" w:line="360" w:lineRule="auto"/>
        <w:contextualSpacing/>
        <w:jc w:val="both"/>
        <w:rPr>
          <w:rFonts w:ascii="Arial" w:hAnsi="Arial" w:cs="Arial"/>
        </w:rPr>
      </w:pPr>
    </w:p>
    <w:p w:rsidR="003F12C6" w:rsidRDefault="00824B07" w:rsidP="00C279E8">
      <w:pPr>
        <w:spacing w:after="0" w:line="360" w:lineRule="auto"/>
        <w:contextualSpacing/>
        <w:jc w:val="both"/>
        <w:rPr>
          <w:rFonts w:ascii="Arial" w:hAnsi="Arial" w:cs="Arial"/>
        </w:rPr>
      </w:pPr>
      <w:r>
        <w:rPr>
          <w:rFonts w:ascii="Arial" w:hAnsi="Arial" w:cs="Arial"/>
        </w:rPr>
        <w:t xml:space="preserve">Metoda CN křivek vznikla v USA pro stanovování velikosti </w:t>
      </w:r>
      <w:r w:rsidR="007A0591">
        <w:rPr>
          <w:rFonts w:ascii="Arial" w:hAnsi="Arial" w:cs="Arial"/>
        </w:rPr>
        <w:t xml:space="preserve">výšky (resp. objemu) </w:t>
      </w:r>
      <w:r>
        <w:rPr>
          <w:rFonts w:ascii="Arial" w:hAnsi="Arial" w:cs="Arial"/>
        </w:rPr>
        <w:t xml:space="preserve">odtoku z malých povodí. Je založena na empiricky odvozených vztazích. Odtok z povodí </w:t>
      </w:r>
      <w:r w:rsidR="007A0591">
        <w:rPr>
          <w:rFonts w:ascii="Arial" w:hAnsi="Arial" w:cs="Arial"/>
        </w:rPr>
        <w:t xml:space="preserve">je </w:t>
      </w:r>
      <w:r>
        <w:rPr>
          <w:rFonts w:ascii="Arial" w:hAnsi="Arial" w:cs="Arial"/>
        </w:rPr>
        <w:t>charakterizován číslem CN. Čísla CN jsou tabelovaná a stanovují se na základě kombinace hydrologické skupiny půd</w:t>
      </w:r>
      <w:r w:rsidR="00347D46">
        <w:rPr>
          <w:rFonts w:ascii="Arial" w:hAnsi="Arial" w:cs="Arial"/>
        </w:rPr>
        <w:t xml:space="preserve"> (kategorie A – D) s typem využití území. Dále se zohledňuje předchozí nasycení povodí (AMC – antecedent </w:t>
      </w:r>
      <w:proofErr w:type="spellStart"/>
      <w:r w:rsidR="00347D46">
        <w:rPr>
          <w:rFonts w:ascii="Arial" w:hAnsi="Arial" w:cs="Arial"/>
        </w:rPr>
        <w:t>moisture</w:t>
      </w:r>
      <w:proofErr w:type="spellEnd"/>
      <w:r w:rsidR="00347D46">
        <w:rPr>
          <w:rFonts w:ascii="Arial" w:hAnsi="Arial" w:cs="Arial"/>
        </w:rPr>
        <w:t xml:space="preserve"> </w:t>
      </w:r>
      <w:proofErr w:type="spellStart"/>
      <w:r w:rsidR="00347D46">
        <w:rPr>
          <w:rFonts w:ascii="Arial" w:hAnsi="Arial" w:cs="Arial"/>
        </w:rPr>
        <w:t>conditions</w:t>
      </w:r>
      <w:proofErr w:type="spellEnd"/>
      <w:r w:rsidR="00347D46">
        <w:rPr>
          <w:rFonts w:ascii="Arial" w:hAnsi="Arial" w:cs="Arial"/>
        </w:rPr>
        <w:t>). Podle srážkového úhrnu za 5 dní předcházejících počátku srážkové události se vymezují tři kategorie nasycení (konkrétní hodnoty jsou uvedeny v tabulce v zadání cvičení): sucho (I), normální stav (II), velké nasycení (III). Tomu pak odpovídají i různé hodnoty CN, které je možné od</w:t>
      </w:r>
      <w:r w:rsidR="007A0591">
        <w:rPr>
          <w:rFonts w:ascii="Arial" w:hAnsi="Arial" w:cs="Arial"/>
        </w:rPr>
        <w:t xml:space="preserve"> sebe navzájem odvodit ze vztahů</w:t>
      </w:r>
      <w:r w:rsidR="00347D46">
        <w:rPr>
          <w:rFonts w:ascii="Arial" w:hAnsi="Arial" w:cs="Arial"/>
        </w:rPr>
        <w:t xml:space="preserve">, které máte v prezentaci také uvedeny. </w:t>
      </w:r>
    </w:p>
    <w:p w:rsidR="00347D46" w:rsidRDefault="00347D46" w:rsidP="00C279E8">
      <w:pPr>
        <w:spacing w:after="0" w:line="360" w:lineRule="auto"/>
        <w:contextualSpacing/>
        <w:jc w:val="both"/>
        <w:rPr>
          <w:rFonts w:ascii="Arial" w:hAnsi="Arial" w:cs="Arial"/>
        </w:rPr>
      </w:pPr>
      <w:r>
        <w:rPr>
          <w:rFonts w:ascii="Arial" w:hAnsi="Arial" w:cs="Arial"/>
        </w:rPr>
        <w:t xml:space="preserve">V následujícím </w:t>
      </w:r>
      <w:r w:rsidR="00C279E8">
        <w:rPr>
          <w:rFonts w:ascii="Arial" w:hAnsi="Arial" w:cs="Arial"/>
        </w:rPr>
        <w:t>textu bude shrnutý postup zpracování zadaného cvičení č. 7. Číslování jednotlivých bodů se může mírně lišit od toho, jak jsem uváděl na cvičení, ale jako celek by mělo být řešení totožné.</w:t>
      </w:r>
    </w:p>
    <w:p w:rsidR="00FC1D9E" w:rsidRDefault="00FC1D9E" w:rsidP="00C279E8">
      <w:pPr>
        <w:spacing w:after="0" w:line="360" w:lineRule="auto"/>
        <w:contextualSpacing/>
        <w:jc w:val="both"/>
        <w:rPr>
          <w:rFonts w:ascii="Arial" w:hAnsi="Arial" w:cs="Arial"/>
        </w:rPr>
      </w:pPr>
      <w:r>
        <w:rPr>
          <w:rFonts w:ascii="Arial" w:hAnsi="Arial" w:cs="Arial"/>
        </w:rPr>
        <w:t>Před prací si nezapomeňte zkontrolovat, že máte aktivované příslušné extenze (</w:t>
      </w:r>
      <w:proofErr w:type="spellStart"/>
      <w:r>
        <w:rPr>
          <w:rFonts w:ascii="Arial" w:hAnsi="Arial" w:cs="Arial"/>
        </w:rPr>
        <w:t>Customize</w:t>
      </w:r>
      <w:proofErr w:type="spellEnd"/>
      <w:r>
        <w:rPr>
          <w:rFonts w:ascii="Arial" w:hAnsi="Arial" w:cs="Arial"/>
        </w:rPr>
        <w:t xml:space="preserve"> &gt; </w:t>
      </w:r>
      <w:proofErr w:type="spellStart"/>
      <w:r>
        <w:rPr>
          <w:rFonts w:ascii="Arial" w:hAnsi="Arial" w:cs="Arial"/>
        </w:rPr>
        <w:t>Extensions</w:t>
      </w:r>
      <w:proofErr w:type="spellEnd"/>
      <w:r>
        <w:rPr>
          <w:rFonts w:ascii="Arial" w:hAnsi="Arial" w:cs="Arial"/>
        </w:rPr>
        <w:t xml:space="preserve"> &gt; </w:t>
      </w:r>
      <w:proofErr w:type="spellStart"/>
      <w:r>
        <w:rPr>
          <w:rFonts w:ascii="Arial" w:hAnsi="Arial" w:cs="Arial"/>
        </w:rPr>
        <w:t>zakliknete</w:t>
      </w:r>
      <w:proofErr w:type="spellEnd"/>
      <w:r>
        <w:rPr>
          <w:rFonts w:ascii="Arial" w:hAnsi="Arial" w:cs="Arial"/>
        </w:rPr>
        <w:t xml:space="preserve"> potřebné – tj. 3D </w:t>
      </w:r>
      <w:proofErr w:type="spellStart"/>
      <w:r>
        <w:rPr>
          <w:rFonts w:ascii="Arial" w:hAnsi="Arial" w:cs="Arial"/>
        </w:rPr>
        <w:t>Analyst</w:t>
      </w:r>
      <w:proofErr w:type="spellEnd"/>
      <w:r>
        <w:rPr>
          <w:rFonts w:ascii="Arial" w:hAnsi="Arial" w:cs="Arial"/>
        </w:rPr>
        <w:t xml:space="preserve">, </w:t>
      </w:r>
      <w:proofErr w:type="spellStart"/>
      <w:r>
        <w:rPr>
          <w:rFonts w:ascii="Arial" w:hAnsi="Arial" w:cs="Arial"/>
        </w:rPr>
        <w:t>Spatial</w:t>
      </w:r>
      <w:proofErr w:type="spellEnd"/>
      <w:r>
        <w:rPr>
          <w:rFonts w:ascii="Arial" w:hAnsi="Arial" w:cs="Arial"/>
        </w:rPr>
        <w:t xml:space="preserve"> </w:t>
      </w:r>
      <w:proofErr w:type="spellStart"/>
      <w:r>
        <w:rPr>
          <w:rFonts w:ascii="Arial" w:hAnsi="Arial" w:cs="Arial"/>
        </w:rPr>
        <w:t>Analyst</w:t>
      </w:r>
      <w:proofErr w:type="spellEnd"/>
      <w:r>
        <w:rPr>
          <w:rFonts w:ascii="Arial" w:hAnsi="Arial" w:cs="Arial"/>
        </w:rPr>
        <w:t xml:space="preserve"> a </w:t>
      </w:r>
      <w:proofErr w:type="spellStart"/>
      <w:r>
        <w:rPr>
          <w:rFonts w:ascii="Arial" w:hAnsi="Arial" w:cs="Arial"/>
        </w:rPr>
        <w:t>Geostatistical</w:t>
      </w:r>
      <w:proofErr w:type="spellEnd"/>
      <w:r>
        <w:rPr>
          <w:rFonts w:ascii="Arial" w:hAnsi="Arial" w:cs="Arial"/>
        </w:rPr>
        <w:t xml:space="preserve"> </w:t>
      </w:r>
      <w:proofErr w:type="spellStart"/>
      <w:r>
        <w:rPr>
          <w:rFonts w:ascii="Arial" w:hAnsi="Arial" w:cs="Arial"/>
        </w:rPr>
        <w:t>Analyst</w:t>
      </w:r>
      <w:proofErr w:type="spellEnd"/>
      <w:r>
        <w:rPr>
          <w:rFonts w:ascii="Arial" w:hAnsi="Arial" w:cs="Arial"/>
        </w:rPr>
        <w:t xml:space="preserve">). </w:t>
      </w:r>
    </w:p>
    <w:p w:rsidR="00DF4A34" w:rsidRDefault="00DF4A34" w:rsidP="00C279E8">
      <w:pPr>
        <w:spacing w:after="0" w:line="360" w:lineRule="auto"/>
        <w:contextualSpacing/>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Vymezení plošky pro vám zadaný závěrový bod</w:t>
      </w:r>
    </w:p>
    <w:p w:rsidR="00C279E8" w:rsidRDefault="00C279E8" w:rsidP="00C279E8">
      <w:pPr>
        <w:pStyle w:val="Odstavecseseznamem"/>
        <w:numPr>
          <w:ilvl w:val="1"/>
          <w:numId w:val="1"/>
        </w:numPr>
        <w:spacing w:after="0" w:line="360" w:lineRule="auto"/>
        <w:jc w:val="both"/>
        <w:rPr>
          <w:rFonts w:ascii="Arial" w:hAnsi="Arial" w:cs="Arial"/>
        </w:rPr>
      </w:pPr>
      <w:r>
        <w:rPr>
          <w:rFonts w:ascii="Arial" w:hAnsi="Arial" w:cs="Arial"/>
        </w:rPr>
        <w:t xml:space="preserve">Vstupuje rastr </w:t>
      </w:r>
      <w:proofErr w:type="spellStart"/>
      <w:r>
        <w:rPr>
          <w:rFonts w:ascii="Arial" w:hAnsi="Arial" w:cs="Arial"/>
        </w:rPr>
        <w:t>flow</w:t>
      </w:r>
      <w:proofErr w:type="spellEnd"/>
      <w:r>
        <w:rPr>
          <w:rFonts w:ascii="Arial" w:hAnsi="Arial" w:cs="Arial"/>
        </w:rPr>
        <w:t xml:space="preserve"> </w:t>
      </w:r>
      <w:proofErr w:type="spellStart"/>
      <w:r>
        <w:rPr>
          <w:rFonts w:ascii="Arial" w:hAnsi="Arial" w:cs="Arial"/>
        </w:rPr>
        <w:t>direction</w:t>
      </w:r>
      <w:proofErr w:type="spellEnd"/>
      <w:r>
        <w:rPr>
          <w:rFonts w:ascii="Arial" w:hAnsi="Arial" w:cs="Arial"/>
        </w:rPr>
        <w:t xml:space="preserve"> a bodová vrstva závěrových profilů přispívajících plošek.</w:t>
      </w:r>
    </w:p>
    <w:p w:rsidR="00C279E8" w:rsidRDefault="00C279E8" w:rsidP="00C279E8">
      <w:pPr>
        <w:pStyle w:val="Odstavecseseznamem"/>
        <w:numPr>
          <w:ilvl w:val="1"/>
          <w:numId w:val="1"/>
        </w:numPr>
        <w:spacing w:after="0" w:line="360" w:lineRule="auto"/>
        <w:jc w:val="both"/>
        <w:rPr>
          <w:rFonts w:ascii="Arial" w:hAnsi="Arial" w:cs="Arial"/>
        </w:rPr>
      </w:pPr>
      <w:r>
        <w:rPr>
          <w:rFonts w:ascii="Arial" w:hAnsi="Arial" w:cs="Arial"/>
        </w:rPr>
        <w:t xml:space="preserve">Přispívající plošky se vymezují pomocí nástroje </w:t>
      </w:r>
      <w:proofErr w:type="spellStart"/>
      <w:r w:rsidRPr="00C279E8">
        <w:rPr>
          <w:rFonts w:ascii="Arial" w:hAnsi="Arial" w:cs="Arial"/>
          <w:i/>
        </w:rPr>
        <w:t>Watershed</w:t>
      </w:r>
      <w:proofErr w:type="spellEnd"/>
      <w:r>
        <w:rPr>
          <w:rFonts w:ascii="Arial" w:hAnsi="Arial" w:cs="Arial"/>
        </w:rPr>
        <w:t>, jehož výstupem je rastrová vrstva; pokud před spuštěním nástroje označíte svůj zadaný bod, vypočítá se přispívající ploška pouze pro tento bod.</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Převedení rastrové vrstvy vaší plošky na polygon</w:t>
      </w:r>
    </w:p>
    <w:p w:rsidR="009B2435" w:rsidRDefault="009B2435" w:rsidP="009B2435">
      <w:pPr>
        <w:pStyle w:val="Odstavecseseznamem"/>
        <w:numPr>
          <w:ilvl w:val="0"/>
          <w:numId w:val="2"/>
        </w:numPr>
        <w:spacing w:after="0" w:line="360" w:lineRule="auto"/>
        <w:jc w:val="both"/>
        <w:rPr>
          <w:rFonts w:ascii="Arial" w:hAnsi="Arial" w:cs="Arial"/>
        </w:rPr>
      </w:pPr>
      <w:r>
        <w:rPr>
          <w:rFonts w:ascii="Arial" w:hAnsi="Arial" w:cs="Arial"/>
        </w:rPr>
        <w:t xml:space="preserve">Převedení pomocí nástroje </w:t>
      </w:r>
      <w:proofErr w:type="spellStart"/>
      <w:r w:rsidRPr="009B2435">
        <w:rPr>
          <w:rFonts w:ascii="Arial" w:hAnsi="Arial" w:cs="Arial"/>
          <w:i/>
        </w:rPr>
        <w:t>Raster</w:t>
      </w:r>
      <w:proofErr w:type="spellEnd"/>
      <w:r w:rsidRPr="009B2435">
        <w:rPr>
          <w:rFonts w:ascii="Arial" w:hAnsi="Arial" w:cs="Arial"/>
          <w:i/>
        </w:rPr>
        <w:t xml:space="preserve"> to polygon</w:t>
      </w:r>
      <w:r>
        <w:rPr>
          <w:rFonts w:ascii="Arial" w:hAnsi="Arial" w:cs="Arial"/>
        </w:rPr>
        <w:t xml:space="preserve"> – vstupuje rastrová vrstva přispívajících plošek, výstupem jsou polygony; </w:t>
      </w:r>
      <w:proofErr w:type="spellStart"/>
      <w:r>
        <w:rPr>
          <w:rFonts w:ascii="Arial" w:hAnsi="Arial" w:cs="Arial"/>
        </w:rPr>
        <w:t>nezaklikávejte</w:t>
      </w:r>
      <w:proofErr w:type="spellEnd"/>
      <w:r>
        <w:rPr>
          <w:rFonts w:ascii="Arial" w:hAnsi="Arial" w:cs="Arial"/>
        </w:rPr>
        <w:t xml:space="preserve"> „</w:t>
      </w:r>
      <w:proofErr w:type="spellStart"/>
      <w:r>
        <w:rPr>
          <w:rFonts w:ascii="Arial" w:hAnsi="Arial" w:cs="Arial"/>
        </w:rPr>
        <w:t>simplify</w:t>
      </w:r>
      <w:proofErr w:type="spellEnd"/>
      <w:r>
        <w:rPr>
          <w:rFonts w:ascii="Arial" w:hAnsi="Arial" w:cs="Arial"/>
        </w:rPr>
        <w:t>“.</w:t>
      </w:r>
    </w:p>
    <w:p w:rsidR="009B2435" w:rsidRDefault="009B2435" w:rsidP="009B2435">
      <w:pPr>
        <w:pStyle w:val="Odstavecseseznamem"/>
        <w:numPr>
          <w:ilvl w:val="0"/>
          <w:numId w:val="2"/>
        </w:numPr>
        <w:spacing w:after="0" w:line="360" w:lineRule="auto"/>
        <w:jc w:val="both"/>
        <w:rPr>
          <w:rFonts w:ascii="Arial" w:hAnsi="Arial" w:cs="Arial"/>
        </w:rPr>
      </w:pPr>
      <w:r>
        <w:rPr>
          <w:rFonts w:ascii="Arial" w:hAnsi="Arial" w:cs="Arial"/>
        </w:rPr>
        <w:t>Pokud budete mít polygony pro více plošek, označte a vyexportujte si tu vaši, s níž budete dále pracovat.</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 xml:space="preserve">Ořezání rastru </w:t>
      </w:r>
      <w:proofErr w:type="spellStart"/>
      <w:r w:rsidRPr="00FC1D9E">
        <w:rPr>
          <w:rFonts w:ascii="Arial" w:hAnsi="Arial" w:cs="Arial"/>
          <w:b/>
        </w:rPr>
        <w:t>CNii</w:t>
      </w:r>
      <w:proofErr w:type="spellEnd"/>
      <w:r w:rsidRPr="00FC1D9E">
        <w:rPr>
          <w:rFonts w:ascii="Arial" w:hAnsi="Arial" w:cs="Arial"/>
          <w:b/>
        </w:rPr>
        <w:t xml:space="preserve"> podle vaší plošky</w:t>
      </w:r>
    </w:p>
    <w:p w:rsidR="009B2435" w:rsidRDefault="009B2435" w:rsidP="009B2435">
      <w:pPr>
        <w:pStyle w:val="Odstavecseseznamem"/>
        <w:numPr>
          <w:ilvl w:val="1"/>
          <w:numId w:val="1"/>
        </w:numPr>
        <w:spacing w:after="0" w:line="360" w:lineRule="auto"/>
        <w:jc w:val="both"/>
        <w:rPr>
          <w:rFonts w:ascii="Arial" w:hAnsi="Arial" w:cs="Arial"/>
        </w:rPr>
      </w:pPr>
      <w:r>
        <w:rPr>
          <w:rFonts w:ascii="Arial" w:hAnsi="Arial" w:cs="Arial"/>
        </w:rPr>
        <w:t xml:space="preserve">Vstupní rastr </w:t>
      </w:r>
      <w:proofErr w:type="spellStart"/>
      <w:r>
        <w:rPr>
          <w:rFonts w:ascii="Arial" w:hAnsi="Arial" w:cs="Arial"/>
        </w:rPr>
        <w:t>CNii</w:t>
      </w:r>
      <w:proofErr w:type="spellEnd"/>
      <w:r>
        <w:rPr>
          <w:rFonts w:ascii="Arial" w:hAnsi="Arial" w:cs="Arial"/>
        </w:rPr>
        <w:t xml:space="preserve"> si </w:t>
      </w:r>
      <w:proofErr w:type="gramStart"/>
      <w:r>
        <w:rPr>
          <w:rFonts w:ascii="Arial" w:hAnsi="Arial" w:cs="Arial"/>
        </w:rPr>
        <w:t>ořežte</w:t>
      </w:r>
      <w:proofErr w:type="gramEnd"/>
      <w:r>
        <w:rPr>
          <w:rFonts w:ascii="Arial" w:hAnsi="Arial" w:cs="Arial"/>
        </w:rPr>
        <w:t xml:space="preserve"> pomocí nástroje </w:t>
      </w:r>
      <w:proofErr w:type="spellStart"/>
      <w:r w:rsidRPr="009B2435">
        <w:rPr>
          <w:rFonts w:ascii="Arial" w:hAnsi="Arial" w:cs="Arial"/>
          <w:i/>
        </w:rPr>
        <w:t>Extract</w:t>
      </w:r>
      <w:proofErr w:type="spellEnd"/>
      <w:r w:rsidRPr="009B2435">
        <w:rPr>
          <w:rFonts w:ascii="Arial" w:hAnsi="Arial" w:cs="Arial"/>
          <w:i/>
        </w:rPr>
        <w:t xml:space="preserve"> </w:t>
      </w:r>
      <w:proofErr w:type="gramStart"/>
      <w:r w:rsidRPr="009B2435">
        <w:rPr>
          <w:rFonts w:ascii="Arial" w:hAnsi="Arial" w:cs="Arial"/>
          <w:i/>
        </w:rPr>
        <w:t>by</w:t>
      </w:r>
      <w:proofErr w:type="gramEnd"/>
      <w:r w:rsidRPr="009B2435">
        <w:rPr>
          <w:rFonts w:ascii="Arial" w:hAnsi="Arial" w:cs="Arial"/>
          <w:i/>
        </w:rPr>
        <w:t xml:space="preserve"> </w:t>
      </w:r>
      <w:proofErr w:type="spellStart"/>
      <w:r w:rsidRPr="009B2435">
        <w:rPr>
          <w:rFonts w:ascii="Arial" w:hAnsi="Arial" w:cs="Arial"/>
          <w:i/>
        </w:rPr>
        <w:t>mask</w:t>
      </w:r>
      <w:proofErr w:type="spellEnd"/>
      <w:r>
        <w:rPr>
          <w:rFonts w:ascii="Arial" w:hAnsi="Arial" w:cs="Arial"/>
        </w:rPr>
        <w:t xml:space="preserve"> podle vaší plošky.</w:t>
      </w:r>
    </w:p>
    <w:p w:rsidR="00DF4A34" w:rsidRDefault="00DF4A34" w:rsidP="00DF4A34">
      <w:pPr>
        <w:pStyle w:val="Odstavecseseznamem"/>
        <w:spacing w:after="0" w:line="360" w:lineRule="auto"/>
        <w:ind w:left="1440"/>
        <w:jc w:val="both"/>
        <w:rPr>
          <w:rFonts w:ascii="Arial" w:hAnsi="Arial" w:cs="Arial"/>
        </w:rPr>
      </w:pP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lastRenderedPageBreak/>
        <w:t xml:space="preserve">Výpočet rastru </w:t>
      </w:r>
      <w:proofErr w:type="spellStart"/>
      <w:r w:rsidRPr="00FC1D9E">
        <w:rPr>
          <w:rFonts w:ascii="Arial" w:hAnsi="Arial" w:cs="Arial"/>
          <w:b/>
        </w:rPr>
        <w:t>CNi</w:t>
      </w:r>
      <w:proofErr w:type="spellEnd"/>
      <w:r w:rsidRPr="00FC1D9E">
        <w:rPr>
          <w:rFonts w:ascii="Arial" w:hAnsi="Arial" w:cs="Arial"/>
          <w:b/>
        </w:rPr>
        <w:t xml:space="preserve"> a </w:t>
      </w:r>
      <w:proofErr w:type="spellStart"/>
      <w:r w:rsidRPr="00FC1D9E">
        <w:rPr>
          <w:rFonts w:ascii="Arial" w:hAnsi="Arial" w:cs="Arial"/>
          <w:b/>
        </w:rPr>
        <w:t>CNiii</w:t>
      </w:r>
      <w:proofErr w:type="spellEnd"/>
    </w:p>
    <w:p w:rsidR="009B2435" w:rsidRDefault="009B2435" w:rsidP="009B2435">
      <w:pPr>
        <w:pStyle w:val="Odstavecseseznamem"/>
        <w:numPr>
          <w:ilvl w:val="1"/>
          <w:numId w:val="1"/>
        </w:numPr>
        <w:spacing w:after="0" w:line="360" w:lineRule="auto"/>
        <w:jc w:val="both"/>
        <w:rPr>
          <w:rFonts w:ascii="Arial" w:hAnsi="Arial" w:cs="Arial"/>
        </w:rPr>
      </w:pPr>
      <w:r>
        <w:rPr>
          <w:rFonts w:ascii="Arial" w:hAnsi="Arial" w:cs="Arial"/>
        </w:rPr>
        <w:t xml:space="preserve">Ořezaný rastr </w:t>
      </w:r>
      <w:proofErr w:type="spellStart"/>
      <w:r>
        <w:rPr>
          <w:rFonts w:ascii="Arial" w:hAnsi="Arial" w:cs="Arial"/>
        </w:rPr>
        <w:t>CNii</w:t>
      </w:r>
      <w:proofErr w:type="spellEnd"/>
      <w:r>
        <w:rPr>
          <w:rFonts w:ascii="Arial" w:hAnsi="Arial" w:cs="Arial"/>
        </w:rPr>
        <w:t xml:space="preserve"> je potřeba převést na </w:t>
      </w:r>
      <w:proofErr w:type="spellStart"/>
      <w:r>
        <w:rPr>
          <w:rFonts w:ascii="Arial" w:hAnsi="Arial" w:cs="Arial"/>
        </w:rPr>
        <w:t>CNi</w:t>
      </w:r>
      <w:proofErr w:type="spellEnd"/>
      <w:r>
        <w:rPr>
          <w:rFonts w:ascii="Arial" w:hAnsi="Arial" w:cs="Arial"/>
        </w:rPr>
        <w:t xml:space="preserve"> a </w:t>
      </w:r>
      <w:proofErr w:type="spellStart"/>
      <w:r>
        <w:rPr>
          <w:rFonts w:ascii="Arial" w:hAnsi="Arial" w:cs="Arial"/>
        </w:rPr>
        <w:t>CNiii</w:t>
      </w:r>
      <w:proofErr w:type="spellEnd"/>
      <w:r>
        <w:rPr>
          <w:rFonts w:ascii="Arial" w:hAnsi="Arial" w:cs="Arial"/>
        </w:rPr>
        <w:t xml:space="preserve">, a to pomocí </w:t>
      </w:r>
      <w:proofErr w:type="spellStart"/>
      <w:r w:rsidRPr="007A0591">
        <w:rPr>
          <w:rFonts w:ascii="Arial" w:hAnsi="Arial" w:cs="Arial"/>
          <w:i/>
        </w:rPr>
        <w:t>Raster</w:t>
      </w:r>
      <w:proofErr w:type="spellEnd"/>
      <w:r w:rsidRPr="007A0591">
        <w:rPr>
          <w:rFonts w:ascii="Arial" w:hAnsi="Arial" w:cs="Arial"/>
          <w:i/>
        </w:rPr>
        <w:t xml:space="preserve"> </w:t>
      </w:r>
      <w:proofErr w:type="spellStart"/>
      <w:r w:rsidRPr="007A0591">
        <w:rPr>
          <w:rFonts w:ascii="Arial" w:hAnsi="Arial" w:cs="Arial"/>
          <w:i/>
        </w:rPr>
        <w:t>calculatoru</w:t>
      </w:r>
      <w:proofErr w:type="spellEnd"/>
      <w:r>
        <w:rPr>
          <w:rFonts w:ascii="Arial" w:hAnsi="Arial" w:cs="Arial"/>
        </w:rPr>
        <w:t xml:space="preserve"> s využitím </w:t>
      </w:r>
      <w:r w:rsidR="007A0591">
        <w:rPr>
          <w:rFonts w:ascii="Arial" w:hAnsi="Arial" w:cs="Arial"/>
        </w:rPr>
        <w:t>převodních vztahů uvedených v prezentaci zadání; výstupem operace v </w:t>
      </w:r>
      <w:proofErr w:type="spellStart"/>
      <w:r w:rsidR="007A0591">
        <w:rPr>
          <w:rFonts w:ascii="Arial" w:hAnsi="Arial" w:cs="Arial"/>
        </w:rPr>
        <w:t>raster</w:t>
      </w:r>
      <w:proofErr w:type="spellEnd"/>
      <w:r w:rsidR="007A0591">
        <w:rPr>
          <w:rFonts w:ascii="Arial" w:hAnsi="Arial" w:cs="Arial"/>
        </w:rPr>
        <w:t xml:space="preserve"> </w:t>
      </w:r>
      <w:proofErr w:type="spellStart"/>
      <w:r w:rsidR="007A0591">
        <w:rPr>
          <w:rFonts w:ascii="Arial" w:hAnsi="Arial" w:cs="Arial"/>
        </w:rPr>
        <w:t>calculatoru</w:t>
      </w:r>
      <w:proofErr w:type="spellEnd"/>
      <w:r w:rsidR="007A0591">
        <w:rPr>
          <w:rFonts w:ascii="Arial" w:hAnsi="Arial" w:cs="Arial"/>
        </w:rPr>
        <w:t xml:space="preserve"> je opět rastr. </w:t>
      </w:r>
    </w:p>
    <w:p w:rsidR="007A0591" w:rsidRDefault="007A0591" w:rsidP="009B2435">
      <w:pPr>
        <w:pStyle w:val="Odstavecseseznamem"/>
        <w:numPr>
          <w:ilvl w:val="1"/>
          <w:numId w:val="1"/>
        </w:numPr>
        <w:spacing w:after="0" w:line="360" w:lineRule="auto"/>
        <w:jc w:val="both"/>
        <w:rPr>
          <w:rFonts w:ascii="Arial" w:hAnsi="Arial" w:cs="Arial"/>
        </w:rPr>
      </w:pPr>
      <w:r>
        <w:rPr>
          <w:rFonts w:ascii="Arial" w:hAnsi="Arial" w:cs="Arial"/>
        </w:rPr>
        <w:t>Práce v </w:t>
      </w:r>
      <w:proofErr w:type="spellStart"/>
      <w:r>
        <w:rPr>
          <w:rFonts w:ascii="Arial" w:hAnsi="Arial" w:cs="Arial"/>
        </w:rPr>
        <w:t>raster</w:t>
      </w:r>
      <w:proofErr w:type="spellEnd"/>
      <w:r>
        <w:rPr>
          <w:rFonts w:ascii="Arial" w:hAnsi="Arial" w:cs="Arial"/>
        </w:rPr>
        <w:t xml:space="preserve"> </w:t>
      </w:r>
      <w:proofErr w:type="spellStart"/>
      <w:r>
        <w:rPr>
          <w:rFonts w:ascii="Arial" w:hAnsi="Arial" w:cs="Arial"/>
        </w:rPr>
        <w:t>calculatoru</w:t>
      </w:r>
      <w:proofErr w:type="spellEnd"/>
      <w:r>
        <w:rPr>
          <w:rFonts w:ascii="Arial" w:hAnsi="Arial" w:cs="Arial"/>
        </w:rPr>
        <w:t xml:space="preserve"> je podobná </w:t>
      </w:r>
      <w:proofErr w:type="spellStart"/>
      <w:r w:rsidRPr="007A0591">
        <w:rPr>
          <w:rFonts w:ascii="Arial" w:hAnsi="Arial" w:cs="Arial"/>
          <w:i/>
        </w:rPr>
        <w:t>Field</w:t>
      </w:r>
      <w:proofErr w:type="spellEnd"/>
      <w:r w:rsidRPr="007A0591">
        <w:rPr>
          <w:rFonts w:ascii="Arial" w:hAnsi="Arial" w:cs="Arial"/>
          <w:i/>
        </w:rPr>
        <w:t xml:space="preserve"> </w:t>
      </w:r>
      <w:proofErr w:type="spellStart"/>
      <w:r w:rsidRPr="007A0591">
        <w:rPr>
          <w:rFonts w:ascii="Arial" w:hAnsi="Arial" w:cs="Arial"/>
          <w:i/>
        </w:rPr>
        <w:t>calculatoru</w:t>
      </w:r>
      <w:proofErr w:type="spellEnd"/>
      <w:r>
        <w:rPr>
          <w:rFonts w:ascii="Arial" w:hAnsi="Arial" w:cs="Arial"/>
        </w:rPr>
        <w:t>, který nejspíše znáte z atributové tabulky. Rastry je možné si představit jako čísla a s těmito čísly je možné provádět různé matematické operace, ať už základní, tak i složitější. Do okýnka v </w:t>
      </w:r>
      <w:proofErr w:type="spellStart"/>
      <w:r>
        <w:rPr>
          <w:rFonts w:ascii="Arial" w:hAnsi="Arial" w:cs="Arial"/>
        </w:rPr>
        <w:t>raster</w:t>
      </w:r>
      <w:proofErr w:type="spellEnd"/>
      <w:r>
        <w:rPr>
          <w:rFonts w:ascii="Arial" w:hAnsi="Arial" w:cs="Arial"/>
        </w:rPr>
        <w:t xml:space="preserve"> </w:t>
      </w:r>
      <w:proofErr w:type="spellStart"/>
      <w:r>
        <w:rPr>
          <w:rFonts w:ascii="Arial" w:hAnsi="Arial" w:cs="Arial"/>
        </w:rPr>
        <w:t>calculatoru</w:t>
      </w:r>
      <w:proofErr w:type="spellEnd"/>
      <w:r>
        <w:rPr>
          <w:rFonts w:ascii="Arial" w:hAnsi="Arial" w:cs="Arial"/>
        </w:rPr>
        <w:t xml:space="preserve"> můžete vepisovat, nebo můžete klikat na jednotlivé vrstvy (dvojklikem ji vložíte do výpočtu), případně můžete používat zobrazená tlačítka. Nezapomeňte si vhodně pojmenovat výstupný rastr a definovat jeho umístění.</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 xml:space="preserve">Výpočet průměrné hodnoty </w:t>
      </w:r>
      <w:proofErr w:type="spellStart"/>
      <w:r w:rsidRPr="00FC1D9E">
        <w:rPr>
          <w:rFonts w:ascii="Arial" w:hAnsi="Arial" w:cs="Arial"/>
          <w:b/>
        </w:rPr>
        <w:t>CNi</w:t>
      </w:r>
      <w:proofErr w:type="spellEnd"/>
      <w:r w:rsidRPr="00FC1D9E">
        <w:rPr>
          <w:rFonts w:ascii="Arial" w:hAnsi="Arial" w:cs="Arial"/>
          <w:b/>
        </w:rPr>
        <w:t xml:space="preserve">, </w:t>
      </w:r>
      <w:proofErr w:type="spellStart"/>
      <w:r w:rsidRPr="00FC1D9E">
        <w:rPr>
          <w:rFonts w:ascii="Arial" w:hAnsi="Arial" w:cs="Arial"/>
          <w:b/>
        </w:rPr>
        <w:t>CNii</w:t>
      </w:r>
      <w:proofErr w:type="spellEnd"/>
      <w:r w:rsidRPr="00FC1D9E">
        <w:rPr>
          <w:rFonts w:ascii="Arial" w:hAnsi="Arial" w:cs="Arial"/>
          <w:b/>
        </w:rPr>
        <w:t xml:space="preserve"> a </w:t>
      </w:r>
      <w:proofErr w:type="spellStart"/>
      <w:r w:rsidRPr="00FC1D9E">
        <w:rPr>
          <w:rFonts w:ascii="Arial" w:hAnsi="Arial" w:cs="Arial"/>
          <w:b/>
        </w:rPr>
        <w:t>CNiii</w:t>
      </w:r>
      <w:proofErr w:type="spellEnd"/>
      <w:r w:rsidRPr="00FC1D9E">
        <w:rPr>
          <w:rFonts w:ascii="Arial" w:hAnsi="Arial" w:cs="Arial"/>
          <w:b/>
        </w:rPr>
        <w:t xml:space="preserve"> pro vaši plošku</w:t>
      </w:r>
    </w:p>
    <w:p w:rsidR="007A0591" w:rsidRDefault="007A0591" w:rsidP="007A0591">
      <w:pPr>
        <w:pStyle w:val="Odstavecseseznamem"/>
        <w:numPr>
          <w:ilvl w:val="1"/>
          <w:numId w:val="1"/>
        </w:numPr>
        <w:spacing w:after="0" w:line="360" w:lineRule="auto"/>
        <w:jc w:val="both"/>
        <w:rPr>
          <w:rFonts w:ascii="Arial" w:hAnsi="Arial" w:cs="Arial"/>
        </w:rPr>
      </w:pPr>
      <w:r>
        <w:rPr>
          <w:rFonts w:ascii="Arial" w:hAnsi="Arial" w:cs="Arial"/>
        </w:rPr>
        <w:t xml:space="preserve">Výpočet průměru můžete provést buď s využitím nástroje </w:t>
      </w:r>
      <w:proofErr w:type="spellStart"/>
      <w:r w:rsidRPr="00EB1F88">
        <w:rPr>
          <w:rFonts w:ascii="Arial" w:hAnsi="Arial" w:cs="Arial"/>
          <w:i/>
        </w:rPr>
        <w:t>Zonal</w:t>
      </w:r>
      <w:proofErr w:type="spellEnd"/>
      <w:r w:rsidRPr="00EB1F88">
        <w:rPr>
          <w:rFonts w:ascii="Arial" w:hAnsi="Arial" w:cs="Arial"/>
          <w:i/>
        </w:rPr>
        <w:t xml:space="preserve"> </w:t>
      </w:r>
      <w:proofErr w:type="spellStart"/>
      <w:r w:rsidRPr="00EB1F88">
        <w:rPr>
          <w:rFonts w:ascii="Arial" w:hAnsi="Arial" w:cs="Arial"/>
          <w:i/>
        </w:rPr>
        <w:t>statistics</w:t>
      </w:r>
      <w:proofErr w:type="spellEnd"/>
      <w:r>
        <w:rPr>
          <w:rFonts w:ascii="Arial" w:hAnsi="Arial" w:cs="Arial"/>
        </w:rPr>
        <w:t xml:space="preserve">, nebo </w:t>
      </w:r>
      <w:proofErr w:type="spellStart"/>
      <w:r w:rsidRPr="00EB1F88">
        <w:rPr>
          <w:rFonts w:ascii="Arial" w:hAnsi="Arial" w:cs="Arial"/>
          <w:i/>
        </w:rPr>
        <w:t>Zonal</w:t>
      </w:r>
      <w:proofErr w:type="spellEnd"/>
      <w:r w:rsidRPr="00EB1F88">
        <w:rPr>
          <w:rFonts w:ascii="Arial" w:hAnsi="Arial" w:cs="Arial"/>
          <w:i/>
        </w:rPr>
        <w:t xml:space="preserve"> </w:t>
      </w:r>
      <w:proofErr w:type="spellStart"/>
      <w:r w:rsidRPr="00EB1F88">
        <w:rPr>
          <w:rFonts w:ascii="Arial" w:hAnsi="Arial" w:cs="Arial"/>
          <w:i/>
        </w:rPr>
        <w:t>statistics</w:t>
      </w:r>
      <w:proofErr w:type="spellEnd"/>
      <w:r w:rsidRPr="00EB1F88">
        <w:rPr>
          <w:rFonts w:ascii="Arial" w:hAnsi="Arial" w:cs="Arial"/>
          <w:i/>
        </w:rPr>
        <w:t xml:space="preserve"> as table</w:t>
      </w:r>
      <w:r>
        <w:rPr>
          <w:rFonts w:ascii="Arial" w:hAnsi="Arial" w:cs="Arial"/>
        </w:rPr>
        <w:t xml:space="preserve">. </w:t>
      </w:r>
      <w:r w:rsidR="00EB1F88">
        <w:rPr>
          <w:rFonts w:ascii="Arial" w:hAnsi="Arial" w:cs="Arial"/>
        </w:rPr>
        <w:t>Výstupem prvního je rastr, jehož hodnota je hodnota dané statistiky (zjistíte přes tlačítko „i“), kterou si definujete před spuštěním nástroje, výstupem druhého je tabulka, do níž se vypíší vybrané popisné statistiky, případně všechny (ALL). Klidně si zkuste použít oba nástroje.</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Výpočet srážkových úhrnů</w:t>
      </w:r>
    </w:p>
    <w:p w:rsidR="00EB1F88" w:rsidRDefault="00EB1F88" w:rsidP="00EB1F88">
      <w:pPr>
        <w:pStyle w:val="Odstavecseseznamem"/>
        <w:numPr>
          <w:ilvl w:val="1"/>
          <w:numId w:val="1"/>
        </w:numPr>
        <w:spacing w:after="0" w:line="360" w:lineRule="auto"/>
        <w:jc w:val="both"/>
        <w:rPr>
          <w:rFonts w:ascii="Arial" w:hAnsi="Arial" w:cs="Arial"/>
        </w:rPr>
      </w:pPr>
      <w:r>
        <w:rPr>
          <w:rFonts w:ascii="Arial" w:hAnsi="Arial" w:cs="Arial"/>
        </w:rPr>
        <w:t>Hodnoty intenzit srážek ze zadání je potřeba přepočítat na úhrny. To uděláte pro všechny N-</w:t>
      </w:r>
      <w:proofErr w:type="spellStart"/>
      <w:r>
        <w:rPr>
          <w:rFonts w:ascii="Arial" w:hAnsi="Arial" w:cs="Arial"/>
        </w:rPr>
        <w:t>letosti</w:t>
      </w:r>
      <w:proofErr w:type="spellEnd"/>
      <w:r>
        <w:rPr>
          <w:rFonts w:ascii="Arial" w:hAnsi="Arial" w:cs="Arial"/>
        </w:rPr>
        <w:t xml:space="preserve"> a všechny doby trvání, tj. 20, 40 a 60 min. Tabulku z prezentace si překopírujte do </w:t>
      </w:r>
      <w:proofErr w:type="spellStart"/>
      <w:r>
        <w:rPr>
          <w:rFonts w:ascii="Arial" w:hAnsi="Arial" w:cs="Arial"/>
        </w:rPr>
        <w:t>excelu</w:t>
      </w:r>
      <w:proofErr w:type="spellEnd"/>
      <w:r>
        <w:rPr>
          <w:rFonts w:ascii="Arial" w:hAnsi="Arial" w:cs="Arial"/>
        </w:rPr>
        <w:t xml:space="preserve"> a hodnoty intenzit násobte příslušnou dobou trvání deště </w:t>
      </w:r>
      <w:proofErr w:type="gramStart"/>
      <w:r>
        <w:rPr>
          <w:rFonts w:ascii="Arial" w:hAnsi="Arial" w:cs="Arial"/>
        </w:rPr>
        <w:t>Tzn.</w:t>
      </w:r>
      <w:proofErr w:type="gramEnd"/>
      <w:r>
        <w:rPr>
          <w:rFonts w:ascii="Arial" w:hAnsi="Arial" w:cs="Arial"/>
        </w:rPr>
        <w:t xml:space="preserve"> v prvním sloupci hodnoty </w:t>
      </w:r>
      <w:proofErr w:type="gramStart"/>
      <w:r>
        <w:rPr>
          <w:rFonts w:ascii="Arial" w:hAnsi="Arial" w:cs="Arial"/>
        </w:rPr>
        <w:t>násobte</w:t>
      </w:r>
      <w:proofErr w:type="gramEnd"/>
      <w:r>
        <w:rPr>
          <w:rFonts w:ascii="Arial" w:hAnsi="Arial" w:cs="Arial"/>
        </w:rPr>
        <w:t xml:space="preserve"> 20, ve druhém 40 a ve třetím 60. Jen pro úplnost znovu zopakuji, že v zadání je chybně uvedena jednotka intenzity [mm.h</w:t>
      </w:r>
      <w:r w:rsidRPr="00EB1F88">
        <w:rPr>
          <w:rFonts w:ascii="Arial" w:hAnsi="Arial" w:cs="Arial"/>
          <w:vertAlign w:val="superscript"/>
        </w:rPr>
        <w:t>-1</w:t>
      </w:r>
      <w:r>
        <w:rPr>
          <w:rFonts w:ascii="Arial" w:hAnsi="Arial" w:cs="Arial"/>
        </w:rPr>
        <w:t>]. Správně by měla být intenzita vyjádřena na minuty. To ale logicky plyne z toho, co jsem psal k výpočtu úhrnu.</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 xml:space="preserve">Výpočet Si, </w:t>
      </w:r>
      <w:proofErr w:type="spellStart"/>
      <w:r w:rsidRPr="00FC1D9E">
        <w:rPr>
          <w:rFonts w:ascii="Arial" w:hAnsi="Arial" w:cs="Arial"/>
          <w:b/>
        </w:rPr>
        <w:t>Sii</w:t>
      </w:r>
      <w:proofErr w:type="spellEnd"/>
      <w:r w:rsidRPr="00FC1D9E">
        <w:rPr>
          <w:rFonts w:ascii="Arial" w:hAnsi="Arial" w:cs="Arial"/>
          <w:b/>
        </w:rPr>
        <w:t xml:space="preserve"> a </w:t>
      </w:r>
      <w:proofErr w:type="spellStart"/>
      <w:r w:rsidRPr="00FC1D9E">
        <w:rPr>
          <w:rFonts w:ascii="Arial" w:hAnsi="Arial" w:cs="Arial"/>
          <w:b/>
        </w:rPr>
        <w:t>Siii</w:t>
      </w:r>
      <w:proofErr w:type="spellEnd"/>
    </w:p>
    <w:p w:rsidR="00EB1F88" w:rsidRDefault="00FC1D9E" w:rsidP="00EB1F88">
      <w:pPr>
        <w:pStyle w:val="Odstavecseseznamem"/>
        <w:numPr>
          <w:ilvl w:val="1"/>
          <w:numId w:val="1"/>
        </w:numPr>
        <w:spacing w:after="0" w:line="360" w:lineRule="auto"/>
        <w:jc w:val="both"/>
        <w:rPr>
          <w:rFonts w:ascii="Arial" w:hAnsi="Arial" w:cs="Arial"/>
        </w:rPr>
      </w:pPr>
      <w:r>
        <w:rPr>
          <w:rFonts w:ascii="Arial" w:hAnsi="Arial" w:cs="Arial"/>
        </w:rPr>
        <w:t xml:space="preserve">Výpočet S pro všechny kategorie nasycení je jednoduchý. Vztahy jsou uvedeny v prezentaci a kromě pevně stanovených číselných hodnot do vztahu vstupuje příslušné CN. Čili při výpočtu Si použijeme </w:t>
      </w:r>
      <w:proofErr w:type="spellStart"/>
      <w:r>
        <w:rPr>
          <w:rFonts w:ascii="Arial" w:hAnsi="Arial" w:cs="Arial"/>
        </w:rPr>
        <w:t>CNi</w:t>
      </w:r>
      <w:proofErr w:type="spellEnd"/>
      <w:r>
        <w:rPr>
          <w:rFonts w:ascii="Arial" w:hAnsi="Arial" w:cs="Arial"/>
        </w:rPr>
        <w:t xml:space="preserve">, pro </w:t>
      </w:r>
      <w:proofErr w:type="spellStart"/>
      <w:r>
        <w:rPr>
          <w:rFonts w:ascii="Arial" w:hAnsi="Arial" w:cs="Arial"/>
        </w:rPr>
        <w:t>Sii</w:t>
      </w:r>
      <w:proofErr w:type="spellEnd"/>
      <w:r>
        <w:rPr>
          <w:rFonts w:ascii="Arial" w:hAnsi="Arial" w:cs="Arial"/>
        </w:rPr>
        <w:t xml:space="preserve"> využijeme </w:t>
      </w:r>
      <w:proofErr w:type="spellStart"/>
      <w:r>
        <w:rPr>
          <w:rFonts w:ascii="Arial" w:hAnsi="Arial" w:cs="Arial"/>
        </w:rPr>
        <w:t>CNii</w:t>
      </w:r>
      <w:proofErr w:type="spellEnd"/>
      <w:r>
        <w:rPr>
          <w:rFonts w:ascii="Arial" w:hAnsi="Arial" w:cs="Arial"/>
        </w:rPr>
        <w:t xml:space="preserve"> a pro </w:t>
      </w:r>
      <w:proofErr w:type="spellStart"/>
      <w:r>
        <w:rPr>
          <w:rFonts w:ascii="Arial" w:hAnsi="Arial" w:cs="Arial"/>
        </w:rPr>
        <w:t>Siii</w:t>
      </w:r>
      <w:proofErr w:type="spellEnd"/>
      <w:r>
        <w:rPr>
          <w:rFonts w:ascii="Arial" w:hAnsi="Arial" w:cs="Arial"/>
        </w:rPr>
        <w:t xml:space="preserve"> využijeme </w:t>
      </w:r>
      <w:proofErr w:type="spellStart"/>
      <w:r>
        <w:rPr>
          <w:rFonts w:ascii="Arial" w:hAnsi="Arial" w:cs="Arial"/>
        </w:rPr>
        <w:t>CNiii</w:t>
      </w:r>
      <w:proofErr w:type="spellEnd"/>
      <w:r>
        <w:rPr>
          <w:rFonts w:ascii="Arial" w:hAnsi="Arial" w:cs="Arial"/>
        </w:rPr>
        <w:t xml:space="preserve">. </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Výpočet výšek odtoku</w:t>
      </w:r>
    </w:p>
    <w:p w:rsidR="00FC1D9E" w:rsidRDefault="00FC1D9E" w:rsidP="00FC1D9E">
      <w:pPr>
        <w:pStyle w:val="Odstavecseseznamem"/>
        <w:numPr>
          <w:ilvl w:val="1"/>
          <w:numId w:val="1"/>
        </w:numPr>
        <w:spacing w:after="0" w:line="360" w:lineRule="auto"/>
        <w:jc w:val="both"/>
        <w:rPr>
          <w:rFonts w:ascii="Arial" w:hAnsi="Arial" w:cs="Arial"/>
        </w:rPr>
      </w:pPr>
      <w:r>
        <w:rPr>
          <w:rFonts w:ascii="Arial" w:hAnsi="Arial" w:cs="Arial"/>
        </w:rPr>
        <w:t>K výpočtu výšky odtoku R využijte vztah ze zadání R = …</w:t>
      </w:r>
    </w:p>
    <w:p w:rsidR="00FC1D9E" w:rsidRDefault="00FC1D9E" w:rsidP="00FC1D9E">
      <w:pPr>
        <w:pStyle w:val="Odstavecseseznamem"/>
        <w:numPr>
          <w:ilvl w:val="1"/>
          <w:numId w:val="1"/>
        </w:numPr>
        <w:spacing w:after="0" w:line="360" w:lineRule="auto"/>
        <w:jc w:val="both"/>
        <w:rPr>
          <w:rFonts w:ascii="Arial" w:hAnsi="Arial" w:cs="Arial"/>
        </w:rPr>
      </w:pPr>
      <w:r>
        <w:rPr>
          <w:rFonts w:ascii="Arial" w:hAnsi="Arial" w:cs="Arial"/>
        </w:rPr>
        <w:lastRenderedPageBreak/>
        <w:t>Výpočet proveďte Pro všechna nasycení I, II, III a pro všechny srážkové události. Dohromady tedy obdržíte 54 výsledných hodnot.</w:t>
      </w:r>
    </w:p>
    <w:p w:rsidR="00DF4A34" w:rsidRDefault="00DF4A34" w:rsidP="00DF4A34">
      <w:pPr>
        <w:pStyle w:val="Odstavecseseznamem"/>
        <w:spacing w:after="0" w:line="360" w:lineRule="auto"/>
        <w:ind w:left="1440"/>
        <w:jc w:val="both"/>
        <w:rPr>
          <w:rFonts w:ascii="Arial" w:hAnsi="Arial" w:cs="Arial"/>
        </w:rPr>
      </w:pPr>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Výpočet koeficientu odtoku φ</w:t>
      </w:r>
    </w:p>
    <w:p w:rsidR="00FC1D9E" w:rsidRDefault="00FC1D9E" w:rsidP="00FC1D9E">
      <w:pPr>
        <w:pStyle w:val="Odstavecseseznamem"/>
        <w:numPr>
          <w:ilvl w:val="1"/>
          <w:numId w:val="1"/>
        </w:numPr>
        <w:spacing w:after="0" w:line="360" w:lineRule="auto"/>
        <w:jc w:val="both"/>
        <w:rPr>
          <w:rFonts w:ascii="Arial" w:hAnsi="Arial" w:cs="Arial"/>
        </w:rPr>
      </w:pPr>
      <w:r>
        <w:rPr>
          <w:rFonts w:ascii="Arial" w:hAnsi="Arial" w:cs="Arial"/>
        </w:rPr>
        <w:t xml:space="preserve">Koeficient odtoku je dán poměrem výšky (resp. objemu) odtoku a výšky (resp. objemu) srážek. Jeho hodnota je buď bezrozměrná, nebo se po vynásobení 100 uvádí v [%]. Uvádí relativní podíl srážek, které z povodí odteče. </w:t>
      </w:r>
    </w:p>
    <w:p w:rsidR="00DF4A34" w:rsidRDefault="00DF4A34" w:rsidP="00DF4A34">
      <w:pPr>
        <w:pStyle w:val="Odstavecseseznamem"/>
        <w:spacing w:after="0" w:line="360" w:lineRule="auto"/>
        <w:ind w:left="1440"/>
        <w:jc w:val="both"/>
        <w:rPr>
          <w:rFonts w:ascii="Arial" w:hAnsi="Arial" w:cs="Arial"/>
        </w:rPr>
      </w:pPr>
      <w:bookmarkStart w:id="0" w:name="_GoBack"/>
      <w:bookmarkEnd w:id="0"/>
    </w:p>
    <w:p w:rsidR="00C279E8" w:rsidRPr="00FC1D9E" w:rsidRDefault="00C279E8" w:rsidP="00C279E8">
      <w:pPr>
        <w:pStyle w:val="Odstavecseseznamem"/>
        <w:numPr>
          <w:ilvl w:val="0"/>
          <w:numId w:val="1"/>
        </w:numPr>
        <w:spacing w:after="0" w:line="360" w:lineRule="auto"/>
        <w:jc w:val="both"/>
        <w:rPr>
          <w:rFonts w:ascii="Arial" w:hAnsi="Arial" w:cs="Arial"/>
          <w:b/>
        </w:rPr>
      </w:pPr>
      <w:r w:rsidRPr="00FC1D9E">
        <w:rPr>
          <w:rFonts w:ascii="Arial" w:hAnsi="Arial" w:cs="Arial"/>
          <w:b/>
        </w:rPr>
        <w:t>Vyhodnocení výsledků</w:t>
      </w:r>
    </w:p>
    <w:p w:rsidR="00FC1D9E" w:rsidRPr="00C279E8" w:rsidRDefault="00FC1D9E" w:rsidP="00FC1D9E">
      <w:pPr>
        <w:pStyle w:val="Odstavecseseznamem"/>
        <w:numPr>
          <w:ilvl w:val="1"/>
          <w:numId w:val="1"/>
        </w:numPr>
        <w:spacing w:after="0" w:line="360" w:lineRule="auto"/>
        <w:jc w:val="both"/>
        <w:rPr>
          <w:rFonts w:ascii="Arial" w:hAnsi="Arial" w:cs="Arial"/>
        </w:rPr>
      </w:pPr>
      <w:r>
        <w:rPr>
          <w:rFonts w:ascii="Arial" w:hAnsi="Arial" w:cs="Arial"/>
        </w:rPr>
        <w:t xml:space="preserve">Tady už je prostor pro vaši tvořivost. Snažte se vystihnout charakteristické znaky. Popište, jak se mění výšky odtoku, resp. koeficienty pro různá předchozí nasycení a pro různé srážkové události. Můžete se zkusit zamyslet, k čemu je možné v praxi těchto výsledků využít. </w:t>
      </w:r>
    </w:p>
    <w:sectPr w:rsidR="00FC1D9E" w:rsidRPr="00C27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01C8"/>
    <w:multiLevelType w:val="hybridMultilevel"/>
    <w:tmpl w:val="C1206B9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0E6E4A"/>
    <w:multiLevelType w:val="hybridMultilevel"/>
    <w:tmpl w:val="9C42FC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C6"/>
    <w:rsid w:val="001B269C"/>
    <w:rsid w:val="00347D46"/>
    <w:rsid w:val="003F12C6"/>
    <w:rsid w:val="004A18CE"/>
    <w:rsid w:val="007A0591"/>
    <w:rsid w:val="00824B07"/>
    <w:rsid w:val="009B2435"/>
    <w:rsid w:val="00C279E8"/>
    <w:rsid w:val="00DF4A34"/>
    <w:rsid w:val="00EB1F88"/>
    <w:rsid w:val="00FC1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7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7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3991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Caletka</dc:creator>
  <cp:lastModifiedBy>Martin Caletka</cp:lastModifiedBy>
  <cp:revision>2</cp:revision>
  <dcterms:created xsi:type="dcterms:W3CDTF">2017-11-21T12:10:00Z</dcterms:created>
  <dcterms:modified xsi:type="dcterms:W3CDTF">2017-11-21T12:10:00Z</dcterms:modified>
</cp:coreProperties>
</file>