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FD" w:rsidRPr="009D40FD" w:rsidRDefault="009D40FD" w:rsidP="009D40FD">
      <w:pPr>
        <w:shd w:val="clear" w:color="auto" w:fill="FFFFFF"/>
        <w:spacing w:after="45" w:line="300" w:lineRule="atLeast"/>
        <w:rPr>
          <w:rFonts w:ascii="&amp;quot" w:eastAsia="Times New Roman" w:hAnsi="&amp;quot" w:cs="Times New Roman"/>
          <w:b/>
          <w:bCs/>
          <w:color w:val="000000"/>
          <w:sz w:val="27"/>
          <w:szCs w:val="27"/>
          <w:lang w:eastAsia="cs-CZ"/>
        </w:rPr>
      </w:pPr>
      <w:r w:rsidRPr="009D40FD">
        <w:rPr>
          <w:rFonts w:ascii="&amp;quot" w:eastAsia="Times New Roman" w:hAnsi="&amp;quot" w:cs="Times New Roman"/>
          <w:b/>
          <w:bCs/>
          <w:color w:val="000000"/>
          <w:sz w:val="27"/>
          <w:szCs w:val="27"/>
          <w:lang w:eastAsia="cs-CZ"/>
        </w:rPr>
        <w:t>Laboratory technician - Clinical</w:t>
      </w:r>
    </w:p>
    <w:p w:rsidR="009D40FD" w:rsidRPr="009D40FD" w:rsidRDefault="009D40FD" w:rsidP="009D40FD">
      <w:pPr>
        <w:shd w:val="clear" w:color="auto" w:fill="FFFFFF"/>
        <w:spacing w:after="0" w:line="300" w:lineRule="atLeast"/>
        <w:rPr>
          <w:rFonts w:ascii="&amp;quot" w:eastAsia="Times New Roman" w:hAnsi="&amp;quot" w:cs="Times New Roman"/>
          <w:color w:val="000000"/>
          <w:lang w:eastAsia="cs-CZ"/>
        </w:rPr>
      </w:pPr>
      <w:r w:rsidRPr="009D40FD">
        <w:rPr>
          <w:rFonts w:ascii="&amp;quot" w:eastAsia="Times New Roman" w:hAnsi="&amp;quot" w:cs="Times New Roman"/>
          <w:color w:val="000000"/>
          <w:lang w:eastAsia="cs-CZ"/>
        </w:rPr>
        <w:t>The Agora Clinic - Hove BN3</w:t>
      </w:r>
    </w:p>
    <w:p w:rsidR="009D40FD" w:rsidRPr="009D40FD" w:rsidRDefault="009D40FD" w:rsidP="009D40FD">
      <w:pPr>
        <w:shd w:val="clear" w:color="auto" w:fill="FFFFFF"/>
        <w:spacing w:after="0" w:line="300" w:lineRule="atLeast"/>
        <w:rPr>
          <w:rFonts w:ascii="&amp;quot" w:eastAsia="Times New Roman" w:hAnsi="&amp;quot" w:cs="Times New Roman"/>
          <w:color w:val="000000"/>
          <w:lang w:eastAsia="cs-CZ"/>
        </w:rPr>
      </w:pPr>
      <w:r w:rsidRPr="009D40FD">
        <w:rPr>
          <w:rFonts w:ascii="&amp;quot" w:eastAsia="Times New Roman" w:hAnsi="&amp;quot" w:cs="Times New Roman"/>
          <w:color w:val="000000"/>
          <w:lang w:eastAsia="cs-CZ"/>
        </w:rPr>
        <w:t>£18,000 - £20,000 a year</w:t>
      </w:r>
    </w:p>
    <w:p w:rsidR="009D40FD" w:rsidRPr="009D40FD" w:rsidRDefault="009D40FD" w:rsidP="009D40FD">
      <w:pPr>
        <w:shd w:val="clear" w:color="auto" w:fill="EBEBEB"/>
        <w:spacing w:after="200" w:line="240" w:lineRule="auto"/>
        <w:rPr>
          <w:rFonts w:ascii="&amp;quot" w:eastAsia="Times New Roman" w:hAnsi="&amp;quot" w:cs="Times New Roman"/>
          <w:color w:val="000000"/>
          <w:sz w:val="20"/>
          <w:szCs w:val="20"/>
          <w:lang w:eastAsia="cs-CZ"/>
        </w:rPr>
      </w:pPr>
      <w:r w:rsidRPr="009D40FD">
        <w:rPr>
          <w:rFonts w:ascii="&amp;quot" w:eastAsia="Times New Roman" w:hAnsi="&amp;quot" w:cs="Times New Roman"/>
          <w:color w:val="000000"/>
          <w:sz w:val="20"/>
          <w:szCs w:val="20"/>
          <w:lang w:eastAsia="cs-CZ"/>
        </w:rPr>
        <w:t>.</w:t>
      </w:r>
    </w:p>
    <w:p w:rsidR="009D40FD" w:rsidRPr="009D40FD" w:rsidRDefault="009D40FD" w:rsidP="009D40FD">
      <w:pPr>
        <w:spacing w:after="200"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The Agora Gynaecology &amp; Fertility Centre in Hove invites application for a laboratory technician to provide technical and administrative support to the embryology team, working alongside and assisting them with the day to day activities. The Agora offers a wide range of treatments including IVF</w:t>
      </w:r>
      <w:r w:rsidRPr="00DC5681">
        <w:rPr>
          <w:rFonts w:ascii="Arial" w:eastAsia="Times New Roman" w:hAnsi="Arial" w:cs="Arial"/>
          <w:color w:val="000000"/>
          <w:sz w:val="20"/>
          <w:szCs w:val="20"/>
          <w:lang w:eastAsia="cs-CZ"/>
        </w:rPr>
        <w:t xml:space="preserve"> (In Vitro Fertilisation)</w:t>
      </w:r>
      <w:r w:rsidRPr="009D40FD">
        <w:rPr>
          <w:rFonts w:ascii="Arial" w:eastAsia="Times New Roman" w:hAnsi="Arial" w:cs="Arial"/>
          <w:color w:val="000000"/>
          <w:sz w:val="20"/>
          <w:szCs w:val="20"/>
          <w:lang w:eastAsia="cs-CZ"/>
        </w:rPr>
        <w:t>, ICSI</w:t>
      </w:r>
      <w:r w:rsidRPr="00DC5681">
        <w:rPr>
          <w:rFonts w:ascii="Arial" w:eastAsia="Times New Roman" w:hAnsi="Arial" w:cs="Arial"/>
          <w:color w:val="000000"/>
          <w:sz w:val="20"/>
          <w:szCs w:val="20"/>
          <w:lang w:eastAsia="cs-CZ"/>
        </w:rPr>
        <w:t xml:space="preserve"> (</w:t>
      </w:r>
      <w:r w:rsidRPr="00DC5681">
        <w:rPr>
          <w:rStyle w:val="Siln"/>
          <w:rFonts w:ascii="Arial" w:hAnsi="Arial" w:cs="Arial"/>
          <w:color w:val="666666"/>
          <w:sz w:val="20"/>
          <w:szCs w:val="20"/>
        </w:rPr>
        <w:t>Intra-Cytoplasmic Sperm Injection</w:t>
      </w:r>
      <w:r w:rsidRPr="00DC5681">
        <w:rPr>
          <w:rStyle w:val="Siln"/>
          <w:rFonts w:ascii="Arial" w:hAnsi="Arial" w:cs="Arial"/>
          <w:color w:val="666666"/>
          <w:sz w:val="20"/>
          <w:szCs w:val="20"/>
        </w:rPr>
        <w:t>)</w:t>
      </w:r>
      <w:r w:rsidRPr="009D40FD">
        <w:rPr>
          <w:rFonts w:ascii="Arial" w:eastAsia="Times New Roman" w:hAnsi="Arial" w:cs="Arial"/>
          <w:color w:val="000000"/>
          <w:sz w:val="20"/>
          <w:szCs w:val="20"/>
          <w:lang w:eastAsia="cs-CZ"/>
        </w:rPr>
        <w:t>, DI</w:t>
      </w:r>
      <w:r w:rsidRPr="00DC5681">
        <w:rPr>
          <w:rFonts w:ascii="Arial" w:eastAsia="Times New Roman" w:hAnsi="Arial" w:cs="Arial"/>
          <w:color w:val="000000"/>
          <w:sz w:val="20"/>
          <w:szCs w:val="20"/>
          <w:lang w:eastAsia="cs-CZ"/>
        </w:rPr>
        <w:t>(</w:t>
      </w:r>
      <w:r w:rsidRPr="00DC5681">
        <w:rPr>
          <w:rFonts w:ascii="Arial" w:hAnsi="Arial" w:cs="Arial"/>
          <w:color w:val="444444"/>
          <w:sz w:val="20"/>
          <w:szCs w:val="20"/>
        </w:rPr>
        <w:t>Donor Insemination</w:t>
      </w:r>
      <w:r w:rsidRPr="00DC5681">
        <w:rPr>
          <w:rFonts w:ascii="Arial" w:hAnsi="Arial" w:cs="Arial"/>
          <w:color w:val="444444"/>
          <w:sz w:val="20"/>
          <w:szCs w:val="20"/>
        </w:rPr>
        <w:t>)</w:t>
      </w:r>
      <w:r w:rsidRPr="009D40FD">
        <w:rPr>
          <w:rFonts w:ascii="Arial" w:eastAsia="Times New Roman" w:hAnsi="Arial" w:cs="Arial"/>
          <w:color w:val="000000"/>
          <w:sz w:val="20"/>
          <w:szCs w:val="20"/>
          <w:lang w:eastAsia="cs-CZ"/>
        </w:rPr>
        <w:t>, IUI</w:t>
      </w:r>
      <w:r w:rsidRPr="00DC5681">
        <w:rPr>
          <w:rFonts w:ascii="Arial" w:eastAsia="Times New Roman" w:hAnsi="Arial" w:cs="Arial"/>
          <w:color w:val="000000"/>
          <w:sz w:val="20"/>
          <w:szCs w:val="20"/>
          <w:lang w:eastAsia="cs-CZ"/>
        </w:rPr>
        <w:t xml:space="preserve"> (</w:t>
      </w:r>
      <w:r w:rsidRPr="00DC5681">
        <w:rPr>
          <w:rFonts w:ascii="Arial" w:hAnsi="Arial" w:cs="Arial"/>
          <w:color w:val="444444"/>
          <w:sz w:val="20"/>
          <w:szCs w:val="20"/>
        </w:rPr>
        <w:t>Intra Uterine Insemination</w:t>
      </w:r>
      <w:r w:rsidRPr="00DC5681">
        <w:rPr>
          <w:rFonts w:ascii="Arial" w:hAnsi="Arial" w:cs="Arial"/>
          <w:color w:val="444444"/>
          <w:sz w:val="20"/>
          <w:szCs w:val="20"/>
        </w:rPr>
        <w:t>)</w:t>
      </w:r>
      <w:r w:rsidRPr="009D40FD">
        <w:rPr>
          <w:rFonts w:ascii="Arial" w:eastAsia="Times New Roman" w:hAnsi="Arial" w:cs="Arial"/>
          <w:color w:val="000000"/>
          <w:sz w:val="20"/>
          <w:szCs w:val="20"/>
          <w:lang w:eastAsia="cs-CZ"/>
        </w:rPr>
        <w:t>, egg/ sperm donation, surrogacy and gamete cryopreservation to both privately and N</w:t>
      </w:r>
      <w:r w:rsidRPr="00DC5681">
        <w:rPr>
          <w:rFonts w:ascii="Arial" w:eastAsia="Times New Roman" w:hAnsi="Arial" w:cs="Arial"/>
          <w:color w:val="000000"/>
          <w:sz w:val="20"/>
          <w:szCs w:val="20"/>
          <w:lang w:eastAsia="cs-CZ"/>
        </w:rPr>
        <w:t>ational Heatlth Service</w:t>
      </w:r>
      <w:r w:rsidRPr="009D40FD">
        <w:rPr>
          <w:rFonts w:ascii="Arial" w:eastAsia="Times New Roman" w:hAnsi="Arial" w:cs="Arial"/>
          <w:color w:val="000000"/>
          <w:sz w:val="20"/>
          <w:szCs w:val="20"/>
          <w:lang w:eastAsia="cs-CZ"/>
        </w:rPr>
        <w:t xml:space="preserve"> –funded patients. We pride ourselves on our reputation of high pregnancy rates and excellent quality of patient care. The eligible candidate will be working with our teams of internationally recognized experts.</w:t>
      </w:r>
    </w:p>
    <w:p w:rsidR="009D40FD" w:rsidRPr="009D40FD" w:rsidRDefault="009D40FD" w:rsidP="009D40FD">
      <w:pPr>
        <w:spacing w:after="200"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Main duties and responsibilities:</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Culture media preparation and all aspects of setting up and preparing the laboratory</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Data entry and filing of laboratory paperwork/ database of all embryology procedures</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bookmarkStart w:id="0" w:name="_GoBack"/>
      <w:bookmarkEnd w:id="0"/>
      <w:r w:rsidRPr="009D40FD">
        <w:rPr>
          <w:rFonts w:ascii="Arial" w:eastAsia="Times New Roman" w:hAnsi="Arial" w:cs="Arial"/>
          <w:color w:val="000000"/>
          <w:sz w:val="20"/>
          <w:szCs w:val="20"/>
          <w:lang w:eastAsia="cs-CZ"/>
        </w:rPr>
        <w:t>Sample collection and routine semen assessment for IVF, ICSI and IUI and cryopreservation</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Laboratory inventory management</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Respond to donor sperm enquires</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Weekend rota and assist</w:t>
      </w:r>
      <w:r w:rsidRPr="00DC5681">
        <w:rPr>
          <w:rFonts w:ascii="Arial" w:eastAsia="Times New Roman" w:hAnsi="Arial" w:cs="Arial"/>
          <w:color w:val="000000"/>
          <w:sz w:val="20"/>
          <w:szCs w:val="20"/>
          <w:lang w:eastAsia="cs-CZ"/>
        </w:rPr>
        <w:t>ance</w:t>
      </w:r>
      <w:r w:rsidRPr="009D40FD">
        <w:rPr>
          <w:rFonts w:ascii="Arial" w:eastAsia="Times New Roman" w:hAnsi="Arial" w:cs="Arial"/>
          <w:color w:val="000000"/>
          <w:sz w:val="20"/>
          <w:szCs w:val="20"/>
          <w:lang w:eastAsia="cs-CZ"/>
        </w:rPr>
        <w:t xml:space="preserve"> with open evenings</w:t>
      </w:r>
    </w:p>
    <w:p w:rsidR="009D40FD" w:rsidRPr="009D40FD" w:rsidRDefault="009D40FD" w:rsidP="009D40FD">
      <w:pPr>
        <w:numPr>
          <w:ilvl w:val="0"/>
          <w:numId w:val="1"/>
        </w:numPr>
        <w:spacing w:before="100" w:beforeAutospacing="1" w:after="100" w:afterAutospacing="1"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Accept special projects as assigned by Scientific Director</w:t>
      </w:r>
    </w:p>
    <w:p w:rsidR="009D40FD" w:rsidRPr="009D40FD" w:rsidRDefault="009D40FD" w:rsidP="009D40FD">
      <w:pPr>
        <w:spacing w:after="200"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Main duties and responsibilities as described above, but not limited to further administrative/ technical tasks not listed above.</w:t>
      </w:r>
    </w:p>
    <w:p w:rsidR="009D40FD" w:rsidRPr="009D40FD" w:rsidRDefault="009D40FD" w:rsidP="009D40FD">
      <w:pPr>
        <w:spacing w:after="200" w:line="300" w:lineRule="atLeast"/>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Minimum Requirements:</w:t>
      </w:r>
    </w:p>
    <w:p w:rsidR="009D40FD" w:rsidRPr="009D40FD" w:rsidRDefault="009D40FD" w:rsidP="009D40FD">
      <w:pPr>
        <w:numPr>
          <w:ilvl w:val="0"/>
          <w:numId w:val="2"/>
        </w:numPr>
        <w:spacing w:before="100" w:beforeAutospacing="1" w:after="100" w:afterAutospacing="1"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Degree in Biomedical Sciences</w:t>
      </w:r>
    </w:p>
    <w:p w:rsidR="009D40FD" w:rsidRPr="009D40FD" w:rsidRDefault="009D40FD" w:rsidP="009D40FD">
      <w:pPr>
        <w:numPr>
          <w:ilvl w:val="0"/>
          <w:numId w:val="2"/>
        </w:numPr>
        <w:spacing w:before="100" w:beforeAutospacing="1" w:after="100" w:afterAutospacing="1"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Preferably 1-2 years’ experience in reproductive biology/ andrology</w:t>
      </w:r>
    </w:p>
    <w:p w:rsidR="009D40FD" w:rsidRPr="009D40FD" w:rsidRDefault="009D40FD" w:rsidP="009D40FD">
      <w:pPr>
        <w:numPr>
          <w:ilvl w:val="0"/>
          <w:numId w:val="2"/>
        </w:numPr>
        <w:spacing w:before="100" w:beforeAutospacing="1" w:after="100" w:afterAutospacing="1"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Attention to detail</w:t>
      </w:r>
    </w:p>
    <w:p w:rsidR="009D40FD" w:rsidRPr="009D40FD" w:rsidRDefault="009D40FD" w:rsidP="009D40FD">
      <w:pPr>
        <w:numPr>
          <w:ilvl w:val="0"/>
          <w:numId w:val="2"/>
        </w:numPr>
        <w:spacing w:before="100" w:beforeAutospacing="1" w:after="100" w:afterAutospacing="1"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Computer skills</w:t>
      </w:r>
    </w:p>
    <w:p w:rsidR="009D40FD" w:rsidRPr="009D40FD" w:rsidRDefault="009D40FD" w:rsidP="009D40FD">
      <w:pPr>
        <w:numPr>
          <w:ilvl w:val="0"/>
          <w:numId w:val="2"/>
        </w:numPr>
        <w:spacing w:before="100" w:beforeAutospacing="1" w:after="100" w:afterAutospacing="1"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Excellent verbal communication and time management skills</w:t>
      </w:r>
    </w:p>
    <w:p w:rsidR="009D40FD" w:rsidRPr="009D40FD" w:rsidRDefault="009D40FD" w:rsidP="009D40FD">
      <w:pPr>
        <w:spacing w:after="200"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This is a full-time position (40hrs per week) working Monday to Friday. Please send your resume and covering letter in support of your application.</w:t>
      </w:r>
    </w:p>
    <w:p w:rsidR="009D40FD" w:rsidRPr="009D40FD" w:rsidRDefault="009D40FD" w:rsidP="009D40FD">
      <w:pPr>
        <w:spacing w:after="200" w:line="240" w:lineRule="auto"/>
        <w:rPr>
          <w:rFonts w:ascii="Arial" w:eastAsia="Times New Roman" w:hAnsi="Arial" w:cs="Arial"/>
          <w:color w:val="000000"/>
          <w:sz w:val="20"/>
          <w:szCs w:val="20"/>
          <w:lang w:eastAsia="cs-CZ"/>
        </w:rPr>
      </w:pPr>
      <w:r w:rsidRPr="009D40FD">
        <w:rPr>
          <w:rFonts w:ascii="Arial" w:eastAsia="Times New Roman" w:hAnsi="Arial" w:cs="Arial"/>
          <w:color w:val="000000"/>
          <w:sz w:val="20"/>
          <w:szCs w:val="20"/>
          <w:lang w:eastAsia="cs-CZ"/>
        </w:rPr>
        <w:t>Job Type: Full-time</w:t>
      </w:r>
    </w:p>
    <w:p w:rsidR="009D40FD" w:rsidRDefault="009D40FD" w:rsidP="009D40FD">
      <w:pPr>
        <w:spacing w:after="200" w:line="240" w:lineRule="auto"/>
        <w:rPr>
          <w:rFonts w:ascii="&amp;quot" w:eastAsia="Times New Roman" w:hAnsi="&amp;quot" w:cs="Times New Roman"/>
          <w:color w:val="000000"/>
          <w:sz w:val="20"/>
          <w:szCs w:val="20"/>
          <w:lang w:eastAsia="cs-CZ"/>
        </w:rPr>
      </w:pPr>
      <w:r w:rsidRPr="009D40FD">
        <w:rPr>
          <w:rFonts w:ascii="&amp;quot" w:eastAsia="Times New Roman" w:hAnsi="&amp;quot" w:cs="Times New Roman"/>
          <w:color w:val="000000"/>
          <w:sz w:val="20"/>
          <w:szCs w:val="20"/>
          <w:lang w:eastAsia="cs-CZ"/>
        </w:rPr>
        <w:t>Salary: £18,000.00 to £20,000.00 /year</w:t>
      </w:r>
    </w:p>
    <w:p w:rsidR="00623196" w:rsidRDefault="00623196" w:rsidP="009D40FD">
      <w:pPr>
        <w:spacing w:after="200" w:line="240" w:lineRule="auto"/>
        <w:rPr>
          <w:rFonts w:ascii="&amp;quot" w:eastAsia="Times New Roman" w:hAnsi="&amp;quot" w:cs="Times New Roman"/>
          <w:color w:val="000000"/>
          <w:sz w:val="20"/>
          <w:szCs w:val="20"/>
          <w:lang w:eastAsia="cs-CZ"/>
        </w:rPr>
      </w:pPr>
    </w:p>
    <w:p w:rsidR="00623196" w:rsidRPr="00802ECE" w:rsidRDefault="00623196" w:rsidP="009D40FD">
      <w:pPr>
        <w:spacing w:after="200" w:line="240" w:lineRule="auto"/>
        <w:rPr>
          <w:rFonts w:ascii="&amp;quot" w:eastAsia="Times New Roman" w:hAnsi="&amp;quot" w:cs="Times New Roman"/>
          <w:color w:val="000000"/>
          <w:sz w:val="32"/>
          <w:szCs w:val="32"/>
          <w:lang w:eastAsia="cs-CZ"/>
        </w:rPr>
      </w:pPr>
      <w:r w:rsidRPr="00802ECE">
        <w:rPr>
          <w:rFonts w:ascii="&amp;quot" w:eastAsia="Times New Roman" w:hAnsi="&amp;quot" w:cs="Times New Roman"/>
          <w:color w:val="000000"/>
          <w:sz w:val="32"/>
          <w:szCs w:val="32"/>
          <w:lang w:eastAsia="cs-CZ"/>
        </w:rPr>
        <w:t>Candidate</w:t>
      </w:r>
      <w:r w:rsidR="00802ECE" w:rsidRPr="00802ECE">
        <w:rPr>
          <w:rFonts w:ascii="&amp;quot" w:eastAsia="Times New Roman" w:hAnsi="&amp;quot" w:cs="Times New Roman"/>
          <w:color w:val="000000"/>
          <w:sz w:val="32"/>
          <w:szCs w:val="32"/>
          <w:lang w:eastAsia="cs-CZ"/>
        </w:rPr>
        <w:t>s</w:t>
      </w:r>
      <w:r w:rsidRPr="00802ECE">
        <w:rPr>
          <w:rFonts w:ascii="&amp;quot" w:eastAsia="Times New Roman" w:hAnsi="&amp;quot" w:cs="Times New Roman"/>
          <w:color w:val="000000"/>
          <w:sz w:val="32"/>
          <w:szCs w:val="32"/>
          <w:lang w:eastAsia="cs-CZ"/>
        </w:rPr>
        <w:t>: Stanislav, Dominika, Nikola, Jirina</w:t>
      </w:r>
    </w:p>
    <w:p w:rsidR="00623196" w:rsidRPr="00802ECE" w:rsidRDefault="00623196" w:rsidP="009D40FD">
      <w:pPr>
        <w:spacing w:after="200" w:line="240" w:lineRule="auto"/>
        <w:rPr>
          <w:rFonts w:ascii="&amp;quot" w:eastAsia="Times New Roman" w:hAnsi="&amp;quot" w:cs="Times New Roman"/>
          <w:color w:val="000000"/>
          <w:sz w:val="32"/>
          <w:szCs w:val="32"/>
          <w:lang w:eastAsia="cs-CZ"/>
        </w:rPr>
      </w:pPr>
      <w:r w:rsidRPr="00802ECE">
        <w:rPr>
          <w:rFonts w:ascii="&amp;quot" w:eastAsia="Times New Roman" w:hAnsi="&amp;quot" w:cs="Times New Roman"/>
          <w:color w:val="000000"/>
          <w:sz w:val="32"/>
          <w:szCs w:val="32"/>
          <w:lang w:eastAsia="cs-CZ"/>
        </w:rPr>
        <w:t>Intervi</w:t>
      </w:r>
      <w:r w:rsidR="00802ECE" w:rsidRPr="00802ECE">
        <w:rPr>
          <w:rFonts w:ascii="&amp;quot" w:eastAsia="Times New Roman" w:hAnsi="&amp;quot" w:cs="Times New Roman"/>
          <w:color w:val="000000"/>
          <w:sz w:val="32"/>
          <w:szCs w:val="32"/>
          <w:lang w:eastAsia="cs-CZ"/>
        </w:rPr>
        <w:t>e</w:t>
      </w:r>
      <w:r w:rsidRPr="00802ECE">
        <w:rPr>
          <w:rFonts w:ascii="&amp;quot" w:eastAsia="Times New Roman" w:hAnsi="&amp;quot" w:cs="Times New Roman"/>
          <w:color w:val="000000"/>
          <w:sz w:val="32"/>
          <w:szCs w:val="32"/>
          <w:lang w:eastAsia="cs-CZ"/>
        </w:rPr>
        <w:t>wers:</w:t>
      </w:r>
      <w:r w:rsidR="00802ECE" w:rsidRPr="00802ECE">
        <w:rPr>
          <w:rFonts w:ascii="&amp;quot" w:eastAsia="Times New Roman" w:hAnsi="&amp;quot" w:cs="Times New Roman"/>
          <w:color w:val="000000"/>
          <w:sz w:val="32"/>
          <w:szCs w:val="32"/>
          <w:lang w:eastAsia="cs-CZ"/>
        </w:rPr>
        <w:t xml:space="preserve"> Michal, Renata, Tereza, Andrea</w:t>
      </w:r>
    </w:p>
    <w:p w:rsidR="00DC5681" w:rsidRDefault="00DC5681" w:rsidP="009D40FD">
      <w:pPr>
        <w:spacing w:after="200" w:line="240" w:lineRule="auto"/>
        <w:rPr>
          <w:rFonts w:ascii="&amp;quot" w:eastAsia="Times New Roman" w:hAnsi="&amp;quot" w:cs="Times New Roman"/>
          <w:color w:val="000000"/>
          <w:sz w:val="20"/>
          <w:szCs w:val="20"/>
          <w:lang w:eastAsia="cs-CZ"/>
        </w:rPr>
      </w:pPr>
    </w:p>
    <w:p w:rsidR="00DC5681" w:rsidRDefault="00DC5681" w:rsidP="009D40FD">
      <w:pPr>
        <w:spacing w:after="200" w:line="240" w:lineRule="auto"/>
        <w:rPr>
          <w:rFonts w:ascii="&amp;quot" w:eastAsia="Times New Roman" w:hAnsi="&amp;quot" w:cs="Times New Roman"/>
          <w:color w:val="000000"/>
          <w:sz w:val="20"/>
          <w:szCs w:val="20"/>
          <w:lang w:eastAsia="cs-CZ"/>
        </w:rPr>
      </w:pPr>
    </w:p>
    <w:p w:rsidR="00DC5681" w:rsidRDefault="00DC5681" w:rsidP="009D40FD">
      <w:pPr>
        <w:spacing w:after="200" w:line="240" w:lineRule="auto"/>
        <w:rPr>
          <w:rFonts w:ascii="&amp;quot" w:eastAsia="Times New Roman" w:hAnsi="&amp;quot" w:cs="Times New Roman"/>
          <w:color w:val="000000"/>
          <w:sz w:val="20"/>
          <w:szCs w:val="20"/>
          <w:lang w:eastAsia="cs-CZ"/>
        </w:rPr>
      </w:pPr>
    </w:p>
    <w:p w:rsidR="00623196" w:rsidRDefault="00623196" w:rsidP="00623196">
      <w:pPr>
        <w:shd w:val="clear" w:color="auto" w:fill="FFFFFF"/>
        <w:spacing w:after="45" w:line="300" w:lineRule="atLeast"/>
        <w:rPr>
          <w:rFonts w:ascii="&amp;quot" w:eastAsia="Times New Roman" w:hAnsi="&amp;quot" w:cs="Times New Roman"/>
          <w:b/>
          <w:bCs/>
          <w:color w:val="000000"/>
          <w:sz w:val="27"/>
          <w:szCs w:val="27"/>
          <w:lang w:eastAsia="cs-CZ"/>
        </w:rPr>
      </w:pPr>
    </w:p>
    <w:p w:rsidR="00623196" w:rsidRPr="00623196" w:rsidRDefault="00623196" w:rsidP="00623196">
      <w:pPr>
        <w:shd w:val="clear" w:color="auto" w:fill="FFFFFF"/>
        <w:spacing w:after="45" w:line="300" w:lineRule="atLeast"/>
        <w:rPr>
          <w:rFonts w:ascii="&amp;quot" w:eastAsia="Times New Roman" w:hAnsi="&amp;quot" w:cs="Times New Roman"/>
          <w:b/>
          <w:bCs/>
          <w:color w:val="000000"/>
          <w:sz w:val="27"/>
          <w:szCs w:val="27"/>
          <w:lang w:eastAsia="cs-CZ"/>
        </w:rPr>
      </w:pPr>
      <w:r>
        <w:rPr>
          <w:rFonts w:ascii="&amp;quot" w:eastAsia="Times New Roman" w:hAnsi="&amp;quot" w:cs="Times New Roman"/>
          <w:b/>
          <w:bCs/>
          <w:color w:val="000000"/>
          <w:sz w:val="27"/>
          <w:szCs w:val="27"/>
          <w:lang w:eastAsia="cs-CZ"/>
        </w:rPr>
        <w:t>R</w:t>
      </w:r>
      <w:r w:rsidRPr="00623196">
        <w:rPr>
          <w:rFonts w:ascii="&amp;quot" w:eastAsia="Times New Roman" w:hAnsi="&amp;quot" w:cs="Times New Roman"/>
          <w:b/>
          <w:bCs/>
          <w:color w:val="000000"/>
          <w:sz w:val="27"/>
          <w:szCs w:val="27"/>
          <w:lang w:eastAsia="cs-CZ"/>
        </w:rPr>
        <w:t>esearch Assistant</w:t>
      </w:r>
    </w:p>
    <w:p w:rsidR="00623196" w:rsidRPr="00623196" w:rsidRDefault="00623196" w:rsidP="00623196">
      <w:pPr>
        <w:shd w:val="clear" w:color="auto" w:fill="FFFFFF"/>
        <w:spacing w:after="0" w:line="300" w:lineRule="atLeast"/>
        <w:rPr>
          <w:rFonts w:ascii="&amp;quot" w:eastAsia="Times New Roman" w:hAnsi="&amp;quot" w:cs="Times New Roman"/>
          <w:color w:val="000000"/>
          <w:lang w:eastAsia="cs-CZ"/>
        </w:rPr>
      </w:pPr>
      <w:r w:rsidRPr="00623196">
        <w:rPr>
          <w:rFonts w:ascii="&amp;quot" w:eastAsia="Times New Roman" w:hAnsi="&amp;quot" w:cs="Times New Roman"/>
          <w:color w:val="000000"/>
          <w:lang w:eastAsia="cs-CZ"/>
        </w:rPr>
        <w:t>Osler Diagnostics - Oxford</w:t>
      </w:r>
    </w:p>
    <w:p w:rsidR="00623196" w:rsidRPr="00623196" w:rsidRDefault="00623196" w:rsidP="00623196">
      <w:pPr>
        <w:shd w:val="clear" w:color="auto" w:fill="FFFFFF"/>
        <w:spacing w:after="0" w:line="300" w:lineRule="atLeast"/>
        <w:rPr>
          <w:rFonts w:ascii="&amp;quot" w:eastAsia="Times New Roman" w:hAnsi="&amp;quot" w:cs="Times New Roman"/>
          <w:color w:val="000000"/>
          <w:lang w:eastAsia="cs-CZ"/>
        </w:rPr>
      </w:pPr>
      <w:r w:rsidRPr="00623196">
        <w:rPr>
          <w:rFonts w:ascii="&amp;quot" w:eastAsia="Times New Roman" w:hAnsi="&amp;quot" w:cs="Times New Roman"/>
          <w:color w:val="000000"/>
          <w:lang w:eastAsia="cs-CZ"/>
        </w:rPr>
        <w:t>£20,000 - £25,000 a year - Full-time, Permanent</w:t>
      </w:r>
    </w:p>
    <w:p w:rsidR="00623196" w:rsidRP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b/>
          <w:bCs/>
          <w:color w:val="000000"/>
          <w:sz w:val="20"/>
          <w:szCs w:val="20"/>
          <w:lang w:eastAsia="cs-CZ"/>
        </w:rPr>
        <w:t>About our company</w:t>
      </w:r>
    </w:p>
    <w:p w:rsidR="00623196" w:rsidRP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Osler Diagnostics is developing a handheld diagnostic device capable of testing for the vast majority of biomarkers, from just a pinprick of blood, in less than 15 minutes, at an accuracy equivalent to current lab testing. This device will disrupt the diagnostics industry, and healthcare more broadly, permitting more accessible, affordable, and accurate patient testing.</w:t>
      </w:r>
    </w:p>
    <w:p w:rsidR="00623196" w:rsidRP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b/>
          <w:bCs/>
          <w:color w:val="000000"/>
          <w:sz w:val="20"/>
          <w:szCs w:val="20"/>
          <w:lang w:eastAsia="cs-CZ"/>
        </w:rPr>
        <w:t>Position summary</w:t>
      </w:r>
    </w:p>
    <w:p w:rsid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The position will mostly involve lab work, with a focus on solution and electrode preparation, data analysis, and experimental design. The candidate will need to ensure that proper solutions are prepared and that solutions and reagents are not beyond their expiration or usage date. They will also be</w:t>
      </w:r>
      <w:r>
        <w:rPr>
          <w:rFonts w:ascii="&amp;quot" w:eastAsia="Times New Roman" w:hAnsi="&amp;quot" w:cs="Times New Roman"/>
          <w:color w:val="000000"/>
          <w:sz w:val="20"/>
          <w:szCs w:val="20"/>
          <w:lang w:eastAsia="cs-CZ"/>
        </w:rPr>
        <w:t xml:space="preserve"> responsible for computer analysis of the results</w:t>
      </w:r>
      <w:r w:rsidRPr="00623196">
        <w:rPr>
          <w:rFonts w:ascii="&amp;quot" w:eastAsia="Times New Roman" w:hAnsi="&amp;quot" w:cs="Times New Roman"/>
          <w:color w:val="000000"/>
          <w:sz w:val="20"/>
          <w:szCs w:val="20"/>
          <w:lang w:eastAsia="cs-CZ"/>
        </w:rPr>
        <w:t xml:space="preserve">. The candidate will organise, clean, and maintain the facility laboratories. </w:t>
      </w:r>
    </w:p>
    <w:p w:rsidR="00623196" w:rsidRP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b/>
          <w:bCs/>
          <w:color w:val="000000"/>
          <w:sz w:val="20"/>
          <w:szCs w:val="20"/>
          <w:lang w:eastAsia="cs-CZ"/>
        </w:rPr>
        <w:t>Person Specification</w:t>
      </w:r>
    </w:p>
    <w:p w:rsidR="00623196" w:rsidRPr="00623196" w:rsidRDefault="00623196" w:rsidP="00623196">
      <w:pPr>
        <w:spacing w:after="200"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Essential</w:t>
      </w:r>
    </w:p>
    <w:p w:rsidR="00623196" w:rsidRPr="00623196" w:rsidRDefault="00623196" w:rsidP="00623196">
      <w:pPr>
        <w:numPr>
          <w:ilvl w:val="0"/>
          <w:numId w:val="5"/>
        </w:numPr>
        <w:spacing w:before="100" w:beforeAutospacing="1" w:after="100" w:afterAutospacing="1"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Practical chemical or biochemical lab experience</w:t>
      </w:r>
    </w:p>
    <w:p w:rsidR="00623196" w:rsidRPr="00623196" w:rsidRDefault="00623196" w:rsidP="00623196">
      <w:pPr>
        <w:numPr>
          <w:ilvl w:val="0"/>
          <w:numId w:val="5"/>
        </w:numPr>
        <w:spacing w:before="100" w:beforeAutospacing="1" w:after="100" w:afterAutospacing="1" w:line="300" w:lineRule="atLeast"/>
        <w:rPr>
          <w:rFonts w:ascii="&amp;quot" w:eastAsia="Times New Roman" w:hAnsi="&amp;quot" w:cs="Times New Roman"/>
          <w:color w:val="000000"/>
          <w:sz w:val="20"/>
          <w:szCs w:val="20"/>
          <w:lang w:eastAsia="cs-CZ"/>
        </w:rPr>
      </w:pPr>
      <w:r>
        <w:rPr>
          <w:rFonts w:ascii="&amp;quot" w:eastAsia="Times New Roman" w:hAnsi="&amp;quot" w:cs="Times New Roman"/>
          <w:color w:val="000000"/>
          <w:sz w:val="20"/>
          <w:szCs w:val="20"/>
          <w:lang w:eastAsia="cs-CZ"/>
        </w:rPr>
        <w:t>Computer/mathematical modelling skills</w:t>
      </w:r>
    </w:p>
    <w:p w:rsidR="00623196" w:rsidRPr="00623196" w:rsidRDefault="00623196" w:rsidP="00623196">
      <w:pPr>
        <w:numPr>
          <w:ilvl w:val="0"/>
          <w:numId w:val="5"/>
        </w:numPr>
        <w:spacing w:before="100" w:beforeAutospacing="1" w:after="100" w:afterAutospacing="1"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Highly motivated with excellent verbal and written communication skills</w:t>
      </w:r>
    </w:p>
    <w:p w:rsidR="00623196" w:rsidRPr="00623196" w:rsidRDefault="00623196" w:rsidP="00623196">
      <w:pPr>
        <w:numPr>
          <w:ilvl w:val="0"/>
          <w:numId w:val="5"/>
        </w:numPr>
        <w:spacing w:before="100" w:beforeAutospacing="1" w:after="100" w:afterAutospacing="1" w:line="300" w:lineRule="atLeast"/>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Able to adapt to a fast-paced, dynamic work environment of a rapidly expanding company, and work independently and as a part of a team</w:t>
      </w:r>
    </w:p>
    <w:p w:rsidR="00623196" w:rsidRP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Preferred</w:t>
      </w:r>
    </w:p>
    <w:p w:rsidR="00623196" w:rsidRPr="00623196" w:rsidRDefault="00623196" w:rsidP="00623196">
      <w:pPr>
        <w:numPr>
          <w:ilvl w:val="0"/>
          <w:numId w:val="6"/>
        </w:numPr>
        <w:spacing w:before="100" w:beforeAutospacing="1" w:after="100" w:afterAutospacing="1"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Knowledge of electrode surface preparation</w:t>
      </w:r>
    </w:p>
    <w:p w:rsidR="00623196" w:rsidRPr="00623196" w:rsidRDefault="00623196" w:rsidP="00623196">
      <w:pPr>
        <w:numPr>
          <w:ilvl w:val="0"/>
          <w:numId w:val="6"/>
        </w:numPr>
        <w:spacing w:before="100" w:beforeAutospacing="1" w:after="100" w:afterAutospacing="1"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Experience with serial dilutions and pipetting</w:t>
      </w:r>
    </w:p>
    <w:p w:rsidR="00623196" w:rsidRPr="00623196" w:rsidRDefault="00623196" w:rsidP="00623196">
      <w:pPr>
        <w:numPr>
          <w:ilvl w:val="0"/>
          <w:numId w:val="6"/>
        </w:numPr>
        <w:spacing w:before="100" w:beforeAutospacing="1" w:after="100" w:afterAutospacing="1"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Experimental expertise with biochemical assays, western blotting, ELISA, immunostaining, PCR</w:t>
      </w:r>
    </w:p>
    <w:p w:rsidR="00623196" w:rsidRP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b/>
          <w:bCs/>
          <w:color w:val="000000"/>
          <w:sz w:val="20"/>
          <w:szCs w:val="20"/>
          <w:lang w:eastAsia="cs-CZ"/>
        </w:rPr>
        <w:t>Education</w:t>
      </w:r>
    </w:p>
    <w:p w:rsidR="00623196" w:rsidRP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Essential: Bachelor’s degree in chemistry, biochemistry, materials science, chemical engineering or related field from a leading university.</w:t>
      </w:r>
    </w:p>
    <w:p w:rsidR="00623196" w:rsidRP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Preferred: Master’s degree in chemistry or biochemistry, with a lab-based thesis</w:t>
      </w:r>
    </w:p>
    <w:p w:rsidR="00623196" w:rsidRP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Job Types: Full-time, Permanent</w:t>
      </w:r>
    </w:p>
    <w:p w:rsidR="00623196" w:rsidRDefault="00623196" w:rsidP="00623196">
      <w:pPr>
        <w:spacing w:after="200" w:line="240" w:lineRule="auto"/>
        <w:rPr>
          <w:rFonts w:ascii="&amp;quot" w:eastAsia="Times New Roman" w:hAnsi="&amp;quot" w:cs="Times New Roman"/>
          <w:color w:val="000000"/>
          <w:sz w:val="20"/>
          <w:szCs w:val="20"/>
          <w:lang w:eastAsia="cs-CZ"/>
        </w:rPr>
      </w:pPr>
      <w:r w:rsidRPr="00623196">
        <w:rPr>
          <w:rFonts w:ascii="&amp;quot" w:eastAsia="Times New Roman" w:hAnsi="&amp;quot" w:cs="Times New Roman"/>
          <w:color w:val="000000"/>
          <w:sz w:val="20"/>
          <w:szCs w:val="20"/>
          <w:lang w:eastAsia="cs-CZ"/>
        </w:rPr>
        <w:t>Salary: £20,000.00 to £25,000.00 /year</w:t>
      </w:r>
    </w:p>
    <w:p w:rsidR="00802ECE" w:rsidRDefault="00802ECE" w:rsidP="00802ECE">
      <w:pPr>
        <w:spacing w:after="200" w:line="240" w:lineRule="auto"/>
        <w:rPr>
          <w:rFonts w:ascii="&amp;quot" w:eastAsia="Times New Roman" w:hAnsi="&amp;quot" w:cs="Times New Roman"/>
          <w:color w:val="000000"/>
          <w:sz w:val="20"/>
          <w:szCs w:val="20"/>
          <w:lang w:eastAsia="cs-CZ"/>
        </w:rPr>
      </w:pPr>
    </w:p>
    <w:p w:rsidR="00802ECE" w:rsidRPr="00802ECE" w:rsidRDefault="00802ECE" w:rsidP="00802ECE">
      <w:pPr>
        <w:spacing w:after="200" w:line="240" w:lineRule="auto"/>
        <w:rPr>
          <w:rFonts w:ascii="&amp;quot" w:eastAsia="Times New Roman" w:hAnsi="&amp;quot" w:cs="Times New Roman"/>
          <w:color w:val="000000"/>
          <w:sz w:val="32"/>
          <w:szCs w:val="32"/>
          <w:lang w:eastAsia="cs-CZ"/>
        </w:rPr>
      </w:pPr>
      <w:r w:rsidRPr="00802ECE">
        <w:rPr>
          <w:rFonts w:ascii="&amp;quot" w:eastAsia="Times New Roman" w:hAnsi="&amp;quot" w:cs="Times New Roman"/>
          <w:color w:val="000000"/>
          <w:sz w:val="32"/>
          <w:szCs w:val="32"/>
          <w:lang w:eastAsia="cs-CZ"/>
        </w:rPr>
        <w:t>Candidates: Michal, Renata, Tereza, Andrea</w:t>
      </w:r>
    </w:p>
    <w:p w:rsidR="00802ECE" w:rsidRPr="00802ECE" w:rsidRDefault="00802ECE" w:rsidP="00802ECE">
      <w:pPr>
        <w:spacing w:after="200" w:line="240" w:lineRule="auto"/>
        <w:rPr>
          <w:rFonts w:ascii="&amp;quot" w:eastAsia="Times New Roman" w:hAnsi="&amp;quot" w:cs="Times New Roman"/>
          <w:color w:val="000000"/>
          <w:sz w:val="32"/>
          <w:szCs w:val="32"/>
          <w:lang w:eastAsia="cs-CZ"/>
        </w:rPr>
      </w:pPr>
      <w:r w:rsidRPr="00802ECE">
        <w:rPr>
          <w:rFonts w:ascii="&amp;quot" w:eastAsia="Times New Roman" w:hAnsi="&amp;quot" w:cs="Times New Roman"/>
          <w:color w:val="000000"/>
          <w:sz w:val="32"/>
          <w:szCs w:val="32"/>
          <w:lang w:eastAsia="cs-CZ"/>
        </w:rPr>
        <w:t>Interviewers:</w:t>
      </w:r>
      <w:r w:rsidRPr="00802ECE">
        <w:rPr>
          <w:rFonts w:ascii="&amp;quot" w:eastAsia="Times New Roman" w:hAnsi="&amp;quot" w:cs="Times New Roman"/>
          <w:color w:val="000000"/>
          <w:sz w:val="32"/>
          <w:szCs w:val="32"/>
          <w:lang w:eastAsia="cs-CZ"/>
        </w:rPr>
        <w:t xml:space="preserve"> </w:t>
      </w:r>
      <w:r w:rsidRPr="00802ECE">
        <w:rPr>
          <w:rFonts w:ascii="&amp;quot" w:eastAsia="Times New Roman" w:hAnsi="&amp;quot" w:cs="Times New Roman"/>
          <w:color w:val="000000"/>
          <w:sz w:val="32"/>
          <w:szCs w:val="32"/>
          <w:lang w:eastAsia="cs-CZ"/>
        </w:rPr>
        <w:t>Stanislav, Dominika, Nikola, Jirina</w:t>
      </w:r>
    </w:p>
    <w:p w:rsidR="00802ECE" w:rsidRDefault="00802ECE" w:rsidP="00802ECE">
      <w:pPr>
        <w:spacing w:after="200" w:line="240" w:lineRule="auto"/>
        <w:rPr>
          <w:rFonts w:ascii="&amp;quot" w:eastAsia="Times New Roman" w:hAnsi="&amp;quot" w:cs="Times New Roman"/>
          <w:color w:val="000000"/>
          <w:sz w:val="20"/>
          <w:szCs w:val="20"/>
          <w:lang w:eastAsia="cs-CZ"/>
        </w:rPr>
      </w:pPr>
    </w:p>
    <w:p w:rsidR="00802ECE" w:rsidRDefault="00802ECE" w:rsidP="00623196">
      <w:pPr>
        <w:spacing w:after="200" w:line="240" w:lineRule="auto"/>
        <w:rPr>
          <w:rFonts w:ascii="&amp;quot" w:eastAsia="Times New Roman" w:hAnsi="&amp;quot" w:cs="Times New Roman"/>
          <w:color w:val="000000"/>
          <w:sz w:val="20"/>
          <w:szCs w:val="20"/>
          <w:lang w:eastAsia="cs-CZ"/>
        </w:rPr>
      </w:pPr>
    </w:p>
    <w:p w:rsidR="00802ECE" w:rsidRPr="00623196" w:rsidRDefault="00802ECE" w:rsidP="00623196">
      <w:pPr>
        <w:spacing w:after="200" w:line="240" w:lineRule="auto"/>
        <w:rPr>
          <w:rFonts w:ascii="&amp;quot" w:eastAsia="Times New Roman" w:hAnsi="&amp;quot" w:cs="Times New Roman"/>
          <w:color w:val="000000"/>
          <w:sz w:val="20"/>
          <w:szCs w:val="20"/>
          <w:lang w:eastAsia="cs-CZ"/>
        </w:rPr>
      </w:pPr>
    </w:p>
    <w:p w:rsidR="00DC5681" w:rsidRDefault="00DC5681" w:rsidP="009D40FD">
      <w:pPr>
        <w:spacing w:after="200" w:line="240" w:lineRule="auto"/>
        <w:rPr>
          <w:rFonts w:ascii="&amp;quot" w:eastAsia="Times New Roman" w:hAnsi="&amp;quot" w:cs="Times New Roman"/>
          <w:color w:val="000000"/>
          <w:sz w:val="20"/>
          <w:szCs w:val="20"/>
          <w:lang w:eastAsia="cs-CZ"/>
        </w:rPr>
      </w:pPr>
    </w:p>
    <w:sectPr w:rsidR="00DC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Neue">
    <w:altName w:val="Corbel"/>
    <w:charset w:val="00"/>
    <w:family w:val="swiss"/>
    <w:pitch w:val="variable"/>
    <w:sig w:usb0="00000003" w:usb1="500079DB" w:usb2="00000010" w:usb3="00000000" w:csb0="00000001"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23B"/>
    <w:multiLevelType w:val="multilevel"/>
    <w:tmpl w:val="8A6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859E2"/>
    <w:multiLevelType w:val="multilevel"/>
    <w:tmpl w:val="D96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B3685"/>
    <w:multiLevelType w:val="hybridMultilevel"/>
    <w:tmpl w:val="8CC4B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367559"/>
    <w:multiLevelType w:val="hybridMultilevel"/>
    <w:tmpl w:val="6CF09C74"/>
    <w:lvl w:ilvl="0" w:tplc="08340D0A">
      <w:start w:val="1"/>
      <w:numFmt w:val="bullet"/>
      <w:pStyle w:val="Odstavecseseznamem"/>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6F346125"/>
    <w:multiLevelType w:val="multilevel"/>
    <w:tmpl w:val="389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8129D"/>
    <w:multiLevelType w:val="multilevel"/>
    <w:tmpl w:val="8E1E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FD"/>
    <w:rsid w:val="00623196"/>
    <w:rsid w:val="00802ECE"/>
    <w:rsid w:val="00840E92"/>
    <w:rsid w:val="009D40FD"/>
    <w:rsid w:val="00A9453B"/>
    <w:rsid w:val="00DC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D64454"/>
  <w15:chartTrackingRefBased/>
  <w15:docId w15:val="{0A163B48-2A5F-4E56-A4A6-7E90AB20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5681"/>
    <w:pPr>
      <w:keepNext/>
      <w:keepLines/>
      <w:spacing w:before="240" w:after="240" w:line="520" w:lineRule="exact"/>
      <w:outlineLvl w:val="0"/>
    </w:pPr>
    <w:rPr>
      <w:rFonts w:ascii="Arial" w:eastAsiaTheme="majorEastAsia" w:hAnsi="Arial" w:cstheme="majorBidi"/>
      <w:b/>
      <w:color w:val="000000" w:themeColor="text1"/>
      <w:sz w:val="52"/>
      <w:szCs w:val="32"/>
      <w:lang w:val="en-GB" w:eastAsia="ja-JP"/>
    </w:rPr>
  </w:style>
  <w:style w:type="paragraph" w:styleId="Nadpis2">
    <w:name w:val="heading 2"/>
    <w:basedOn w:val="Normln"/>
    <w:next w:val="Normln"/>
    <w:link w:val="Nadpis2Char"/>
    <w:uiPriority w:val="9"/>
    <w:semiHidden/>
    <w:unhideWhenUsed/>
    <w:qFormat/>
    <w:rsid w:val="00DC5681"/>
    <w:pPr>
      <w:keepNext/>
      <w:keepLines/>
      <w:spacing w:before="120" w:after="240" w:line="280" w:lineRule="exact"/>
      <w:outlineLvl w:val="1"/>
    </w:pPr>
    <w:rPr>
      <w:rFonts w:ascii="Arial" w:eastAsiaTheme="majorEastAsia" w:hAnsi="Arial" w:cstheme="majorBidi"/>
      <w:b/>
      <w:color w:val="000000" w:themeColor="text1"/>
      <w:sz w:val="28"/>
      <w:szCs w:val="26"/>
      <w:lang w:val="en-GB" w:eastAsia="ja-JP"/>
    </w:rPr>
  </w:style>
  <w:style w:type="paragraph" w:styleId="Nadpis3">
    <w:name w:val="heading 3"/>
    <w:basedOn w:val="Normln"/>
    <w:next w:val="Normln"/>
    <w:link w:val="Nadpis3Char"/>
    <w:uiPriority w:val="9"/>
    <w:semiHidden/>
    <w:unhideWhenUsed/>
    <w:qFormat/>
    <w:rsid w:val="00DC5681"/>
    <w:pPr>
      <w:keepNext/>
      <w:keepLines/>
      <w:spacing w:before="120" w:after="240" w:line="280" w:lineRule="exact"/>
      <w:outlineLvl w:val="2"/>
    </w:pPr>
    <w:rPr>
      <w:rFonts w:ascii="Arial" w:eastAsiaTheme="majorEastAsia" w:hAnsi="Arial" w:cstheme="majorBidi"/>
      <w:b/>
      <w:color w:val="7F7F7F" w:themeColor="text1" w:themeTint="80"/>
      <w:sz w:val="28"/>
      <w:szCs w:val="24"/>
      <w:lang w:val="en-GB" w:eastAsia="ja-JP"/>
    </w:rPr>
  </w:style>
  <w:style w:type="paragraph" w:styleId="Nadpis4">
    <w:name w:val="heading 4"/>
    <w:basedOn w:val="Normln"/>
    <w:next w:val="Normln"/>
    <w:link w:val="Nadpis4Char"/>
    <w:uiPriority w:val="9"/>
    <w:semiHidden/>
    <w:unhideWhenUsed/>
    <w:qFormat/>
    <w:rsid w:val="00DC5681"/>
    <w:pPr>
      <w:keepNext/>
      <w:keepLines/>
      <w:pBdr>
        <w:top w:val="single" w:sz="4" w:space="5" w:color="7F7F7F" w:themeColor="text1" w:themeTint="80"/>
      </w:pBdr>
      <w:spacing w:before="40" w:after="40" w:line="240" w:lineRule="auto"/>
      <w:outlineLvl w:val="3"/>
    </w:pPr>
    <w:rPr>
      <w:rFonts w:ascii="Arial" w:eastAsiaTheme="majorEastAsia" w:hAnsi="Arial" w:cstheme="majorBidi"/>
      <w:b/>
      <w:iCs/>
      <w:color w:val="000000" w:themeColor="text1"/>
      <w:sz w:val="24"/>
      <w:szCs w:val="24"/>
      <w:lang w:val="en-GB"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deed-apply-widget">
    <w:name w:val="indeed-apply-widget"/>
    <w:basedOn w:val="Standardnpsmoodstavce"/>
    <w:rsid w:val="009D40FD"/>
  </w:style>
  <w:style w:type="character" w:styleId="Hypertextovodkaz">
    <w:name w:val="Hyperlink"/>
    <w:basedOn w:val="Standardnpsmoodstavce"/>
    <w:uiPriority w:val="99"/>
    <w:semiHidden/>
    <w:unhideWhenUsed/>
    <w:rsid w:val="009D40FD"/>
    <w:rPr>
      <w:color w:val="0000FF"/>
      <w:u w:val="single"/>
    </w:rPr>
  </w:style>
  <w:style w:type="character" w:customStyle="1" w:styleId="indeed-apply-button-label">
    <w:name w:val="indeed-apply-button-label"/>
    <w:basedOn w:val="Standardnpsmoodstavce"/>
    <w:rsid w:val="009D40FD"/>
  </w:style>
  <w:style w:type="character" w:customStyle="1" w:styleId="state-picker-text">
    <w:name w:val="state-picker-text"/>
    <w:basedOn w:val="Standardnpsmoodstavce"/>
    <w:rsid w:val="009D40FD"/>
  </w:style>
  <w:style w:type="paragraph" w:styleId="Normlnweb">
    <w:name w:val="Normal (Web)"/>
    <w:basedOn w:val="Normln"/>
    <w:uiPriority w:val="99"/>
    <w:semiHidden/>
    <w:unhideWhenUsed/>
    <w:rsid w:val="009D40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40FD"/>
    <w:rPr>
      <w:b/>
      <w:bCs/>
    </w:rPr>
  </w:style>
  <w:style w:type="character" w:customStyle="1" w:styleId="Nadpis1Char">
    <w:name w:val="Nadpis 1 Char"/>
    <w:basedOn w:val="Standardnpsmoodstavce"/>
    <w:link w:val="Nadpis1"/>
    <w:uiPriority w:val="9"/>
    <w:rsid w:val="00DC5681"/>
    <w:rPr>
      <w:rFonts w:ascii="Arial" w:eastAsiaTheme="majorEastAsia" w:hAnsi="Arial" w:cstheme="majorBidi"/>
      <w:b/>
      <w:color w:val="000000" w:themeColor="text1"/>
      <w:sz w:val="52"/>
      <w:szCs w:val="32"/>
      <w:lang w:val="en-GB" w:eastAsia="ja-JP"/>
    </w:rPr>
  </w:style>
  <w:style w:type="character" w:customStyle="1" w:styleId="Nadpis2Char">
    <w:name w:val="Nadpis 2 Char"/>
    <w:basedOn w:val="Standardnpsmoodstavce"/>
    <w:link w:val="Nadpis2"/>
    <w:uiPriority w:val="9"/>
    <w:semiHidden/>
    <w:rsid w:val="00DC5681"/>
    <w:rPr>
      <w:rFonts w:ascii="Arial" w:eastAsiaTheme="majorEastAsia" w:hAnsi="Arial" w:cstheme="majorBidi"/>
      <w:b/>
      <w:color w:val="000000" w:themeColor="text1"/>
      <w:sz w:val="28"/>
      <w:szCs w:val="26"/>
      <w:lang w:val="en-GB" w:eastAsia="ja-JP"/>
    </w:rPr>
  </w:style>
  <w:style w:type="character" w:customStyle="1" w:styleId="Nadpis3Char">
    <w:name w:val="Nadpis 3 Char"/>
    <w:basedOn w:val="Standardnpsmoodstavce"/>
    <w:link w:val="Nadpis3"/>
    <w:uiPriority w:val="9"/>
    <w:semiHidden/>
    <w:rsid w:val="00DC5681"/>
    <w:rPr>
      <w:rFonts w:ascii="Arial" w:eastAsiaTheme="majorEastAsia" w:hAnsi="Arial" w:cstheme="majorBidi"/>
      <w:b/>
      <w:color w:val="7F7F7F" w:themeColor="text1" w:themeTint="80"/>
      <w:sz w:val="28"/>
      <w:szCs w:val="24"/>
      <w:lang w:val="en-GB" w:eastAsia="ja-JP"/>
    </w:rPr>
  </w:style>
  <w:style w:type="character" w:customStyle="1" w:styleId="Nadpis4Char">
    <w:name w:val="Nadpis 4 Char"/>
    <w:basedOn w:val="Standardnpsmoodstavce"/>
    <w:link w:val="Nadpis4"/>
    <w:uiPriority w:val="9"/>
    <w:semiHidden/>
    <w:rsid w:val="00DC5681"/>
    <w:rPr>
      <w:rFonts w:ascii="Arial" w:eastAsiaTheme="majorEastAsia" w:hAnsi="Arial" w:cstheme="majorBidi"/>
      <w:b/>
      <w:iCs/>
      <w:color w:val="000000" w:themeColor="text1"/>
      <w:sz w:val="24"/>
      <w:szCs w:val="24"/>
      <w:lang w:val="en-GB" w:eastAsia="ja-JP"/>
    </w:rPr>
  </w:style>
  <w:style w:type="table" w:styleId="Mkatabulky">
    <w:name w:val="Table Grid"/>
    <w:basedOn w:val="Normlntabulka"/>
    <w:uiPriority w:val="59"/>
    <w:rsid w:val="00DC5681"/>
    <w:pPr>
      <w:spacing w:after="0" w:line="240" w:lineRule="auto"/>
    </w:pPr>
    <w:rPr>
      <w:rFonts w:ascii="Helvetica Neue" w:eastAsiaTheme="minorEastAsia" w:hAnsi="Helvetica Neue" w:cs="Times New Roman"/>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9453B"/>
    <w:pPr>
      <w:numPr>
        <w:numId w:val="3"/>
      </w:numPr>
      <w:spacing w:after="240" w:line="280" w:lineRule="exact"/>
      <w:ind w:left="426" w:hanging="284"/>
      <w:contextualSpacing/>
    </w:pPr>
    <w:rPr>
      <w:rFonts w:ascii="Arial" w:eastAsiaTheme="minorEastAsia" w:hAnsi="Arial" w:cs="Times New Roman"/>
      <w:color w:val="595959" w:themeColor="text1" w:themeTint="A6"/>
      <w:sz w:val="20"/>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2510">
      <w:bodyDiv w:val="1"/>
      <w:marLeft w:val="0"/>
      <w:marRight w:val="0"/>
      <w:marTop w:val="0"/>
      <w:marBottom w:val="0"/>
      <w:divBdr>
        <w:top w:val="none" w:sz="0" w:space="0" w:color="auto"/>
        <w:left w:val="none" w:sz="0" w:space="0" w:color="auto"/>
        <w:bottom w:val="none" w:sz="0" w:space="0" w:color="auto"/>
        <w:right w:val="none" w:sz="0" w:space="0" w:color="auto"/>
      </w:divBdr>
    </w:div>
    <w:div w:id="418328377">
      <w:bodyDiv w:val="1"/>
      <w:marLeft w:val="0"/>
      <w:marRight w:val="0"/>
      <w:marTop w:val="0"/>
      <w:marBottom w:val="0"/>
      <w:divBdr>
        <w:top w:val="none" w:sz="0" w:space="0" w:color="auto"/>
        <w:left w:val="none" w:sz="0" w:space="0" w:color="auto"/>
        <w:bottom w:val="none" w:sz="0" w:space="0" w:color="auto"/>
        <w:right w:val="none" w:sz="0" w:space="0" w:color="auto"/>
      </w:divBdr>
    </w:div>
    <w:div w:id="556622147">
      <w:bodyDiv w:val="1"/>
      <w:marLeft w:val="0"/>
      <w:marRight w:val="0"/>
      <w:marTop w:val="0"/>
      <w:marBottom w:val="0"/>
      <w:divBdr>
        <w:top w:val="none" w:sz="0" w:space="0" w:color="auto"/>
        <w:left w:val="none" w:sz="0" w:space="0" w:color="auto"/>
        <w:bottom w:val="none" w:sz="0" w:space="0" w:color="auto"/>
        <w:right w:val="none" w:sz="0" w:space="0" w:color="auto"/>
      </w:divBdr>
      <w:divsChild>
        <w:div w:id="779490810">
          <w:marLeft w:val="0"/>
          <w:marRight w:val="0"/>
          <w:marTop w:val="0"/>
          <w:marBottom w:val="0"/>
          <w:divBdr>
            <w:top w:val="single" w:sz="24" w:space="12" w:color="FF5A1F"/>
            <w:left w:val="none" w:sz="0" w:space="0" w:color="auto"/>
            <w:bottom w:val="single" w:sz="6" w:space="12" w:color="CCCCCC"/>
            <w:right w:val="none" w:sz="0" w:space="0" w:color="auto"/>
          </w:divBdr>
          <w:divsChild>
            <w:div w:id="646056869">
              <w:marLeft w:val="0"/>
              <w:marRight w:val="0"/>
              <w:marTop w:val="0"/>
              <w:marBottom w:val="0"/>
              <w:divBdr>
                <w:top w:val="none" w:sz="0" w:space="0" w:color="auto"/>
                <w:left w:val="none" w:sz="0" w:space="0" w:color="auto"/>
                <w:bottom w:val="none" w:sz="0" w:space="0" w:color="auto"/>
                <w:right w:val="none" w:sz="0" w:space="0" w:color="auto"/>
              </w:divBdr>
              <w:divsChild>
                <w:div w:id="2096239728">
                  <w:marLeft w:val="0"/>
                  <w:marRight w:val="0"/>
                  <w:marTop w:val="0"/>
                  <w:marBottom w:val="0"/>
                  <w:divBdr>
                    <w:top w:val="none" w:sz="0" w:space="0" w:color="auto"/>
                    <w:left w:val="none" w:sz="0" w:space="0" w:color="auto"/>
                    <w:bottom w:val="none" w:sz="0" w:space="0" w:color="auto"/>
                    <w:right w:val="none" w:sz="0" w:space="0" w:color="auto"/>
                  </w:divBdr>
                  <w:divsChild>
                    <w:div w:id="1042553258">
                      <w:marLeft w:val="0"/>
                      <w:marRight w:val="450"/>
                      <w:marTop w:val="0"/>
                      <w:marBottom w:val="45"/>
                      <w:divBdr>
                        <w:top w:val="none" w:sz="0" w:space="0" w:color="auto"/>
                        <w:left w:val="none" w:sz="0" w:space="0" w:color="auto"/>
                        <w:bottom w:val="none" w:sz="0" w:space="0" w:color="auto"/>
                        <w:right w:val="none" w:sz="0" w:space="0" w:color="auto"/>
                      </w:divBdr>
                    </w:div>
                    <w:div w:id="372734514">
                      <w:marLeft w:val="0"/>
                      <w:marRight w:val="0"/>
                      <w:marTop w:val="0"/>
                      <w:marBottom w:val="0"/>
                      <w:divBdr>
                        <w:top w:val="none" w:sz="0" w:space="0" w:color="auto"/>
                        <w:left w:val="none" w:sz="0" w:space="0" w:color="auto"/>
                        <w:bottom w:val="none" w:sz="0" w:space="0" w:color="auto"/>
                        <w:right w:val="none" w:sz="0" w:space="0" w:color="auto"/>
                      </w:divBdr>
                    </w:div>
                    <w:div w:id="2132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5287">
              <w:marLeft w:val="0"/>
              <w:marRight w:val="0"/>
              <w:marTop w:val="0"/>
              <w:marBottom w:val="0"/>
              <w:divBdr>
                <w:top w:val="none" w:sz="0" w:space="0" w:color="auto"/>
                <w:left w:val="none" w:sz="0" w:space="0" w:color="auto"/>
                <w:bottom w:val="none" w:sz="0" w:space="0" w:color="auto"/>
                <w:right w:val="none" w:sz="0" w:space="0" w:color="auto"/>
              </w:divBdr>
              <w:divsChild>
                <w:div w:id="945961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3403469">
          <w:marLeft w:val="0"/>
          <w:marRight w:val="0"/>
          <w:marTop w:val="0"/>
          <w:marBottom w:val="0"/>
          <w:divBdr>
            <w:top w:val="none" w:sz="0" w:space="0" w:color="auto"/>
            <w:left w:val="none" w:sz="0" w:space="0" w:color="auto"/>
            <w:bottom w:val="none" w:sz="0" w:space="0" w:color="auto"/>
            <w:right w:val="none" w:sz="0" w:space="0" w:color="auto"/>
          </w:divBdr>
          <w:divsChild>
            <w:div w:id="675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2069">
      <w:bodyDiv w:val="1"/>
      <w:marLeft w:val="0"/>
      <w:marRight w:val="0"/>
      <w:marTop w:val="0"/>
      <w:marBottom w:val="0"/>
      <w:divBdr>
        <w:top w:val="none" w:sz="0" w:space="0" w:color="auto"/>
        <w:left w:val="none" w:sz="0" w:space="0" w:color="auto"/>
        <w:bottom w:val="none" w:sz="0" w:space="0" w:color="auto"/>
        <w:right w:val="none" w:sz="0" w:space="0" w:color="auto"/>
      </w:divBdr>
    </w:div>
    <w:div w:id="811824691">
      <w:bodyDiv w:val="1"/>
      <w:marLeft w:val="0"/>
      <w:marRight w:val="0"/>
      <w:marTop w:val="0"/>
      <w:marBottom w:val="0"/>
      <w:divBdr>
        <w:top w:val="none" w:sz="0" w:space="0" w:color="auto"/>
        <w:left w:val="none" w:sz="0" w:space="0" w:color="auto"/>
        <w:bottom w:val="none" w:sz="0" w:space="0" w:color="auto"/>
        <w:right w:val="none" w:sz="0" w:space="0" w:color="auto"/>
      </w:divBdr>
      <w:divsChild>
        <w:div w:id="1607889370">
          <w:marLeft w:val="0"/>
          <w:marRight w:val="0"/>
          <w:marTop w:val="0"/>
          <w:marBottom w:val="0"/>
          <w:divBdr>
            <w:top w:val="single" w:sz="24" w:space="12" w:color="FF5A1F"/>
            <w:left w:val="none" w:sz="0" w:space="0" w:color="auto"/>
            <w:bottom w:val="single" w:sz="6" w:space="12" w:color="CCCCCC"/>
            <w:right w:val="none" w:sz="0" w:space="0" w:color="auto"/>
          </w:divBdr>
          <w:divsChild>
            <w:div w:id="2081947887">
              <w:marLeft w:val="0"/>
              <w:marRight w:val="0"/>
              <w:marTop w:val="0"/>
              <w:marBottom w:val="0"/>
              <w:divBdr>
                <w:top w:val="none" w:sz="0" w:space="0" w:color="auto"/>
                <w:left w:val="none" w:sz="0" w:space="0" w:color="auto"/>
                <w:bottom w:val="none" w:sz="0" w:space="0" w:color="auto"/>
                <w:right w:val="none" w:sz="0" w:space="0" w:color="auto"/>
              </w:divBdr>
              <w:divsChild>
                <w:div w:id="2137795450">
                  <w:marLeft w:val="0"/>
                  <w:marRight w:val="0"/>
                  <w:marTop w:val="0"/>
                  <w:marBottom w:val="0"/>
                  <w:divBdr>
                    <w:top w:val="none" w:sz="0" w:space="0" w:color="auto"/>
                    <w:left w:val="none" w:sz="0" w:space="0" w:color="auto"/>
                    <w:bottom w:val="none" w:sz="0" w:space="0" w:color="auto"/>
                    <w:right w:val="none" w:sz="0" w:space="0" w:color="auto"/>
                  </w:divBdr>
                  <w:divsChild>
                    <w:div w:id="56175006">
                      <w:marLeft w:val="0"/>
                      <w:marRight w:val="450"/>
                      <w:marTop w:val="0"/>
                      <w:marBottom w:val="45"/>
                      <w:divBdr>
                        <w:top w:val="none" w:sz="0" w:space="0" w:color="auto"/>
                        <w:left w:val="none" w:sz="0" w:space="0" w:color="auto"/>
                        <w:bottom w:val="none" w:sz="0" w:space="0" w:color="auto"/>
                        <w:right w:val="none" w:sz="0" w:space="0" w:color="auto"/>
                      </w:divBdr>
                    </w:div>
                    <w:div w:id="419955977">
                      <w:marLeft w:val="0"/>
                      <w:marRight w:val="0"/>
                      <w:marTop w:val="0"/>
                      <w:marBottom w:val="0"/>
                      <w:divBdr>
                        <w:top w:val="none" w:sz="0" w:space="0" w:color="auto"/>
                        <w:left w:val="none" w:sz="0" w:space="0" w:color="auto"/>
                        <w:bottom w:val="none" w:sz="0" w:space="0" w:color="auto"/>
                        <w:right w:val="none" w:sz="0" w:space="0" w:color="auto"/>
                      </w:divBdr>
                    </w:div>
                    <w:div w:id="5884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6887">
              <w:marLeft w:val="0"/>
              <w:marRight w:val="0"/>
              <w:marTop w:val="0"/>
              <w:marBottom w:val="0"/>
              <w:divBdr>
                <w:top w:val="none" w:sz="0" w:space="0" w:color="auto"/>
                <w:left w:val="none" w:sz="0" w:space="0" w:color="auto"/>
                <w:bottom w:val="none" w:sz="0" w:space="0" w:color="auto"/>
                <w:right w:val="none" w:sz="0" w:space="0" w:color="auto"/>
              </w:divBdr>
              <w:divsChild>
                <w:div w:id="1716849090">
                  <w:marLeft w:val="0"/>
                  <w:marRight w:val="0"/>
                  <w:marTop w:val="150"/>
                  <w:marBottom w:val="0"/>
                  <w:divBdr>
                    <w:top w:val="none" w:sz="0" w:space="0" w:color="auto"/>
                    <w:left w:val="none" w:sz="0" w:space="0" w:color="auto"/>
                    <w:bottom w:val="none" w:sz="0" w:space="0" w:color="auto"/>
                    <w:right w:val="none" w:sz="0" w:space="0" w:color="auto"/>
                  </w:divBdr>
                </w:div>
              </w:divsChild>
            </w:div>
            <w:div w:id="782115067">
              <w:marLeft w:val="0"/>
              <w:marRight w:val="0"/>
              <w:marTop w:val="0"/>
              <w:marBottom w:val="0"/>
              <w:divBdr>
                <w:top w:val="none" w:sz="0" w:space="0" w:color="auto"/>
                <w:left w:val="none" w:sz="0" w:space="0" w:color="auto"/>
                <w:bottom w:val="none" w:sz="0" w:space="0" w:color="auto"/>
                <w:right w:val="none" w:sz="0" w:space="0" w:color="auto"/>
              </w:divBdr>
              <w:divsChild>
                <w:div w:id="1865904571">
                  <w:marLeft w:val="0"/>
                  <w:marRight w:val="0"/>
                  <w:marTop w:val="75"/>
                  <w:marBottom w:val="0"/>
                  <w:divBdr>
                    <w:top w:val="none" w:sz="0" w:space="0" w:color="auto"/>
                    <w:left w:val="none" w:sz="0" w:space="0" w:color="auto"/>
                    <w:bottom w:val="none" w:sz="0" w:space="0" w:color="auto"/>
                    <w:right w:val="none" w:sz="0" w:space="0" w:color="auto"/>
                  </w:divBdr>
                  <w:divsChild>
                    <w:div w:id="268322974">
                      <w:marLeft w:val="0"/>
                      <w:marRight w:val="0"/>
                      <w:marTop w:val="75"/>
                      <w:marBottom w:val="0"/>
                      <w:divBdr>
                        <w:top w:val="single" w:sz="6" w:space="9" w:color="CCCCCC"/>
                        <w:left w:val="single" w:sz="6" w:space="9" w:color="CCCCCC"/>
                        <w:bottom w:val="single" w:sz="6" w:space="9" w:color="CCCCCC"/>
                        <w:right w:val="single" w:sz="6" w:space="9" w:color="CCCCCC"/>
                      </w:divBdr>
                    </w:div>
                  </w:divsChild>
                </w:div>
              </w:divsChild>
            </w:div>
          </w:divsChild>
        </w:div>
        <w:div w:id="1120959094">
          <w:marLeft w:val="0"/>
          <w:marRight w:val="0"/>
          <w:marTop w:val="0"/>
          <w:marBottom w:val="0"/>
          <w:divBdr>
            <w:top w:val="none" w:sz="0" w:space="0" w:color="auto"/>
            <w:left w:val="none" w:sz="0" w:space="0" w:color="auto"/>
            <w:bottom w:val="none" w:sz="0" w:space="0" w:color="auto"/>
            <w:right w:val="none" w:sz="0" w:space="0" w:color="auto"/>
          </w:divBdr>
          <w:divsChild>
            <w:div w:id="901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6973">
      <w:bodyDiv w:val="1"/>
      <w:marLeft w:val="0"/>
      <w:marRight w:val="0"/>
      <w:marTop w:val="0"/>
      <w:marBottom w:val="0"/>
      <w:divBdr>
        <w:top w:val="none" w:sz="0" w:space="0" w:color="auto"/>
        <w:left w:val="none" w:sz="0" w:space="0" w:color="auto"/>
        <w:bottom w:val="none" w:sz="0" w:space="0" w:color="auto"/>
        <w:right w:val="none" w:sz="0" w:space="0" w:color="auto"/>
      </w:divBdr>
    </w:div>
    <w:div w:id="1405182313">
      <w:bodyDiv w:val="1"/>
      <w:marLeft w:val="0"/>
      <w:marRight w:val="0"/>
      <w:marTop w:val="0"/>
      <w:marBottom w:val="0"/>
      <w:divBdr>
        <w:top w:val="none" w:sz="0" w:space="0" w:color="auto"/>
        <w:left w:val="none" w:sz="0" w:space="0" w:color="auto"/>
        <w:bottom w:val="none" w:sz="0" w:space="0" w:color="auto"/>
        <w:right w:val="none" w:sz="0" w:space="0" w:color="auto"/>
      </w:divBdr>
    </w:div>
    <w:div w:id="19181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549</Words>
  <Characters>3241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Kerr</dc:creator>
  <cp:keywords/>
  <dc:description/>
  <cp:lastModifiedBy>Anthony Kerr</cp:lastModifiedBy>
  <cp:revision>1</cp:revision>
  <dcterms:created xsi:type="dcterms:W3CDTF">2018-11-08T14:31:00Z</dcterms:created>
  <dcterms:modified xsi:type="dcterms:W3CDTF">2018-11-08T15:32:00Z</dcterms:modified>
</cp:coreProperties>
</file>