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0" w:rsidRPr="004A0984" w:rsidRDefault="0041488D" w:rsidP="003156E4">
      <w:pPr>
        <w:pStyle w:val="Nadpis1"/>
      </w:pPr>
      <w:r>
        <w:t>T</w:t>
      </w:r>
      <w:r w:rsidR="002E78B7">
        <w:t>éma</w:t>
      </w:r>
      <w:r w:rsidR="0054001A">
        <w:t xml:space="preserve"> </w:t>
      </w:r>
      <w:r w:rsidR="00F022F0">
        <w:t>P0</w:t>
      </w:r>
      <w:r w:rsidR="00546FF0">
        <w:t>6</w:t>
      </w:r>
      <w:r>
        <w:t>: Základy klinické mykologie</w:t>
      </w:r>
      <w:r w:rsidR="00F022F0">
        <w:t xml:space="preserve"> a </w:t>
      </w:r>
      <w:r w:rsidR="00F022F0" w:rsidRPr="004A0984">
        <w:t>parazitologie</w:t>
      </w:r>
    </w:p>
    <w:p w:rsidR="003E79B0" w:rsidRDefault="00F022F0" w:rsidP="00546FF0">
      <w:r w:rsidRPr="004A0984">
        <w:rPr>
          <w:b/>
        </w:rPr>
        <w:t>K nastudování:</w:t>
      </w:r>
      <w:r w:rsidRPr="004A0984">
        <w:rPr>
          <w:i/>
        </w:rPr>
        <w:t>Protozoa, Nematoda, Cestoda, Trematoda, Arthropoda</w:t>
      </w:r>
      <w:r>
        <w:rPr>
          <w:i/>
        </w:rPr>
        <w:t>,</w:t>
      </w:r>
      <w:r>
        <w:rPr>
          <w:iCs/>
        </w:rPr>
        <w:t xml:space="preserve"> mikromycety, mikroskopie, kultivace, antibiotická citlivost</w:t>
      </w:r>
      <w:r w:rsidR="00546FF0">
        <w:rPr>
          <w:iCs/>
        </w:rPr>
        <w:t>, serologické metody</w:t>
      </w:r>
    </w:p>
    <w:p w:rsidR="0041488D" w:rsidRDefault="0041488D">
      <w:pPr>
        <w:pStyle w:val="Nadpis2"/>
      </w:pPr>
      <w:r>
        <w:t>Tabulka pro hlavní výsledky úkolů 1 až 3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1548"/>
        <w:gridCol w:w="1548"/>
        <w:gridCol w:w="1549"/>
        <w:gridCol w:w="1549"/>
      </w:tblGrid>
      <w:tr w:rsidR="0041488D">
        <w:tc>
          <w:tcPr>
            <w:tcW w:w="3094" w:type="dxa"/>
            <w:shd w:val="clear" w:color="auto" w:fill="E6E6E6"/>
          </w:tcPr>
          <w:p w:rsidR="0041488D" w:rsidRDefault="0041488D">
            <w:r>
              <w:t>Kmen</w:t>
            </w:r>
          </w:p>
        </w:tc>
        <w:tc>
          <w:tcPr>
            <w:tcW w:w="1548" w:type="dxa"/>
            <w:shd w:val="clear" w:color="auto" w:fill="E6E6E6"/>
          </w:tcPr>
          <w:p w:rsidR="0041488D" w:rsidRDefault="0041488D">
            <w:pPr>
              <w:jc w:val="center"/>
            </w:pPr>
            <w:r>
              <w:t>K</w:t>
            </w:r>
          </w:p>
        </w:tc>
        <w:tc>
          <w:tcPr>
            <w:tcW w:w="1548" w:type="dxa"/>
            <w:shd w:val="clear" w:color="auto" w:fill="E6E6E6"/>
          </w:tcPr>
          <w:p w:rsidR="0041488D" w:rsidRDefault="0041488D">
            <w:pPr>
              <w:jc w:val="center"/>
            </w:pPr>
            <w:r>
              <w:t>L</w:t>
            </w:r>
          </w:p>
        </w:tc>
        <w:tc>
          <w:tcPr>
            <w:tcW w:w="1549" w:type="dxa"/>
            <w:shd w:val="clear" w:color="auto" w:fill="E6E6E6"/>
          </w:tcPr>
          <w:p w:rsidR="0041488D" w:rsidRDefault="0041488D">
            <w:pPr>
              <w:jc w:val="center"/>
            </w:pPr>
            <w:r>
              <w:t>M</w:t>
            </w:r>
          </w:p>
        </w:tc>
        <w:tc>
          <w:tcPr>
            <w:tcW w:w="1549" w:type="dxa"/>
            <w:shd w:val="clear" w:color="auto" w:fill="E6E6E6"/>
          </w:tcPr>
          <w:p w:rsidR="0041488D" w:rsidRDefault="0041488D">
            <w:pPr>
              <w:jc w:val="center"/>
            </w:pPr>
            <w:r>
              <w:t>N</w:t>
            </w:r>
          </w:p>
        </w:tc>
      </w:tr>
      <w:tr w:rsidR="0041488D">
        <w:tc>
          <w:tcPr>
            <w:tcW w:w="3094" w:type="dxa"/>
          </w:tcPr>
          <w:p w:rsidR="0041488D" w:rsidRDefault="0041488D">
            <w:r>
              <w:t>Gramovo barvení – Úkol 1</w:t>
            </w:r>
          </w:p>
          <w:p w:rsidR="0041488D" w:rsidRDefault="0041488D"/>
        </w:tc>
        <w:tc>
          <w:tcPr>
            <w:tcW w:w="1548" w:type="dxa"/>
          </w:tcPr>
          <w:p w:rsidR="0041488D" w:rsidRDefault="0041488D"/>
        </w:tc>
        <w:tc>
          <w:tcPr>
            <w:tcW w:w="1548" w:type="dxa"/>
          </w:tcPr>
          <w:p w:rsidR="0041488D" w:rsidRDefault="0041488D"/>
        </w:tc>
        <w:tc>
          <w:tcPr>
            <w:tcW w:w="1549" w:type="dxa"/>
          </w:tcPr>
          <w:p w:rsidR="0041488D" w:rsidRDefault="0041488D"/>
        </w:tc>
        <w:tc>
          <w:tcPr>
            <w:tcW w:w="1549" w:type="dxa"/>
          </w:tcPr>
          <w:p w:rsidR="0041488D" w:rsidRDefault="0041488D"/>
        </w:tc>
      </w:tr>
      <w:tr w:rsidR="00F022F0">
        <w:trPr>
          <w:cantSplit/>
          <w:trHeight w:val="674"/>
        </w:trPr>
        <w:tc>
          <w:tcPr>
            <w:tcW w:w="3094" w:type="dxa"/>
          </w:tcPr>
          <w:p w:rsidR="00F022F0" w:rsidRDefault="00F022F0" w:rsidP="004233A9">
            <w:r>
              <w:t xml:space="preserve">Poznámky ke vzhledu na krevním agaru (jen zásadní </w:t>
            </w:r>
            <w:r w:rsidR="004233A9">
              <w:t>fakta</w:t>
            </w:r>
            <w:r>
              <w:t>) Úkol 2a</w:t>
            </w:r>
          </w:p>
        </w:tc>
        <w:tc>
          <w:tcPr>
            <w:tcW w:w="1548" w:type="dxa"/>
          </w:tcPr>
          <w:p w:rsidR="00F022F0" w:rsidRDefault="00F022F0"/>
        </w:tc>
        <w:tc>
          <w:tcPr>
            <w:tcW w:w="1548" w:type="dxa"/>
          </w:tcPr>
          <w:p w:rsidR="00F022F0" w:rsidRDefault="00F022F0"/>
        </w:tc>
        <w:tc>
          <w:tcPr>
            <w:tcW w:w="1549" w:type="dxa"/>
          </w:tcPr>
          <w:p w:rsidR="00F022F0" w:rsidRDefault="00F022F0"/>
        </w:tc>
        <w:tc>
          <w:tcPr>
            <w:tcW w:w="1549" w:type="dxa"/>
          </w:tcPr>
          <w:p w:rsidR="00F022F0" w:rsidRDefault="00F022F0"/>
        </w:tc>
      </w:tr>
      <w:tr w:rsidR="0041488D">
        <w:tc>
          <w:tcPr>
            <w:tcW w:w="3094" w:type="dxa"/>
          </w:tcPr>
          <w:p w:rsidR="0041488D" w:rsidRDefault="0041488D">
            <w:pPr>
              <w:jc w:val="left"/>
            </w:pPr>
            <w:r>
              <w:t>Úkol 2b: Růst na Sabouraudově agaru s chloramfenikolem (+/–)</w:t>
            </w:r>
          </w:p>
        </w:tc>
        <w:tc>
          <w:tcPr>
            <w:tcW w:w="1548" w:type="dxa"/>
          </w:tcPr>
          <w:p w:rsidR="0041488D" w:rsidRDefault="0041488D"/>
        </w:tc>
        <w:tc>
          <w:tcPr>
            <w:tcW w:w="1548" w:type="dxa"/>
          </w:tcPr>
          <w:p w:rsidR="0041488D" w:rsidRDefault="0041488D"/>
        </w:tc>
        <w:tc>
          <w:tcPr>
            <w:tcW w:w="1549" w:type="dxa"/>
          </w:tcPr>
          <w:p w:rsidR="0041488D" w:rsidRDefault="0041488D"/>
        </w:tc>
        <w:tc>
          <w:tcPr>
            <w:tcW w:w="1549" w:type="dxa"/>
          </w:tcPr>
          <w:p w:rsidR="0041488D" w:rsidRDefault="0041488D"/>
        </w:tc>
      </w:tr>
      <w:tr w:rsidR="0041488D">
        <w:tc>
          <w:tcPr>
            <w:tcW w:w="3094" w:type="dxa"/>
            <w:tcBorders>
              <w:bottom w:val="single" w:sz="4" w:space="0" w:color="auto"/>
            </w:tcBorders>
          </w:tcPr>
          <w:p w:rsidR="0041488D" w:rsidRDefault="0041488D">
            <w:pPr>
              <w:jc w:val="left"/>
            </w:pPr>
            <w:r>
              <w:t>Úkol 2c: růst na chromogenní půdě</w:t>
            </w:r>
          </w:p>
          <w:p w:rsidR="004233A9" w:rsidRDefault="004233A9">
            <w:pPr>
              <w:jc w:val="left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41488D" w:rsidRDefault="0041488D"/>
        </w:tc>
        <w:tc>
          <w:tcPr>
            <w:tcW w:w="1548" w:type="dxa"/>
            <w:tcBorders>
              <w:bottom w:val="single" w:sz="4" w:space="0" w:color="auto"/>
            </w:tcBorders>
          </w:tcPr>
          <w:p w:rsidR="0041488D" w:rsidRDefault="0041488D"/>
        </w:tc>
        <w:tc>
          <w:tcPr>
            <w:tcW w:w="1549" w:type="dxa"/>
            <w:tcBorders>
              <w:bottom w:val="single" w:sz="4" w:space="0" w:color="auto"/>
            </w:tcBorders>
          </w:tcPr>
          <w:p w:rsidR="0041488D" w:rsidRDefault="0041488D"/>
        </w:tc>
        <w:tc>
          <w:tcPr>
            <w:tcW w:w="1549" w:type="dxa"/>
            <w:tcBorders>
              <w:bottom w:val="single" w:sz="4" w:space="0" w:color="auto"/>
            </w:tcBorders>
          </w:tcPr>
          <w:p w:rsidR="0041488D" w:rsidRDefault="0041488D"/>
        </w:tc>
      </w:tr>
      <w:tr w:rsidR="0041488D">
        <w:tc>
          <w:tcPr>
            <w:tcW w:w="3094" w:type="dxa"/>
            <w:shd w:val="clear" w:color="auto" w:fill="D9D9D9"/>
          </w:tcPr>
          <w:p w:rsidR="0041488D" w:rsidRDefault="0041488D">
            <w:pPr>
              <w:jc w:val="left"/>
              <w:rPr>
                <w:b/>
              </w:rPr>
            </w:pPr>
            <w:r>
              <w:rPr>
                <w:b/>
              </w:rPr>
              <w:t>KONEČNÝ ZÁVĚR (dle úkolů číslo 2c a 3)</w:t>
            </w:r>
          </w:p>
        </w:tc>
        <w:tc>
          <w:tcPr>
            <w:tcW w:w="1548" w:type="dxa"/>
            <w:shd w:val="clear" w:color="auto" w:fill="D9D9D9"/>
          </w:tcPr>
          <w:p w:rsidR="0041488D" w:rsidRDefault="0041488D"/>
        </w:tc>
        <w:tc>
          <w:tcPr>
            <w:tcW w:w="1548" w:type="dxa"/>
            <w:shd w:val="clear" w:color="auto" w:fill="D9D9D9"/>
          </w:tcPr>
          <w:p w:rsidR="0041488D" w:rsidRDefault="0041488D"/>
        </w:tc>
        <w:tc>
          <w:tcPr>
            <w:tcW w:w="1549" w:type="dxa"/>
            <w:shd w:val="clear" w:color="auto" w:fill="D9D9D9"/>
          </w:tcPr>
          <w:p w:rsidR="0041488D" w:rsidRDefault="0041488D"/>
        </w:tc>
        <w:tc>
          <w:tcPr>
            <w:tcW w:w="1549" w:type="dxa"/>
            <w:shd w:val="clear" w:color="auto" w:fill="D9D9D9"/>
          </w:tcPr>
          <w:p w:rsidR="0041488D" w:rsidRDefault="0041488D"/>
        </w:tc>
      </w:tr>
    </w:tbl>
    <w:p w:rsidR="0041488D" w:rsidRDefault="0041488D">
      <w:pPr>
        <w:pStyle w:val="Nadpis2"/>
      </w:pPr>
      <w:r>
        <w:t>Úkol 1: Mikroskopie kmenů bakterií a kvasinek</w:t>
      </w:r>
    </w:p>
    <w:p w:rsidR="0041488D" w:rsidRDefault="00F022F0" w:rsidP="00F022F0">
      <w:r>
        <w:t>Prohlédněte si</w:t>
      </w:r>
      <w:r w:rsidR="0041488D">
        <w:t xml:space="preserve"> Gramem </w:t>
      </w:r>
      <w:r>
        <w:t>obarvené</w:t>
      </w:r>
      <w:r w:rsidR="0041488D">
        <w:t xml:space="preserve"> kultury mikroorganismů</w:t>
      </w:r>
      <w:r>
        <w:t>, připravené v demonstračním mikroskopu</w:t>
      </w:r>
      <w:r w:rsidR="0041488D">
        <w:t xml:space="preserve">. </w:t>
      </w:r>
      <w:r w:rsidR="0041488D">
        <w:rPr>
          <w:b/>
        </w:rPr>
        <w:t>Použ</w:t>
      </w:r>
      <w:r>
        <w:rPr>
          <w:b/>
        </w:rPr>
        <w:t>íváme</w:t>
      </w:r>
      <w:r w:rsidR="0041488D">
        <w:rPr>
          <w:b/>
        </w:rPr>
        <w:t xml:space="preserve"> imerzní mikroskopii (imerzní objektiv 100× zvětšující).</w:t>
      </w:r>
      <w:r w:rsidR="0041488D">
        <w:t xml:space="preserve"> Výsledky zapište do tabulky. Povšimněte si velikostních rozdílů mezi kvasinkami a bakteriemi.</w:t>
      </w:r>
    </w:p>
    <w:p w:rsidR="0041488D" w:rsidRDefault="0041488D">
      <w:pPr>
        <w:pStyle w:val="Nadpis2"/>
      </w:pPr>
      <w:r>
        <w:t>Úkol 2: Kultivace bakterií a kvasinek</w:t>
      </w:r>
    </w:p>
    <w:p w:rsidR="00F022F0" w:rsidRPr="00F022F0" w:rsidRDefault="00F022F0" w:rsidP="00F022F0">
      <w:r>
        <w:t>Z technických důvodů jsou všechny části tohoto úkolu připraveny pouze v jednom exempláři na bočním stole. Prohlížejte si proto misky, ale neodnášejte</w:t>
      </w:r>
    </w:p>
    <w:p w:rsidR="0041488D" w:rsidRDefault="0041488D">
      <w:pPr>
        <w:pStyle w:val="Nadpis2"/>
      </w:pPr>
      <w:r>
        <w:t>a) Kultivace na krevním agaru</w:t>
      </w:r>
    </w:p>
    <w:p w:rsidR="0041488D" w:rsidRDefault="00F022F0">
      <w:r>
        <w:t>Vzhledem k tomu, že máte k dispozici pouze jeden exemplář kultivace, nepopisujte kolonie podrobně, pouze zapište hlavní typické znaky kolonií, případně rozdíly.</w:t>
      </w:r>
      <w:r w:rsidR="0041488D">
        <w:t xml:space="preserve"> Všimněte si, že kolonie kvasinek (dle výsledků Úkolu 1) jsou podobné některým bakteriím (zejména G+ kokům, které dle morfologie kolonií asi budou stafylokoky).</w:t>
      </w:r>
      <w:r>
        <w:t xml:space="preserve"> Odlišit je případně může zápach, ne vždy je ale natolik typický, aby se to podařilo.</w:t>
      </w:r>
    </w:p>
    <w:p w:rsidR="0041488D" w:rsidRDefault="0041488D">
      <w:pPr>
        <w:pStyle w:val="Nadpis2"/>
      </w:pPr>
      <w:r>
        <w:t>b) Kultivace na Sabouraudově agaru s chloramfenikolem</w:t>
      </w:r>
    </w:p>
    <w:p w:rsidR="0041488D" w:rsidRDefault="0041488D">
      <w:r>
        <w:t xml:space="preserve">Zhodnoťte nárůst daných kmenů na selektivním agaru pro kvasinky a plísně (Sabouraudův agar s chloramfenikolem). Sabouraudův agar sám o sobě není selektivní, ale jeho selektivita je zajištěna přídavkem širokospektrého antibiotika (chloramfenikol). </w:t>
      </w:r>
    </w:p>
    <w:p w:rsidR="0041488D" w:rsidRDefault="0041488D">
      <w:pPr>
        <w:pStyle w:val="Nadpis2"/>
      </w:pPr>
      <w:r>
        <w:t>c) Kultivace na chromogenní půdě</w:t>
      </w:r>
    </w:p>
    <w:p w:rsidR="0041488D" w:rsidRDefault="0041488D">
      <w:r>
        <w:t xml:space="preserve">Chromogenní půdy pro kvasinky umožňují rozlišení nejdůležitějších druhů rodu </w:t>
      </w:r>
      <w:r>
        <w:rPr>
          <w:i/>
        </w:rPr>
        <w:t>Candida</w:t>
      </w:r>
      <w:r>
        <w:t>. Pomocí kontrolních kmenů se pokuste určit druh kandidy pomocí chromogenní půdy. Jsou-li kolonie bílé (není tedy přítomno žádné barvivo), znamená to, že kmen touto chromogenní půdou nelze určit.</w:t>
      </w:r>
    </w:p>
    <w:p w:rsidR="0041488D" w:rsidRDefault="0041488D">
      <w:pPr>
        <w:pStyle w:val="Nadpis2"/>
      </w:pPr>
      <w:r>
        <w:t xml:space="preserve">Úkol 3: </w:t>
      </w:r>
      <w:r w:rsidR="0066138E">
        <w:t>Biochemická identifikace kvasinek soupravou A</w:t>
      </w:r>
      <w:r>
        <w:t>uxacolor</w:t>
      </w:r>
    </w:p>
    <w:p w:rsidR="0041488D" w:rsidRPr="00F022F0" w:rsidRDefault="00F022F0" w:rsidP="00F022F0">
      <w:r>
        <w:t>V případě, že se kmen kvasinky</w:t>
      </w:r>
      <w:r w:rsidR="0041488D">
        <w:t xml:space="preserve"> nepodař</w:t>
      </w:r>
      <w:r>
        <w:t>í</w:t>
      </w:r>
      <w:r w:rsidR="0041488D">
        <w:t xml:space="preserve"> identifikovat chromogenní půdou</w:t>
      </w:r>
      <w:r>
        <w:t>, používáme biochemické rozlišení</w:t>
      </w:r>
      <w:r w:rsidR="0041488D">
        <w:t>.</w:t>
      </w:r>
      <w:r>
        <w:t xml:space="preserve"> Klasické auxanogramy a zymogramy dnes nahradily soupravy, jako je Auxacolor.</w:t>
      </w:r>
      <w:r w:rsidR="0041488D">
        <w:t xml:space="preserve"> V tomto případě se nepočítá kód, nýbrž se výsledek porovnává s tabulkou</w:t>
      </w:r>
      <w:r w:rsidR="0041488D" w:rsidRPr="00F022F0">
        <w:t xml:space="preserve">. Může se stát, že vyjde více taxonů. V tom případě </w:t>
      </w:r>
      <w:r w:rsidRPr="00F022F0">
        <w:t>musíme vzít v úvahu i další zjištěné vlastnosti. Z časových důvodů identifikaci provádět nebudeme, pouze si na bočním stole prohlédněte demonstraci soupravy Auxacolor.</w:t>
      </w:r>
    </w:p>
    <w:p w:rsidR="0041488D" w:rsidRDefault="0041488D" w:rsidP="00312421">
      <w:pPr>
        <w:pStyle w:val="Nadpis2"/>
      </w:pPr>
      <w:r>
        <w:t xml:space="preserve">Úkol 4: Určení citlivosti na </w:t>
      </w:r>
      <w:r w:rsidR="00312421">
        <w:t>antimykotika</w:t>
      </w:r>
    </w:p>
    <w:p w:rsidR="0041488D" w:rsidRDefault="0041488D" w:rsidP="006245C2">
      <w:r>
        <w:t>K léčbě mykotických infekcí nelze použít antibiotika. Musíme použít speciální léky – antimykotika. Ta zase na druhou stranu nejsou účinná u bakteriálních infekcí.</w:t>
      </w:r>
      <w:r w:rsidR="00312421">
        <w:t xml:space="preserve"> Testování se provádí podobným způsobem jako u bakterií, avšak místo disku se používá tableta. V běžné praxi se dnes podle platných doporučení testuje pouze citlivost k flukonazolu, přičemž kmen se považuje za citlivý, je-li zóna citlivosti větš</w:t>
      </w:r>
      <w:r w:rsidR="006245C2">
        <w:t>í</w:t>
      </w:r>
      <w:r w:rsidR="00312421">
        <w:t xml:space="preserve"> ne</w:t>
      </w:r>
      <w:r w:rsidR="006245C2">
        <w:t>bo rovna19 mm, za intermediárně citlivý, je-li zóna v rozmezí 15–18 mm a za rezistentní, je-li menší než 15 mm.</w:t>
      </w:r>
    </w:p>
    <w:p w:rsidR="00312421" w:rsidRPr="00312421" w:rsidRDefault="00312421">
      <w:pPr>
        <w:rPr>
          <w:b/>
          <w:bCs/>
        </w:rPr>
      </w:pPr>
      <w:r w:rsidRPr="00312421">
        <w:rPr>
          <w:b/>
          <w:bCs/>
        </w:rPr>
        <w:t>Odečtěte citlivost kmene kvasinky na flukonazol.</w:t>
      </w:r>
      <w:r w:rsidR="006245C2">
        <w:rPr>
          <w:b/>
          <w:bCs/>
        </w:rPr>
        <w:t xml:space="preserve"> Změřte zónu a škrtněte nehodící se.</w:t>
      </w:r>
    </w:p>
    <w:p w:rsidR="00312421" w:rsidRDefault="00312421"/>
    <w:p w:rsidR="00312421" w:rsidRDefault="00312421" w:rsidP="00312421">
      <w:r>
        <w:t>Zóna citlivosti daného kmene je _____ mm, což znamená, že kmen je citlivý – rezistentní k flukonazolu.</w:t>
      </w:r>
    </w:p>
    <w:p w:rsidR="0041488D" w:rsidRDefault="00350C73">
      <w:pPr>
        <w:pStyle w:val="Nadpis2"/>
        <w:jc w:val="left"/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1894840</wp:posOffset>
            </wp:positionH>
            <wp:positionV relativeFrom="paragraph">
              <wp:posOffset>36830</wp:posOffset>
            </wp:positionV>
            <wp:extent cx="3977005" cy="2230755"/>
            <wp:effectExtent l="0" t="0" r="0" b="0"/>
            <wp:wrapSquare wrapText="bothSides"/>
            <wp:docPr id="226" name="obrázek 226" descr="Mikroskopie plísní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Mikroskopie plísní 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88D">
        <w:t>Úkol 5: Mikroskopie plísní</w:t>
      </w:r>
    </w:p>
    <w:p w:rsidR="0041488D" w:rsidRDefault="0041488D">
      <w:pPr>
        <w:jc w:val="left"/>
      </w:pPr>
      <w:r>
        <w:t xml:space="preserve">Plísně jsou zpravidla mikroskopovány jinak než kvasinky. Gramovo barvení se užívá zřídka. Zpravidla se užívá </w:t>
      </w:r>
      <w:r>
        <w:rPr>
          <w:b/>
        </w:rPr>
        <w:t>nativní preparát, zvětšení objektivu 10 až 40×</w:t>
      </w:r>
      <w:r w:rsidR="0066138E">
        <w:rPr>
          <w:b/>
        </w:rPr>
        <w:t xml:space="preserve"> (</w:t>
      </w:r>
      <w:r w:rsidR="0066138E" w:rsidRPr="0066138E">
        <w:rPr>
          <w:b/>
        </w:rPr>
        <w:sym w:font="Wingdings" w:char="F0E0"/>
      </w:r>
      <w:r w:rsidR="0066138E">
        <w:rPr>
          <w:b/>
        </w:rPr>
        <w:t xml:space="preserve"> BEZ IMERZNÍHO OLEJE!)</w:t>
      </w:r>
      <w:r>
        <w:rPr>
          <w:b/>
        </w:rPr>
        <w:t>.</w:t>
      </w:r>
      <w:r>
        <w:t xml:space="preserve"> Zakreslete a popište předložené druhy plísní. </w:t>
      </w:r>
      <w:r w:rsidR="0066138E">
        <w:t xml:space="preserve">(Jsou-li k dispozici více než tři druhy, vyberte tři z nich.) </w:t>
      </w:r>
      <w:r>
        <w:t>Nezapomeňte popsat hyfy, makro a mikrokonidie a další pozorované objekty. Spojte popisky s objekty linkami nebo vyznačte jiným vhodným způsobem, co k čemu patří.</w:t>
      </w:r>
    </w:p>
    <w:p w:rsidR="0041488D" w:rsidRDefault="0041488D">
      <w:pPr>
        <w:pStyle w:val="Nadpis2"/>
      </w:pPr>
      <w:r>
        <w:t>Úkol 6: Kultivace plísní</w:t>
      </w:r>
    </w:p>
    <w:p w:rsidR="0041488D" w:rsidRDefault="001521F6">
      <w:r>
        <w:rPr>
          <w:noProof/>
        </w:rPr>
        <w:pict w14:anchorId="43EE611F">
          <v:line id="Line 231" o:spid="_x0000_s1026" style="position:absolute;left:0;text-align:left;flip:x;z-index:251655168;visibility:visible" from="320.2pt,62.55pt" to="320.2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">
            <v:stroke endarrow="block"/>
          </v:line>
        </w:pict>
      </w:r>
      <w:r>
        <w:rPr>
          <w:noProof/>
        </w:rPr>
        <w:pict w14:anchorId="3A919430">
          <v:line id="Line 230" o:spid="_x0000_s1038" style="position:absolute;left:0;text-align:left;flip:x;z-index:251654144;visibility:visible" from="275.2pt,30.5pt" to="30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">
            <v:stroke endarrow="block"/>
          </v:line>
        </w:pict>
      </w:r>
      <w:r>
        <w:rPr>
          <w:noProof/>
        </w:rPr>
        <w:pict w14:anchorId="2EEF633B">
          <v:shapetype id="_x0000_t202" coordsize="21600,21600" o:spt="202" path="m,l,21600r21600,l21600,xe">
            <v:stroke joinstyle="miter"/>
            <v:path gradientshapeok="t" o:connecttype="rect"/>
          </v:shapetype>
          <v:shape id="Text Box 227" o:spid="_x0000_s1037" type="#_x0000_t202" style="position:absolute;left:0;text-align:left;margin-left:302.2pt;margin-top:17.55pt;width:54pt;height: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">
            <v:textbox>
              <w:txbxContent>
                <w:p w:rsidR="00FD53F7" w:rsidRDefault="00FD53F7">
                  <w:r>
                    <w:t>nákres</w:t>
                  </w:r>
                </w:p>
                <w:p w:rsidR="00FD53F7" w:rsidRDefault="00FD53F7"/>
                <w:p w:rsidR="00FD53F7" w:rsidRDefault="00FD53F7">
                  <w:r>
                    <w:t>popis</w:t>
                  </w:r>
                </w:p>
              </w:txbxContent>
            </v:textbox>
          </v:shape>
        </w:pict>
      </w:r>
      <w:r w:rsidR="00350C73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-348615</wp:posOffset>
            </wp:positionV>
            <wp:extent cx="3378200" cy="2621280"/>
            <wp:effectExtent l="0" t="0" r="0" b="0"/>
            <wp:wrapSquare wrapText="bothSides"/>
            <wp:docPr id="221" name="obrázek 221" descr="Kultivace plis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Kultivace plis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88D">
        <w:t>Plísně zpravidla vyžadují delší čas k růstu. Z tohoto důvodu pro kultivaci zpravidla nepoužíváme Petriho misky, protože by kultury vyschly a kontaminovaly by se. Zakreslete kultivační výsledky daných plísní do obrázku vpravo.</w:t>
      </w:r>
      <w:r w:rsidR="0055664B">
        <w:t xml:space="preserve"> (Jsou-li plísně více než tři, vyberte tři z nich.)</w:t>
      </w:r>
    </w:p>
    <w:p w:rsidR="0041488D" w:rsidRDefault="00350C73">
      <w:pPr>
        <w:pStyle w:val="Nadpis2"/>
        <w:jc w:val="left"/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229235</wp:posOffset>
            </wp:positionV>
            <wp:extent cx="1092200" cy="1075055"/>
            <wp:effectExtent l="0" t="0" r="0" b="0"/>
            <wp:wrapSquare wrapText="bothSides"/>
            <wp:docPr id="223" name="obrázek 223" descr="MPA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MPA omalován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88D">
        <w:t>Úkol 7: Nepřímá diagnostika aspergilózy</w:t>
      </w:r>
    </w:p>
    <w:p w:rsidR="0041488D" w:rsidRDefault="0041488D">
      <w:pPr>
        <w:jc w:val="left"/>
        <w:rPr>
          <w:noProof/>
        </w:rPr>
      </w:pPr>
      <w:r>
        <w:rPr>
          <w:noProof/>
        </w:rPr>
        <w:t xml:space="preserve">Vyhodnoťte </w:t>
      </w:r>
      <w:r w:rsidR="00312421">
        <w:rPr>
          <w:noProof/>
        </w:rPr>
        <w:t xml:space="preserve">z prezentace </w:t>
      </w:r>
      <w:r>
        <w:rPr>
          <w:noProof/>
        </w:rPr>
        <w:t>výsledky precipitace v agaru pro průkaz protilátek proti aspergilóze. Zakreslete výsledek a označte pozitivní a negativní pacienty.</w:t>
      </w:r>
    </w:p>
    <w:p w:rsidR="0041488D" w:rsidRDefault="0041488D">
      <w:pPr>
        <w:pStyle w:val="Nadpis2"/>
      </w:pPr>
      <w:r>
        <w:t>Úkol 8: Odběr na mykózy</w:t>
      </w:r>
    </w:p>
    <w:p w:rsidR="0041488D" w:rsidRDefault="0041488D">
      <w:r>
        <w:t>Prohlédněte si video „Odběr materiálu na povrchové mykózy“ a zapište hlavní zásady odběru u kožních mykóz.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1488D">
        <w:tc>
          <w:tcPr>
            <w:tcW w:w="9212" w:type="dxa"/>
          </w:tcPr>
          <w:p w:rsidR="0041488D" w:rsidRDefault="0041488D"/>
          <w:p w:rsidR="0041488D" w:rsidRDefault="0041488D"/>
          <w:p w:rsidR="0041488D" w:rsidRDefault="0041488D"/>
          <w:p w:rsidR="0041488D" w:rsidRDefault="0041488D"/>
        </w:tc>
      </w:tr>
    </w:tbl>
    <w:p w:rsidR="00F022F0" w:rsidRPr="004A0984" w:rsidRDefault="00F022F0" w:rsidP="00312421">
      <w:pPr>
        <w:pStyle w:val="Nadpis2"/>
      </w:pPr>
      <w:r w:rsidRPr="004A0984">
        <w:t xml:space="preserve">Úkol </w:t>
      </w:r>
      <w:r w:rsidR="00312421">
        <w:t>9</w:t>
      </w:r>
      <w:r w:rsidRPr="004A0984">
        <w:t>: Odebírání v lékařské parazitologii</w:t>
      </w:r>
    </w:p>
    <w:p w:rsidR="00F022F0" w:rsidRPr="004A0984" w:rsidRDefault="00F022F0" w:rsidP="00312421">
      <w:pPr>
        <w:pStyle w:val="Nadpis2"/>
      </w:pPr>
      <w:r w:rsidRPr="004A0984">
        <w:t xml:space="preserve">Úkol </w:t>
      </w:r>
      <w:r w:rsidR="00312421">
        <w:t>9</w:t>
      </w:r>
      <w:r w:rsidRPr="004A0984">
        <w:t>a) Odběry u střevních parazitů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3402"/>
      </w:tblGrid>
      <w:tr w:rsidR="00F022F0" w:rsidRPr="004A0984">
        <w:trPr>
          <w:cantSplit/>
          <w:trHeight w:val="300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</w:tcBorders>
            <w:shd w:val="clear" w:color="auto" w:fill="E6E6E6"/>
          </w:tcPr>
          <w:p w:rsidR="00F022F0" w:rsidRPr="004A0984" w:rsidRDefault="00F022F0" w:rsidP="00FD53F7">
            <w:pPr>
              <w:jc w:val="left"/>
            </w:pPr>
            <w:r w:rsidRPr="004A0984">
              <w:t>Prohlédněte a zakreslete nádobku pro parazitologické odběry. Zapamatujte si, že v parazitologii nelze použít výtěry z řiti</w:t>
            </w:r>
          </w:p>
        </w:tc>
        <w:tc>
          <w:tcPr>
            <w:tcW w:w="3402" w:type="dxa"/>
            <w:vMerge w:val="restart"/>
          </w:tcPr>
          <w:p w:rsidR="00F022F0" w:rsidRPr="004A0984" w:rsidRDefault="00F022F0" w:rsidP="00FD53F7"/>
        </w:tc>
        <w:tc>
          <w:tcPr>
            <w:tcW w:w="3402" w:type="dxa"/>
            <w:shd w:val="clear" w:color="auto" w:fill="E6E6E6"/>
          </w:tcPr>
          <w:p w:rsidR="00F022F0" w:rsidRPr="004A0984" w:rsidRDefault="00F022F0" w:rsidP="00FD53F7">
            <w:r w:rsidRPr="004A0984">
              <w:t>Vzorek stolice není příliš vhodný pro diagnostiku (jméno červa):</w:t>
            </w:r>
          </w:p>
        </w:tc>
      </w:tr>
      <w:tr w:rsidR="00F022F0" w:rsidRPr="004A0984">
        <w:trPr>
          <w:cantSplit/>
          <w:trHeight w:val="300"/>
        </w:trPr>
        <w:tc>
          <w:tcPr>
            <w:tcW w:w="2235" w:type="dxa"/>
            <w:vMerge/>
            <w:tcBorders>
              <w:left w:val="nil"/>
              <w:bottom w:val="nil"/>
            </w:tcBorders>
            <w:shd w:val="clear" w:color="auto" w:fill="E6E6E6"/>
          </w:tcPr>
          <w:p w:rsidR="00F022F0" w:rsidRPr="004A0984" w:rsidRDefault="00F022F0" w:rsidP="00FD53F7"/>
        </w:tc>
        <w:tc>
          <w:tcPr>
            <w:tcW w:w="3402" w:type="dxa"/>
            <w:vMerge/>
          </w:tcPr>
          <w:p w:rsidR="00F022F0" w:rsidRPr="004A0984" w:rsidRDefault="00F022F0" w:rsidP="00FD53F7"/>
        </w:tc>
        <w:tc>
          <w:tcPr>
            <w:tcW w:w="3402" w:type="dxa"/>
          </w:tcPr>
          <w:p w:rsidR="00F022F0" w:rsidRPr="004A0984" w:rsidRDefault="00F022F0" w:rsidP="00FD53F7"/>
        </w:tc>
      </w:tr>
      <w:tr w:rsidR="00F022F0" w:rsidRPr="004A0984">
        <w:trPr>
          <w:cantSplit/>
          <w:trHeight w:val="300"/>
        </w:trPr>
        <w:tc>
          <w:tcPr>
            <w:tcW w:w="2235" w:type="dxa"/>
            <w:vMerge/>
            <w:tcBorders>
              <w:left w:val="nil"/>
              <w:bottom w:val="nil"/>
            </w:tcBorders>
            <w:shd w:val="clear" w:color="auto" w:fill="E6E6E6"/>
          </w:tcPr>
          <w:p w:rsidR="00F022F0" w:rsidRPr="004A0984" w:rsidRDefault="00F022F0" w:rsidP="00FD53F7"/>
        </w:tc>
        <w:tc>
          <w:tcPr>
            <w:tcW w:w="3402" w:type="dxa"/>
            <w:vMerge/>
          </w:tcPr>
          <w:p w:rsidR="00F022F0" w:rsidRPr="004A0984" w:rsidRDefault="00F022F0" w:rsidP="00FD53F7"/>
        </w:tc>
        <w:tc>
          <w:tcPr>
            <w:tcW w:w="3402" w:type="dxa"/>
            <w:shd w:val="clear" w:color="auto" w:fill="E6E6E6"/>
          </w:tcPr>
          <w:p w:rsidR="00F022F0" w:rsidRPr="004A0984" w:rsidRDefault="00F022F0" w:rsidP="00FD53F7">
            <w:r w:rsidRPr="004A0984">
              <w:t>V tomto případě se doporučuje spíše (název metody):</w:t>
            </w:r>
          </w:p>
        </w:tc>
      </w:tr>
      <w:tr w:rsidR="00F022F0" w:rsidRPr="004A0984">
        <w:trPr>
          <w:cantSplit/>
          <w:trHeight w:val="300"/>
        </w:trPr>
        <w:tc>
          <w:tcPr>
            <w:tcW w:w="2235" w:type="dxa"/>
            <w:vMerge/>
            <w:tcBorders>
              <w:left w:val="nil"/>
              <w:bottom w:val="nil"/>
            </w:tcBorders>
            <w:shd w:val="clear" w:color="auto" w:fill="E6E6E6"/>
          </w:tcPr>
          <w:p w:rsidR="00F022F0" w:rsidRPr="004A0984" w:rsidRDefault="00F022F0" w:rsidP="00FD53F7"/>
        </w:tc>
        <w:tc>
          <w:tcPr>
            <w:tcW w:w="3402" w:type="dxa"/>
            <w:vMerge/>
          </w:tcPr>
          <w:p w:rsidR="00F022F0" w:rsidRPr="004A0984" w:rsidRDefault="00F022F0" w:rsidP="00FD53F7"/>
        </w:tc>
        <w:tc>
          <w:tcPr>
            <w:tcW w:w="3402" w:type="dxa"/>
          </w:tcPr>
          <w:p w:rsidR="00F022F0" w:rsidRPr="004A0984" w:rsidRDefault="00F022F0" w:rsidP="00FD53F7"/>
        </w:tc>
      </w:tr>
    </w:tbl>
    <w:p w:rsidR="004233A9" w:rsidRDefault="004233A9" w:rsidP="00312421">
      <w:pPr>
        <w:pStyle w:val="Nadpis2"/>
      </w:pPr>
    </w:p>
    <w:p w:rsidR="004233A9" w:rsidRPr="004A0984" w:rsidRDefault="004233A9" w:rsidP="004233A9">
      <w:pPr>
        <w:pStyle w:val="Nadpis2"/>
      </w:pPr>
      <w:r>
        <w:br w:type="page"/>
      </w:r>
      <w:r w:rsidRPr="004A0984">
        <w:lastRenderedPageBreak/>
        <w:t xml:space="preserve">Úkol </w:t>
      </w:r>
      <w:r>
        <w:t>9</w:t>
      </w:r>
      <w:r w:rsidRPr="004A0984">
        <w:t>b) Odběry u krevních parazitů</w:t>
      </w:r>
    </w:p>
    <w:p w:rsidR="00F022F0" w:rsidRPr="004A0984" w:rsidRDefault="00F022F0" w:rsidP="00F022F0">
      <w:r w:rsidRPr="004A0984">
        <w:t>Prohlédněte si videoklipy a popište jednou či dvěma větami, jak se zhotovuje tlustá kapka a tenký roztěr. U tenkého roztěru také schematicky zakreslete polohu sklíček při přípravě.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13"/>
        <w:gridCol w:w="3013"/>
      </w:tblGrid>
      <w:tr w:rsidR="00F022F0" w:rsidRPr="004A0984">
        <w:tc>
          <w:tcPr>
            <w:tcW w:w="3013" w:type="dxa"/>
          </w:tcPr>
          <w:p w:rsidR="00F022F0" w:rsidRPr="004A0984" w:rsidRDefault="00F022F0" w:rsidP="00FD53F7">
            <w:r w:rsidRPr="004A0984">
              <w:t>Tlustá kapka:</w:t>
            </w:r>
          </w:p>
          <w:p w:rsidR="00F022F0" w:rsidRPr="004A0984" w:rsidRDefault="00F022F0" w:rsidP="00FD53F7"/>
          <w:p w:rsidR="00F022F0" w:rsidRPr="004A0984" w:rsidRDefault="00F022F0" w:rsidP="00FD53F7"/>
          <w:p w:rsidR="00F022F0" w:rsidRPr="004A0984" w:rsidRDefault="00F022F0" w:rsidP="00FD53F7"/>
          <w:p w:rsidR="00F022F0" w:rsidRPr="004A0984" w:rsidRDefault="00F022F0" w:rsidP="00FD53F7"/>
          <w:p w:rsidR="00F022F0" w:rsidRPr="004A0984" w:rsidRDefault="00F022F0" w:rsidP="00FD53F7"/>
        </w:tc>
        <w:tc>
          <w:tcPr>
            <w:tcW w:w="3013" w:type="dxa"/>
          </w:tcPr>
          <w:p w:rsidR="00F022F0" w:rsidRPr="004A0984" w:rsidRDefault="00F022F0" w:rsidP="00FD53F7">
            <w:r w:rsidRPr="004A0984">
              <w:t>Tenký roztěr – popis</w:t>
            </w:r>
          </w:p>
        </w:tc>
        <w:tc>
          <w:tcPr>
            <w:tcW w:w="3013" w:type="dxa"/>
          </w:tcPr>
          <w:p w:rsidR="00F022F0" w:rsidRPr="004A0984" w:rsidRDefault="00F022F0" w:rsidP="00FD53F7">
            <w:r w:rsidRPr="004A0984">
              <w:t>Tenký roztěr – poloha sklíček</w:t>
            </w:r>
          </w:p>
        </w:tc>
      </w:tr>
    </w:tbl>
    <w:p w:rsidR="00F022F0" w:rsidRPr="004A0984" w:rsidRDefault="00F022F0" w:rsidP="00F022F0">
      <w:pPr>
        <w:pStyle w:val="Nadpis2"/>
      </w:pPr>
      <w:r w:rsidRPr="004A0984">
        <w:t>Úkol 1</w:t>
      </w:r>
      <w:r w:rsidR="00312421">
        <w:t>0</w:t>
      </w:r>
      <w:r w:rsidRPr="004A0984">
        <w:t>c) Další odběrové metody</w:t>
      </w:r>
    </w:p>
    <w:p w:rsidR="00F022F0" w:rsidRPr="004A0984" w:rsidRDefault="00F022F0" w:rsidP="00F022F0">
      <w:r w:rsidRPr="004A0984">
        <w:t>Propojte čarami metody z levého sloupce a diagnostické postupy v pravém sloupci.</w:t>
      </w:r>
    </w:p>
    <w:p w:rsidR="00F022F0" w:rsidRPr="004A0984" w:rsidRDefault="00F022F0" w:rsidP="00F022F0"/>
    <w:p w:rsidR="00F022F0" w:rsidRPr="004A0984" w:rsidRDefault="00F022F0" w:rsidP="00F022F0">
      <w:pPr>
        <w:sectPr w:rsidR="00F022F0" w:rsidRPr="004A098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</w:p>
    <w:p w:rsidR="00F022F0" w:rsidRPr="004A0984" w:rsidRDefault="00F022F0" w:rsidP="00F022F0">
      <w:r w:rsidRPr="004A0984">
        <w:t>diagnostika toxoplasmózy</w:t>
      </w:r>
    </w:p>
    <w:p w:rsidR="00F022F0" w:rsidRPr="004A0984" w:rsidRDefault="00F022F0" w:rsidP="00F022F0">
      <w:r w:rsidRPr="004A0984">
        <w:t>diagnostika trichomonózy</w:t>
      </w:r>
    </w:p>
    <w:p w:rsidR="00F022F0" w:rsidRPr="004A0984" w:rsidRDefault="00F022F0" w:rsidP="00F022F0">
      <w:r w:rsidRPr="004A0984">
        <w:t>diagnostika močové schistosomózy</w:t>
      </w:r>
    </w:p>
    <w:p w:rsidR="00F022F0" w:rsidRPr="004A0984" w:rsidRDefault="00F022F0" w:rsidP="00F022F0">
      <w:r w:rsidRPr="004A0984">
        <w:t>diagnostika giardiázy</w:t>
      </w:r>
    </w:p>
    <w:p w:rsidR="00F022F0" w:rsidRPr="004A0984" w:rsidRDefault="00F022F0" w:rsidP="00F022F0">
      <w:r w:rsidRPr="004A0984">
        <w:t>diagnostika akanthamébiázy</w:t>
      </w:r>
    </w:p>
    <w:p w:rsidR="00F022F0" w:rsidRPr="004A0984" w:rsidRDefault="00F022F0" w:rsidP="00F022F0">
      <w:r w:rsidRPr="004A0984">
        <w:t>zaslání použitých kontaktních čoček</w:t>
      </w:r>
    </w:p>
    <w:p w:rsidR="00F022F0" w:rsidRPr="004A0984" w:rsidRDefault="00F022F0" w:rsidP="00F022F0">
      <w:r w:rsidRPr="004A0984">
        <w:t>zaslání žaludeční šťávy (+ stolice)</w:t>
      </w:r>
    </w:p>
    <w:p w:rsidR="00F022F0" w:rsidRPr="004A0984" w:rsidRDefault="00F022F0" w:rsidP="00F022F0">
      <w:r w:rsidRPr="004A0984">
        <w:t>histologický vyšetření tkáně močového měchýře</w:t>
      </w:r>
    </w:p>
    <w:p w:rsidR="00F022F0" w:rsidRPr="004A0984" w:rsidRDefault="00F022F0" w:rsidP="00F022F0">
      <w:r w:rsidRPr="004A0984">
        <w:t>zaslání soupravy C. A. T. + sklíčko</w:t>
      </w:r>
    </w:p>
    <w:p w:rsidR="00F022F0" w:rsidRPr="004A0984" w:rsidRDefault="00F022F0" w:rsidP="00F022F0">
      <w:r w:rsidRPr="004A0984">
        <w:t>zaslání krve na serologické vyšetření</w:t>
      </w:r>
    </w:p>
    <w:p w:rsidR="00F022F0" w:rsidRPr="004A0984" w:rsidRDefault="00F022F0" w:rsidP="00F022F0">
      <w:pPr>
        <w:pStyle w:val="Nadpis2"/>
        <w:sectPr w:rsidR="00F022F0" w:rsidRPr="004A0984">
          <w:type w:val="continuous"/>
          <w:pgSz w:w="11906" w:h="16838"/>
          <w:pgMar w:top="1417" w:right="1417" w:bottom="1417" w:left="1417" w:header="708" w:footer="708" w:gutter="0"/>
          <w:cols w:num="2" w:space="709"/>
        </w:sectPr>
      </w:pPr>
    </w:p>
    <w:p w:rsidR="00F022F0" w:rsidRPr="004A0984" w:rsidRDefault="00F022F0" w:rsidP="00312421">
      <w:pPr>
        <w:pStyle w:val="Nadpis2"/>
      </w:pPr>
      <w:r w:rsidRPr="004A0984">
        <w:t xml:space="preserve">Úkol </w:t>
      </w:r>
      <w:r w:rsidR="00312421">
        <w:t>11</w:t>
      </w:r>
      <w:r w:rsidRPr="004A0984">
        <w:t>: Mikroskopie střevních parazitů</w:t>
      </w:r>
    </w:p>
    <w:p w:rsidR="00312421" w:rsidRPr="00312421" w:rsidRDefault="00312421" w:rsidP="00312421">
      <w:pPr>
        <w:pStyle w:val="Nadpis2"/>
        <w:rPr>
          <w:b w:val="0"/>
          <w:iCs w:val="0"/>
          <w:sz w:val="20"/>
        </w:rPr>
      </w:pPr>
      <w:r w:rsidRPr="00312421">
        <w:rPr>
          <w:b w:val="0"/>
          <w:iCs w:val="0"/>
          <w:sz w:val="20"/>
        </w:rPr>
        <w:t>Prohlédněte si v demonstračním mikroskopu.</w:t>
      </w:r>
    </w:p>
    <w:p w:rsidR="00F022F0" w:rsidRPr="004A0984" w:rsidRDefault="00F022F0" w:rsidP="00312421">
      <w:pPr>
        <w:pStyle w:val="Nadpis2"/>
      </w:pPr>
      <w:r w:rsidRPr="004A0984">
        <w:t xml:space="preserve">Úkol </w:t>
      </w:r>
      <w:r w:rsidR="00312421">
        <w:t>11</w:t>
      </w:r>
      <w:r w:rsidRPr="004A0984">
        <w:t>a) Metoda dle Kató (stolice zdravého člověka)</w:t>
      </w:r>
    </w:p>
    <w:p w:rsidR="00F022F0" w:rsidRPr="004A0984" w:rsidRDefault="00F022F0" w:rsidP="00F022F0">
      <w:pPr>
        <w:rPr>
          <w:b/>
          <w:iCs/>
        </w:rPr>
      </w:pPr>
      <w:r w:rsidRPr="004A0984">
        <w:t xml:space="preserve">Preparát byl zhotoven metodou dle Kató, což je tlustý nátěr stolice překrytý celofánem napuštěným glycerolem s malachitovou zelení pro zlepšení viditelnosti určitých struktur. Preparát připravený touto metodou si prohlédněte </w:t>
      </w:r>
      <w:r w:rsidRPr="004A0984">
        <w:rPr>
          <w:b/>
        </w:rPr>
        <w:t>v mikroskopu při zvětšení objektivu 10×–40× (bez imerze).</w:t>
      </w:r>
      <w:r w:rsidRPr="004A0984">
        <w:t xml:space="preserve"> Všimněte si tukových částic a granul, připomínajících vajíčka parazitů. Zapamatujte si tyto struktury a zakreslete je do protokolu</w:t>
      </w:r>
    </w:p>
    <w:p w:rsidR="00F022F0" w:rsidRPr="004A0984" w:rsidRDefault="00F022F0" w:rsidP="00312421">
      <w:pPr>
        <w:pStyle w:val="Nadpis2"/>
      </w:pPr>
      <w:r w:rsidRPr="004A0984">
        <w:t xml:space="preserve">Úkol </w:t>
      </w:r>
      <w:r w:rsidR="00312421">
        <w:t>11</w:t>
      </w:r>
      <w:r w:rsidRPr="004A0984">
        <w:t>b) Faustova koncentrační metoda (stolice zdravého člověka)</w:t>
      </w:r>
    </w:p>
    <w:p w:rsidR="00F022F0" w:rsidRPr="004A0984" w:rsidRDefault="00F022F0" w:rsidP="00F022F0">
      <w:pPr>
        <w:rPr>
          <w:b/>
          <w:iCs/>
        </w:rPr>
      </w:pPr>
      <w:r w:rsidRPr="004A0984">
        <w:t xml:space="preserve">Prohlédněte si preparáty a zapište princip Faustovy koncentrační metody. Preparát připravený touto metodou si prohlédněte </w:t>
      </w:r>
      <w:r w:rsidRPr="004A0984">
        <w:rPr>
          <w:b/>
        </w:rPr>
        <w:t>v mikroskopu při zvětšení objektivu 10×–40× (bez imerze).</w:t>
      </w:r>
      <w:r w:rsidRPr="004A0984">
        <w:t xml:space="preserve"> Zakreslete výsledek.</w:t>
      </w:r>
    </w:p>
    <w:p w:rsidR="00F022F0" w:rsidRPr="004A0984" w:rsidRDefault="00F022F0" w:rsidP="00312421">
      <w:pPr>
        <w:pStyle w:val="Nadpis2"/>
      </w:pPr>
      <w:r w:rsidRPr="004A0984">
        <w:t xml:space="preserve">Úkol </w:t>
      </w:r>
      <w:r w:rsidR="00312421">
        <w:t>11</w:t>
      </w:r>
      <w:r w:rsidRPr="004A0984">
        <w:t>c) Grahamova metoda (vajíčka roupů přítomna)</w:t>
      </w:r>
    </w:p>
    <w:p w:rsidR="00F022F0" w:rsidRPr="004A0984" w:rsidRDefault="00F022F0" w:rsidP="00F022F0">
      <w:r w:rsidRPr="004A0984">
        <w:t xml:space="preserve">Přítomnost roupích vajíček se prověřuje Grahamovou metodou. Páska se nalepí na řasy v okolí řiti a pak se přilepí na podložní sklíčko. Hledejte roupí vajíčka </w:t>
      </w:r>
      <w:r w:rsidRPr="004A0984">
        <w:rPr>
          <w:b/>
        </w:rPr>
        <w:t>v mikroskopu při zvětšení objektivu 10×–40× (bez imerze).</w:t>
      </w:r>
    </w:p>
    <w:p w:rsidR="00F022F0" w:rsidRPr="004A0984" w:rsidRDefault="00F022F0" w:rsidP="00F022F0">
      <w:r w:rsidRPr="004A0984">
        <w:t>Zakreslete výsledek.</w:t>
      </w:r>
    </w:p>
    <w:p w:rsidR="00F022F0" w:rsidRPr="004A0984" w:rsidRDefault="00F022F0" w:rsidP="00F02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F022F0" w:rsidRPr="004A0984">
        <w:tc>
          <w:tcPr>
            <w:tcW w:w="2303" w:type="dxa"/>
            <w:shd w:val="clear" w:color="auto" w:fill="666666"/>
          </w:tcPr>
          <w:p w:rsidR="00F022F0" w:rsidRPr="004A0984" w:rsidRDefault="001521F6" w:rsidP="00FD53F7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pict w14:anchorId="3487F6BA">
                <v:oval id="Oval 232" o:spid="_x0000_s1036" style="position:absolute;left:0;text-align:left;margin-left:5.2pt;margin-top:10.4pt;width:90.35pt;height:85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"/>
              </w:pict>
            </w:r>
            <w:r w:rsidR="00F022F0" w:rsidRPr="004A0984">
              <w:rPr>
                <w:noProof/>
                <w:color w:val="FFFFFF"/>
              </w:rPr>
              <w:t>Metoda dle Kató</w:t>
            </w:r>
          </w:p>
          <w:p w:rsidR="00F022F0" w:rsidRPr="004A0984" w:rsidRDefault="00F022F0" w:rsidP="00FD53F7">
            <w:pPr>
              <w:rPr>
                <w:color w:val="FFFFFF"/>
              </w:rPr>
            </w:pPr>
          </w:p>
          <w:p w:rsidR="00F022F0" w:rsidRPr="004A0984" w:rsidRDefault="00F022F0" w:rsidP="00FD53F7">
            <w:pPr>
              <w:rPr>
                <w:color w:val="FFFFFF"/>
              </w:rPr>
            </w:pPr>
          </w:p>
          <w:p w:rsidR="00F022F0" w:rsidRPr="004A0984" w:rsidRDefault="00F022F0" w:rsidP="00FD53F7">
            <w:pPr>
              <w:rPr>
                <w:color w:val="FFFFFF"/>
              </w:rPr>
            </w:pPr>
          </w:p>
          <w:p w:rsidR="00F022F0" w:rsidRPr="004A0984" w:rsidRDefault="00F022F0" w:rsidP="00FD53F7">
            <w:pPr>
              <w:rPr>
                <w:color w:val="FFFFFF"/>
              </w:rPr>
            </w:pPr>
          </w:p>
          <w:p w:rsidR="00F022F0" w:rsidRPr="004A0984" w:rsidRDefault="00F022F0" w:rsidP="00FD53F7">
            <w:pPr>
              <w:rPr>
                <w:color w:val="FFFFFF"/>
              </w:rPr>
            </w:pPr>
          </w:p>
          <w:p w:rsidR="00F022F0" w:rsidRPr="004A0984" w:rsidRDefault="00F022F0" w:rsidP="00FD53F7">
            <w:pPr>
              <w:rPr>
                <w:color w:val="FFFFFF"/>
              </w:rPr>
            </w:pPr>
          </w:p>
          <w:p w:rsidR="00F022F0" w:rsidRPr="004A0984" w:rsidRDefault="00F022F0" w:rsidP="00FD53F7">
            <w:pPr>
              <w:rPr>
                <w:color w:val="FFFFFF"/>
              </w:rPr>
            </w:pPr>
          </w:p>
          <w:p w:rsidR="00F022F0" w:rsidRPr="004A0984" w:rsidRDefault="00F022F0" w:rsidP="00FD53F7">
            <w:pPr>
              <w:rPr>
                <w:color w:val="FFFFFF"/>
              </w:rPr>
            </w:pPr>
          </w:p>
        </w:tc>
        <w:tc>
          <w:tcPr>
            <w:tcW w:w="2303" w:type="dxa"/>
            <w:shd w:val="clear" w:color="auto" w:fill="666666"/>
          </w:tcPr>
          <w:p w:rsidR="00F022F0" w:rsidRPr="004A0984" w:rsidRDefault="001521F6" w:rsidP="00FD53F7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pict w14:anchorId="02C58777">
                <v:oval id="Oval 233" o:spid="_x0000_s1035" style="position:absolute;left:0;text-align:left;margin-left:7.05pt;margin-top:15.35pt;width:90pt;height:81.5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"/>
              </w:pict>
            </w:r>
            <w:r w:rsidR="00F022F0" w:rsidRPr="004A0984">
              <w:rPr>
                <w:color w:val="FFFFFF"/>
              </w:rPr>
              <w:t>Fau</w:t>
            </w:r>
            <w:r w:rsidR="00F022F0">
              <w:rPr>
                <w:color w:val="FFFFFF"/>
              </w:rPr>
              <w:t>st</w:t>
            </w:r>
            <w:r w:rsidR="00F022F0" w:rsidRPr="004A0984">
              <w:rPr>
                <w:color w:val="FFFFFF"/>
              </w:rPr>
              <w:t>ova metoda</w:t>
            </w:r>
          </w:p>
        </w:tc>
        <w:tc>
          <w:tcPr>
            <w:tcW w:w="2303" w:type="dxa"/>
          </w:tcPr>
          <w:p w:rsidR="00F022F0" w:rsidRPr="004A0984" w:rsidRDefault="00F022F0" w:rsidP="00FD53F7">
            <w:pPr>
              <w:pBdr>
                <w:bottom w:val="single" w:sz="12" w:space="1" w:color="auto"/>
              </w:pBdr>
            </w:pPr>
            <w:r w:rsidRPr="004A0984">
              <w:t>Faust – princip</w:t>
            </w:r>
          </w:p>
          <w:p w:rsidR="00F022F0" w:rsidRPr="004A0984" w:rsidRDefault="00F022F0" w:rsidP="00FD53F7">
            <w:pPr>
              <w:pBdr>
                <w:bottom w:val="single" w:sz="12" w:space="1" w:color="auto"/>
              </w:pBdr>
            </w:pPr>
          </w:p>
          <w:p w:rsidR="00F022F0" w:rsidRPr="004A0984" w:rsidRDefault="00F022F0" w:rsidP="00FD53F7"/>
          <w:p w:rsidR="00F022F0" w:rsidRPr="004A0984" w:rsidRDefault="00F022F0" w:rsidP="00FD53F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F022F0" w:rsidRPr="004A0984" w:rsidRDefault="00F022F0" w:rsidP="00FD53F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022F0" w:rsidRPr="004A0984" w:rsidRDefault="00F022F0" w:rsidP="00FD53F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022F0" w:rsidRPr="004A0984" w:rsidRDefault="00F022F0" w:rsidP="00FD53F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022F0" w:rsidRPr="004A0984" w:rsidRDefault="00F022F0" w:rsidP="00FD53F7"/>
        </w:tc>
        <w:tc>
          <w:tcPr>
            <w:tcW w:w="2303" w:type="dxa"/>
            <w:shd w:val="clear" w:color="auto" w:fill="666666"/>
          </w:tcPr>
          <w:p w:rsidR="00F022F0" w:rsidRPr="004A0984" w:rsidRDefault="001521F6" w:rsidP="00FD53F7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pict w14:anchorId="33D0300C">
                <v:oval id="Oval 234" o:spid="_x0000_s1034" style="position:absolute;left:0;text-align:left;margin-left:10.75pt;margin-top:15.9pt;width:81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"/>
              </w:pict>
            </w:r>
            <w:r w:rsidR="00F022F0" w:rsidRPr="004A0984">
              <w:rPr>
                <w:color w:val="FFFFFF"/>
              </w:rPr>
              <w:t>Grahamova metoda</w:t>
            </w:r>
          </w:p>
        </w:tc>
      </w:tr>
    </w:tbl>
    <w:p w:rsidR="00F022F0" w:rsidRPr="004A0984" w:rsidRDefault="00312421" w:rsidP="00F022F0">
      <w:pPr>
        <w:pStyle w:val="Nadpis2"/>
      </w:pPr>
      <w:r>
        <w:t>Úkol 12: Ukázka parazitů</w:t>
      </w:r>
    </w:p>
    <w:p w:rsidR="00F022F0" w:rsidRDefault="00F022F0" w:rsidP="00312421">
      <w:r w:rsidRPr="004A0984">
        <w:t>Prohlédněte si preparáty parazitů naložených v</w:t>
      </w:r>
      <w:r w:rsidR="00312421">
        <w:t> lihu. Zapište si případně poznámky, například k rozdílům v morfologii mezi hlísticemi a tasemnicemi.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12421">
        <w:tc>
          <w:tcPr>
            <w:tcW w:w="9212" w:type="dxa"/>
          </w:tcPr>
          <w:p w:rsidR="00312421" w:rsidRDefault="00312421" w:rsidP="00312421"/>
          <w:p w:rsidR="00312421" w:rsidRDefault="00312421" w:rsidP="00312421"/>
          <w:p w:rsidR="00312421" w:rsidRDefault="00312421" w:rsidP="00312421"/>
        </w:tc>
      </w:tr>
    </w:tbl>
    <w:p w:rsidR="00312421" w:rsidRDefault="00312421" w:rsidP="00312421">
      <w:r>
        <w:t>Studenti všeobecného a zubního lékařství si v rámci tohoto úkolu prohlížejí také obrázky parazitů a jejich životních cyklů, což z časových důvodů činit nebudeme. Zájemci mají možnost si tyto obrázky a životní cykly vyhledat na webu a jinde.</w:t>
      </w:r>
    </w:p>
    <w:p w:rsidR="00F022F0" w:rsidRPr="004A0984" w:rsidRDefault="004233A9" w:rsidP="00312421">
      <w:pPr>
        <w:pStyle w:val="Nadpis2"/>
      </w:pPr>
      <w:r>
        <w:br w:type="page"/>
      </w:r>
      <w:r w:rsidR="00F022F0" w:rsidRPr="004A0984">
        <w:lastRenderedPageBreak/>
        <w:t xml:space="preserve">Úkol </w:t>
      </w:r>
      <w:r w:rsidR="00312421">
        <w:t>13</w:t>
      </w:r>
      <w:r w:rsidR="00F022F0" w:rsidRPr="004A0984">
        <w:t xml:space="preserve">: Mikroskopie </w:t>
      </w:r>
      <w:r w:rsidR="00F022F0" w:rsidRPr="004A0984">
        <w:rPr>
          <w:i/>
        </w:rPr>
        <w:t>Trichomonas vaginalis</w:t>
      </w:r>
    </w:p>
    <w:p w:rsidR="00F022F0" w:rsidRPr="004A0984" w:rsidRDefault="001521F6" w:rsidP="00F022F0">
      <w:r>
        <w:rPr>
          <w:noProof/>
        </w:rPr>
        <w:pict w14:anchorId="77AC5817">
          <v:rect id="Rectangle 238" o:spid="_x0000_s1033" style="position:absolute;left:0;text-align:left;margin-left:248.2pt;margin-top:4pt;width:207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Aa2v1XIwIAAD8EAAAOAAAAAAAAAAAAAAAAAC4CAABkcnMvZTJvRG9jLnht&#10;bFBLAQItABQABgAIAAAAIQAHNTIC3QAAAAkBAAAPAAAAAAAAAAAAAAAAAH0EAABkcnMvZG93bnJl&#10;di54bWxQSwUGAAAAAAQABADzAAAAhwUAAAAA&#10;">
            <w10:wrap type="square"/>
          </v:rect>
        </w:pict>
      </w:r>
      <w:r>
        <w:rPr>
          <w:noProof/>
        </w:rPr>
        <w:pict w14:anchorId="3CC0DCBA">
          <v:oval id="Oval 239" o:spid="_x0000_s1032" style="position:absolute;left:0;text-align:left;margin-left:257.2pt;margin-top:4pt;width:99pt;height:9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LDrlx8cAgAAMAQAAA4AAAAAAAAAAAAAAAAALgIAAGRycy9lMm9Eb2MueG1sUEsBAi0A&#10;FAAGAAgAAAAhAPqc+J7dAAAACQEAAA8AAAAAAAAAAAAAAAAAdgQAAGRycy9kb3ducmV2LnhtbFBL&#10;BQYAAAAABAAEAPMAAACABQAAAAA=&#10;"/>
        </w:pict>
      </w:r>
      <w:r>
        <w:rPr>
          <w:noProof/>
        </w:rPr>
        <w:pict w14:anchorId="506FCC65">
          <v:shape id="Text Box 240" o:spid="_x0000_s1027" type="#_x0000_t202" style="position:absolute;left:0;text-align:left;margin-left:356.2pt;margin-top:4pt;width:99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3V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" filled="f" stroked="f">
            <v:textbox>
              <w:txbxContent>
                <w:p w:rsidR="00FD53F7" w:rsidRDefault="00FD53F7" w:rsidP="00F022F0">
                  <w:pPr>
                    <w:rPr>
                      <w:i/>
                    </w:rPr>
                  </w:pPr>
                  <w:r>
                    <w:rPr>
                      <w:i/>
                    </w:rPr>
                    <w:t>T. vaginalis</w:t>
                  </w:r>
                </w:p>
                <w:p w:rsidR="00FD53F7" w:rsidRDefault="00FD53F7" w:rsidP="00F022F0">
                  <w:r>
                    <w:t>________________________________________________</w:t>
                  </w:r>
                </w:p>
                <w:p w:rsidR="00FD53F7" w:rsidRDefault="00FD53F7" w:rsidP="00F022F0">
                  <w:r>
                    <w:t>________________</w:t>
                  </w:r>
                </w:p>
              </w:txbxContent>
            </v:textbox>
          </v:shape>
        </w:pict>
      </w:r>
      <w:r w:rsidR="00F022F0" w:rsidRPr="004A0984">
        <w:t xml:space="preserve">Prohlédněte si výtěr z pochvy barvený podle Giemsy. V preparátu nalezněte prvoka </w:t>
      </w:r>
      <w:r w:rsidR="00F022F0" w:rsidRPr="004A0984">
        <w:rPr>
          <w:i/>
        </w:rPr>
        <w:t>Trichomonas vaginalis</w:t>
      </w:r>
      <w:r w:rsidR="00F022F0" w:rsidRPr="004A0984">
        <w:t>. Prvok je vejčitého tvaru, cca 10× větší než bakterie, světle modré barvy s protáhlým karmínově červeným jádrem. Je třeba odlišit jednak epiteliální buňky, jednak leukocyty. Popište další pozorované útvary (kvasinky, bakterie – zapište jejich morfologii), epitelie, leukocyty. Zakreslete.</w:t>
      </w:r>
    </w:p>
    <w:p w:rsidR="00F022F0" w:rsidRPr="004A0984" w:rsidRDefault="00F022F0" w:rsidP="00F022F0"/>
    <w:p w:rsidR="00F022F0" w:rsidRPr="004A0984" w:rsidRDefault="00F022F0" w:rsidP="00312421">
      <w:pPr>
        <w:pStyle w:val="Nadpis2"/>
        <w:jc w:val="left"/>
      </w:pPr>
      <w:r w:rsidRPr="004A0984">
        <w:t xml:space="preserve">Úkol </w:t>
      </w:r>
      <w:r w:rsidR="00312421">
        <w:t>14</w:t>
      </w:r>
      <w:r w:rsidRPr="004A0984">
        <w:t>: Diagnostika malárie</w:t>
      </w:r>
    </w:p>
    <w:p w:rsidR="00F022F0" w:rsidRPr="004A0984" w:rsidRDefault="001521F6" w:rsidP="004233A9">
      <w:pPr>
        <w:pStyle w:val="Nadpis2"/>
        <w:jc w:val="left"/>
      </w:pPr>
      <w:r>
        <w:rPr>
          <w:noProof/>
        </w:rPr>
        <w:pict w14:anchorId="26C239A3">
          <v:rect id="Rectangle 235" o:spid="_x0000_s1031" style="position:absolute;margin-left:248.2pt;margin-top:4pt;width:207pt;height:9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DtFulcIwIAAD8EAAAOAAAAAAAAAAAAAAAAAC4CAABkcnMvZTJvRG9jLnht&#10;bFBLAQItABQABgAIAAAAIQAHNTIC3QAAAAkBAAAPAAAAAAAAAAAAAAAAAH0EAABkcnMvZG93bnJl&#10;di54bWxQSwUGAAAAAAQABADzAAAAhwUAAAAA&#10;">
            <w10:wrap type="square"/>
          </v:rect>
        </w:pict>
      </w:r>
      <w:r>
        <w:rPr>
          <w:noProof/>
        </w:rPr>
        <w:pict w14:anchorId="59A1E7BA">
          <v:oval id="Oval 236" o:spid="_x0000_s1030" style="position:absolute;margin-left:257.2pt;margin-top:4pt;width:9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MmgFaMcAgAAMAQAAA4AAAAAAAAAAAAAAAAALgIAAGRycy9lMm9Eb2MueG1sUEsBAi0A&#10;FAAGAAgAAAAhAPqc+J7dAAAACQEAAA8AAAAAAAAAAAAAAAAAdgQAAGRycy9kb3ducmV2LnhtbFBL&#10;BQYAAAAABAAEAPMAAACABQAAAAA=&#10;"/>
        </w:pict>
      </w:r>
      <w:r>
        <w:rPr>
          <w:noProof/>
        </w:rPr>
        <w:pict w14:anchorId="71103C70">
          <v:shape id="Text Box 237" o:spid="_x0000_s1028" type="#_x0000_t202" style="position:absolute;margin-left:356.2pt;margin-top:4pt;width:99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N6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" filled="f" stroked="f">
            <v:textbox>
              <w:txbxContent>
                <w:p w:rsidR="00FD53F7" w:rsidRDefault="00FD53F7" w:rsidP="00F022F0">
                  <w:r>
                    <w:t>červené krvinky</w:t>
                  </w:r>
                </w:p>
                <w:p w:rsidR="00FD53F7" w:rsidRDefault="00FD53F7" w:rsidP="00F022F0">
                  <w:r>
                    <w:t>malaric. plasmodium</w:t>
                  </w:r>
                </w:p>
                <w:p w:rsidR="00FD53F7" w:rsidRDefault="00FD53F7" w:rsidP="00F022F0">
                  <w:r>
                    <w:t>________________________________________________</w:t>
                  </w:r>
                </w:p>
              </w:txbxContent>
            </v:textbox>
          </v:shape>
        </w:pict>
      </w:r>
      <w:r w:rsidR="00312421">
        <w:t>14</w:t>
      </w:r>
      <w:r w:rsidR="00F022F0" w:rsidRPr="004A0984">
        <w:t>a) Mikroskopie malarického tenkého roztěru</w:t>
      </w:r>
    </w:p>
    <w:p w:rsidR="00F022F0" w:rsidRPr="004A0984" w:rsidRDefault="00F022F0" w:rsidP="00F022F0">
      <w:pPr>
        <w:jc w:val="left"/>
        <w:rPr>
          <w:noProof/>
        </w:rPr>
      </w:pPr>
      <w:r w:rsidRPr="004A0984">
        <w:rPr>
          <w:noProof/>
        </w:rPr>
        <w:t>Prohlédněte si preparát a pokuste se zakreslit pozorované objekty.</w:t>
      </w:r>
    </w:p>
    <w:p w:rsidR="00F022F0" w:rsidRPr="004A0984" w:rsidRDefault="00F022F0" w:rsidP="00F022F0">
      <w:r w:rsidRPr="004A0984">
        <w:t>Nenechte se zmást artefakty, destičkami či jinými objekty, které se mohou v preparátu vyskytnout a zákeřně se tvářit, že jsou plasmodia.</w:t>
      </w:r>
    </w:p>
    <w:p w:rsidR="00F022F0" w:rsidRPr="004A0984" w:rsidRDefault="00F022F0" w:rsidP="00F022F0"/>
    <w:p w:rsidR="00F022F0" w:rsidRPr="004A0984" w:rsidRDefault="00F022F0" w:rsidP="00F022F0"/>
    <w:p w:rsidR="00F022F0" w:rsidRPr="004A0984" w:rsidRDefault="00F022F0" w:rsidP="00FD53F7">
      <w:pPr>
        <w:pStyle w:val="Nadpis2"/>
        <w:jc w:val="left"/>
      </w:pPr>
      <w:r w:rsidRPr="004A0984">
        <w:t xml:space="preserve">Úkol </w:t>
      </w:r>
      <w:r w:rsidR="00FD53F7">
        <w:t>14</w:t>
      </w:r>
      <w:r w:rsidRPr="004A0984">
        <w:t>b) Hodnocení stádií parazita</w:t>
      </w:r>
    </w:p>
    <w:p w:rsidR="00F022F0" w:rsidRPr="004A0984" w:rsidRDefault="00F022F0" w:rsidP="00F022F0">
      <w:r w:rsidRPr="004A0984">
        <w:t>Vyplňte pole popisků k jednotlivým obrázkům. Použijte termíny: schizont, časný trofozoit, gametocyt, merozoiti, pozdní trofozoit.</w:t>
      </w:r>
    </w:p>
    <w:p w:rsidR="00F022F0" w:rsidRPr="004A0984" w:rsidRDefault="00350C73" w:rsidP="00F022F0">
      <w:r w:rsidRPr="004A0984">
        <w:rPr>
          <w:noProof/>
        </w:rPr>
        <w:drawing>
          <wp:inline distT="0" distB="0" distL="0" distR="0">
            <wp:extent cx="5756910" cy="1224280"/>
            <wp:effectExtent l="0" t="0" r="0" b="0"/>
            <wp:docPr id="1" name="obrázek 1" descr="28 m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 mal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F0" w:rsidRPr="004A0984" w:rsidRDefault="00F022F0" w:rsidP="00FD53F7">
      <w:pPr>
        <w:pStyle w:val="Nadpis2"/>
      </w:pPr>
      <w:r w:rsidRPr="004A0984">
        <w:t xml:space="preserve">Úkol </w:t>
      </w:r>
      <w:r w:rsidR="00FD53F7">
        <w:t>15</w:t>
      </w:r>
      <w:r w:rsidRPr="004A0984">
        <w:t xml:space="preserve">: Diagnostika </w:t>
      </w:r>
      <w:r w:rsidRPr="004A0984">
        <w:rPr>
          <w:i/>
        </w:rPr>
        <w:t>Toxoplasma gondii</w:t>
      </w:r>
      <w:r w:rsidRPr="004A0984">
        <w:t xml:space="preserve"> serologickými testy</w:t>
      </w:r>
    </w:p>
    <w:p w:rsidR="00F022F0" w:rsidRPr="004A0984" w:rsidRDefault="00FD53F7" w:rsidP="00FD53F7">
      <w:pPr>
        <w:rPr>
          <w:b/>
          <w:iCs/>
        </w:rPr>
      </w:pPr>
      <w:r>
        <w:t>V případě infekce tkáňovými parazitů, jako je toxoplasmóza je v rámci diagnostiky vhodný nepřímý průkaz. Vzhledem k nedostatku času i vzhledem k tomu, že ještě nebyly popsány detaily postupu při nepřímém průkazu mikrobů</w:t>
      </w:r>
      <w:r w:rsidR="00914321">
        <w:t>,</w:t>
      </w:r>
      <w:r>
        <w:t xml:space="preserve"> nebude tento úkol prakticky proveden. V praxi je třeba mít na paměti, že při interpretaci těchto testů hrozí veškerá úskalí nepřímého průkazu.</w:t>
      </w:r>
    </w:p>
    <w:p w:rsidR="00F022F0" w:rsidRPr="004A0984" w:rsidRDefault="004233A9" w:rsidP="00FD53F7">
      <w:pPr>
        <w:pStyle w:val="Nadpis2"/>
      </w:pPr>
      <w:r>
        <w:br w:type="page"/>
      </w:r>
      <w:r w:rsidR="00F022F0" w:rsidRPr="004A0984">
        <w:lastRenderedPageBreak/>
        <w:t xml:space="preserve">Úkol </w:t>
      </w:r>
      <w:r w:rsidR="00FD53F7">
        <w:t>16</w:t>
      </w:r>
      <w:r w:rsidR="00F022F0" w:rsidRPr="004A0984">
        <w:t>: Diagnostika ektoparazitů</w:t>
      </w:r>
    </w:p>
    <w:p w:rsidR="00F022F0" w:rsidRPr="004A0984" w:rsidRDefault="00F022F0" w:rsidP="00FD53F7">
      <w:pPr>
        <w:pStyle w:val="Nadpis2"/>
      </w:pPr>
      <w:r w:rsidRPr="004A0984">
        <w:t xml:space="preserve">Úkol </w:t>
      </w:r>
      <w:r w:rsidR="00FD53F7">
        <w:t>16</w:t>
      </w:r>
      <w:r w:rsidRPr="004A0984">
        <w:t>a) Přehled ektoparazitů</w:t>
      </w:r>
    </w:p>
    <w:p w:rsidR="00F022F0" w:rsidRPr="004A0984" w:rsidRDefault="00F022F0" w:rsidP="00F022F0">
      <w:r w:rsidRPr="004A0984">
        <w:t>Spojte obrázky s odpovídajícími vědeckými, českými a anglickými názvy ektoparazitů (nebo je zakroužkujte stejnou barvou, označte shodnými čísly apod.)</w:t>
      </w:r>
    </w:p>
    <w:p w:rsidR="00F022F0" w:rsidRPr="004A0984" w:rsidRDefault="00350C73" w:rsidP="00F022F0">
      <w:r w:rsidRPr="004A0984">
        <w:rPr>
          <w:noProof/>
        </w:rPr>
        <w:drawing>
          <wp:inline distT="0" distB="0" distL="0" distR="0">
            <wp:extent cx="5756910" cy="1105535"/>
            <wp:effectExtent l="0" t="0" r="0" b="0"/>
            <wp:docPr id="2" name="obrázek 2" descr="všichni člen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šichni členovc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F0" w:rsidRPr="004A0984" w:rsidRDefault="00F022F0" w:rsidP="00F022F0"/>
    <w:p w:rsidR="00F022F0" w:rsidRPr="004A0984" w:rsidRDefault="00F022F0" w:rsidP="00F022F0">
      <w:r w:rsidRPr="004A0984">
        <w:t>Blecha</w:t>
      </w:r>
      <w:r w:rsidRPr="004A0984">
        <w:tab/>
      </w:r>
      <w:r w:rsidRPr="004A0984">
        <w:tab/>
        <w:t>Klíště</w:t>
      </w:r>
      <w:r w:rsidRPr="004A0984">
        <w:tab/>
        <w:t>Veš hlavová</w:t>
      </w:r>
      <w:r w:rsidRPr="004A0984">
        <w:tab/>
        <w:t>Zákožka svrabová</w:t>
      </w:r>
      <w:r w:rsidRPr="004A0984">
        <w:tab/>
        <w:t>Štěnice</w:t>
      </w:r>
      <w:r w:rsidRPr="004A0984">
        <w:tab/>
        <w:t>Muňka</w:t>
      </w:r>
    </w:p>
    <w:p w:rsidR="00F022F0" w:rsidRPr="004A0984" w:rsidRDefault="00F022F0" w:rsidP="00F022F0"/>
    <w:p w:rsidR="00F022F0" w:rsidRPr="004A0984" w:rsidRDefault="00F022F0" w:rsidP="00F022F0"/>
    <w:p w:rsidR="00F022F0" w:rsidRPr="004A0984" w:rsidRDefault="00F022F0" w:rsidP="00F022F0">
      <w:r w:rsidRPr="004A0984">
        <w:t>Hard tick</w:t>
      </w:r>
      <w:r w:rsidRPr="004A0984">
        <w:tab/>
      </w:r>
      <w:r w:rsidRPr="004A0984">
        <w:tab/>
        <w:t>Flea</w:t>
      </w:r>
      <w:r w:rsidRPr="004A0984">
        <w:tab/>
        <w:t>Itch mite</w:t>
      </w:r>
      <w:r w:rsidRPr="004A0984">
        <w:tab/>
        <w:t>Head louse</w:t>
      </w:r>
      <w:r w:rsidRPr="004A0984">
        <w:tab/>
      </w:r>
      <w:r w:rsidRPr="004A0984">
        <w:tab/>
        <w:t>Bed bug</w:t>
      </w:r>
      <w:r w:rsidRPr="004A0984">
        <w:tab/>
        <w:t>Crab louse</w:t>
      </w:r>
    </w:p>
    <w:p w:rsidR="00F022F0" w:rsidRPr="004A0984" w:rsidRDefault="00F022F0" w:rsidP="00F022F0"/>
    <w:p w:rsidR="00F022F0" w:rsidRPr="004A0984" w:rsidRDefault="00F022F0" w:rsidP="00F022F0">
      <w:pPr>
        <w:rPr>
          <w:i/>
        </w:rPr>
      </w:pPr>
    </w:p>
    <w:p w:rsidR="00F022F0" w:rsidRPr="004A0984" w:rsidRDefault="00F022F0" w:rsidP="00F022F0">
      <w:pPr>
        <w:rPr>
          <w:i/>
        </w:rPr>
      </w:pPr>
      <w:r w:rsidRPr="004A0984">
        <w:rPr>
          <w:i/>
        </w:rPr>
        <w:t xml:space="preserve">Phthirus </w:t>
      </w:r>
      <w:r w:rsidRPr="004A0984">
        <w:rPr>
          <w:i/>
        </w:rPr>
        <w:tab/>
      </w:r>
      <w:r w:rsidRPr="004A0984">
        <w:rPr>
          <w:i/>
        </w:rPr>
        <w:tab/>
        <w:t>Ixodes</w:t>
      </w:r>
      <w:r w:rsidRPr="004A0984">
        <w:rPr>
          <w:i/>
        </w:rPr>
        <w:tab/>
        <w:t>Cimex</w:t>
      </w:r>
      <w:r w:rsidRPr="004A0984">
        <w:rPr>
          <w:i/>
        </w:rPr>
        <w:tab/>
        <w:t>Pediculus</w:t>
      </w:r>
      <w:r w:rsidRPr="004A0984">
        <w:rPr>
          <w:i/>
        </w:rPr>
        <w:tab/>
      </w:r>
      <w:r w:rsidRPr="004A0984">
        <w:rPr>
          <w:i/>
        </w:rPr>
        <w:tab/>
        <w:t>Pullex</w:t>
      </w:r>
      <w:r w:rsidRPr="004A0984">
        <w:rPr>
          <w:i/>
        </w:rPr>
        <w:tab/>
        <w:t>Sarcoptes</w:t>
      </w:r>
    </w:p>
    <w:p w:rsidR="00F022F0" w:rsidRPr="004A0984" w:rsidRDefault="00F022F0" w:rsidP="00F022F0">
      <w:pPr>
        <w:rPr>
          <w:i/>
        </w:rPr>
      </w:pPr>
      <w:r w:rsidRPr="004A0984">
        <w:rPr>
          <w:i/>
        </w:rPr>
        <w:t>pubis</w:t>
      </w:r>
      <w:r w:rsidRPr="004A0984">
        <w:rPr>
          <w:i/>
        </w:rPr>
        <w:tab/>
      </w:r>
      <w:r w:rsidRPr="004A0984">
        <w:rPr>
          <w:i/>
        </w:rPr>
        <w:tab/>
        <w:t>ricinus</w:t>
      </w:r>
      <w:r w:rsidRPr="004A0984">
        <w:rPr>
          <w:i/>
        </w:rPr>
        <w:tab/>
        <w:t>lectularius</w:t>
      </w:r>
      <w:r w:rsidRPr="004A0984">
        <w:rPr>
          <w:i/>
        </w:rPr>
        <w:tab/>
        <w:t>capitis</w:t>
      </w:r>
      <w:r w:rsidRPr="004A0984">
        <w:rPr>
          <w:i/>
        </w:rPr>
        <w:tab/>
      </w:r>
      <w:r w:rsidRPr="004A0984">
        <w:rPr>
          <w:i/>
        </w:rPr>
        <w:tab/>
        <w:t>irritans</w:t>
      </w:r>
      <w:r w:rsidRPr="004A0984">
        <w:rPr>
          <w:i/>
        </w:rPr>
        <w:tab/>
        <w:t>scabiei</w:t>
      </w:r>
    </w:p>
    <w:p w:rsidR="00F022F0" w:rsidRPr="004A0984" w:rsidRDefault="00F022F0" w:rsidP="00FD53F7">
      <w:pPr>
        <w:pStyle w:val="Nadpis2"/>
      </w:pPr>
      <w:r w:rsidRPr="004A0984">
        <w:t xml:space="preserve">Úkol </w:t>
      </w:r>
      <w:r w:rsidR="00FD53F7">
        <w:t>16</w:t>
      </w:r>
      <w:r w:rsidRPr="004A0984">
        <w:t>b) Poznámka k myiázám</w:t>
      </w:r>
    </w:p>
    <w:p w:rsidR="00F022F0" w:rsidRPr="004A0984" w:rsidRDefault="00F022F0" w:rsidP="00F022F0">
      <w:r w:rsidRPr="004A0984">
        <w:t>Prohlédněte si videoklip a do rámečku napište definici pojmu myiáza.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022F0" w:rsidRPr="004A0984">
        <w:tc>
          <w:tcPr>
            <w:tcW w:w="9212" w:type="dxa"/>
          </w:tcPr>
          <w:p w:rsidR="00F022F0" w:rsidRPr="004A0984" w:rsidRDefault="00F022F0" w:rsidP="00FD53F7"/>
          <w:p w:rsidR="00F022F0" w:rsidRPr="004A0984" w:rsidRDefault="00F022F0" w:rsidP="00FD53F7"/>
          <w:p w:rsidR="00F022F0" w:rsidRPr="004A0984" w:rsidRDefault="00F022F0" w:rsidP="00FD53F7"/>
          <w:p w:rsidR="00F022F0" w:rsidRPr="004A0984" w:rsidRDefault="00F022F0" w:rsidP="00FD53F7"/>
          <w:p w:rsidR="00F022F0" w:rsidRPr="004A0984" w:rsidRDefault="00F022F0" w:rsidP="00FD53F7"/>
        </w:tc>
      </w:tr>
    </w:tbl>
    <w:p w:rsidR="00F022F0" w:rsidRPr="004A0984" w:rsidRDefault="00F022F0" w:rsidP="00F022F0"/>
    <w:p w:rsidR="00F022F0" w:rsidRPr="004A0984" w:rsidRDefault="00F022F0" w:rsidP="00F022F0">
      <w:pPr>
        <w:pStyle w:val="Nadpis2"/>
      </w:pPr>
      <w:r w:rsidRPr="004A0984">
        <w:t xml:space="preserve">Úkol </w:t>
      </w:r>
      <w:r w:rsidR="004233A9">
        <w:t>17</w:t>
      </w:r>
      <w:r w:rsidRPr="004A0984">
        <w:t xml:space="preserve">: Pozorování </w:t>
      </w:r>
      <w:r w:rsidRPr="004A0984">
        <w:rPr>
          <w:i/>
          <w:iCs w:val="0"/>
        </w:rPr>
        <w:t>Entamoeba histolytica</w:t>
      </w:r>
      <w:r w:rsidRPr="004A0984">
        <w:t xml:space="preserve"> v barvení trichromem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22F0" w:rsidRPr="004A0984">
        <w:tc>
          <w:tcPr>
            <w:tcW w:w="4606" w:type="dxa"/>
          </w:tcPr>
          <w:p w:rsidR="00F022F0" w:rsidRPr="004A0984" w:rsidRDefault="00F022F0" w:rsidP="00FD53F7">
            <w:pPr>
              <w:pStyle w:val="Zhlav"/>
              <w:tabs>
                <w:tab w:val="clear" w:pos="4536"/>
                <w:tab w:val="clear" w:pos="9072"/>
              </w:tabs>
            </w:pPr>
            <w:r w:rsidRPr="004A0984">
              <w:t xml:space="preserve">Prohlédněte si v mikroskopu pomocí imerze preparát </w:t>
            </w:r>
            <w:r w:rsidRPr="004A0984">
              <w:rPr>
                <w:i/>
                <w:iCs/>
              </w:rPr>
              <w:t>Entamoeba histolytica</w:t>
            </w:r>
            <w:r w:rsidRPr="004A0984">
              <w:t>, barvený Gomoriho trichromem. Pokuste se spočítat jádra. Zakreslete a popište pozorované struktury.</w:t>
            </w:r>
          </w:p>
          <w:p w:rsidR="00F022F0" w:rsidRPr="004A0984" w:rsidRDefault="00F022F0" w:rsidP="00FD53F7">
            <w:pPr>
              <w:pStyle w:val="Zhlav"/>
              <w:tabs>
                <w:tab w:val="clear" w:pos="4536"/>
                <w:tab w:val="clear" w:pos="9072"/>
              </w:tabs>
            </w:pPr>
          </w:p>
          <w:p w:rsidR="00F022F0" w:rsidRPr="004A0984" w:rsidRDefault="00F022F0" w:rsidP="00FD53F7">
            <w:pPr>
              <w:pStyle w:val="Zhlav"/>
              <w:tabs>
                <w:tab w:val="clear" w:pos="4536"/>
                <w:tab w:val="clear" w:pos="9072"/>
              </w:tabs>
            </w:pPr>
          </w:p>
          <w:p w:rsidR="00F022F0" w:rsidRPr="004A0984" w:rsidRDefault="00F022F0" w:rsidP="00FD53F7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4606" w:type="dxa"/>
          </w:tcPr>
          <w:p w:rsidR="00F022F0" w:rsidRPr="004A0984" w:rsidRDefault="001521F6" w:rsidP="00FD53F7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pict w14:anchorId="2DDEB10D">
                <v:oval id="Oval 245" o:spid="_x0000_s1029" style="position:absolute;left:0;text-align:left;margin-left:8.9pt;margin-top:-.5pt;width:1in;height:71.5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"/>
              </w:pict>
            </w:r>
          </w:p>
        </w:tc>
      </w:tr>
    </w:tbl>
    <w:p w:rsidR="00F022F0" w:rsidRDefault="00F022F0" w:rsidP="00F022F0">
      <w:pPr>
        <w:ind w:left="360"/>
        <w:rPr>
          <w:sz w:val="16"/>
          <w:szCs w:val="16"/>
        </w:rPr>
      </w:pPr>
    </w:p>
    <w:p w:rsidR="00FC2BE6" w:rsidRDefault="00FC2BE6" w:rsidP="00F022F0">
      <w:pPr>
        <w:ind w:left="360"/>
        <w:rPr>
          <w:sz w:val="16"/>
          <w:szCs w:val="16"/>
        </w:rPr>
      </w:pPr>
    </w:p>
    <w:p w:rsidR="00FC2BE6" w:rsidRDefault="00FC2BE6" w:rsidP="00F022F0">
      <w:pPr>
        <w:ind w:left="360"/>
        <w:rPr>
          <w:sz w:val="16"/>
          <w:szCs w:val="16"/>
        </w:rPr>
      </w:pPr>
    </w:p>
    <w:p w:rsidR="00FC2BE6" w:rsidRDefault="00FC2BE6" w:rsidP="00F022F0">
      <w:pPr>
        <w:ind w:left="360"/>
        <w:rPr>
          <w:sz w:val="16"/>
          <w:szCs w:val="16"/>
        </w:rPr>
      </w:pPr>
    </w:p>
    <w:p w:rsidR="00FC2BE6" w:rsidRDefault="00FC2BE6" w:rsidP="00F022F0">
      <w:pPr>
        <w:ind w:left="360"/>
        <w:rPr>
          <w:sz w:val="16"/>
          <w:szCs w:val="16"/>
        </w:rPr>
      </w:pPr>
    </w:p>
    <w:p w:rsidR="00FC2BE6" w:rsidRDefault="00FC2BE6" w:rsidP="00F022F0">
      <w:pPr>
        <w:ind w:left="360"/>
        <w:rPr>
          <w:sz w:val="16"/>
          <w:szCs w:val="16"/>
        </w:rPr>
      </w:pPr>
    </w:p>
    <w:p w:rsidR="00FC2BE6" w:rsidRDefault="00FC2BE6" w:rsidP="00F022F0">
      <w:pPr>
        <w:ind w:left="360"/>
        <w:rPr>
          <w:sz w:val="16"/>
          <w:szCs w:val="16"/>
        </w:rPr>
      </w:pPr>
      <w:bookmarkStart w:id="0" w:name="_GoBack"/>
      <w:bookmarkEnd w:id="0"/>
    </w:p>
    <w:p w:rsidR="00FC2BE6" w:rsidRDefault="00FC2BE6" w:rsidP="00F022F0">
      <w:pPr>
        <w:ind w:left="360"/>
        <w:rPr>
          <w:sz w:val="16"/>
          <w:szCs w:val="16"/>
        </w:rPr>
      </w:pPr>
    </w:p>
    <w:p w:rsidR="00FC2BE6" w:rsidRDefault="00FC2BE6" w:rsidP="00F022F0">
      <w:pPr>
        <w:ind w:left="360"/>
        <w:rPr>
          <w:sz w:val="16"/>
          <w:szCs w:val="16"/>
        </w:rPr>
      </w:pPr>
    </w:p>
    <w:p w:rsidR="00FC2BE6" w:rsidRDefault="00FC2BE6" w:rsidP="00F022F0">
      <w:pPr>
        <w:ind w:left="360"/>
        <w:rPr>
          <w:sz w:val="16"/>
          <w:szCs w:val="16"/>
        </w:rPr>
      </w:pPr>
    </w:p>
    <w:sectPr w:rsidR="00FC2BE6" w:rsidSect="00FC2BE6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F6" w:rsidRDefault="001521F6">
      <w:r>
        <w:separator/>
      </w:r>
    </w:p>
  </w:endnote>
  <w:endnote w:type="continuationSeparator" w:id="0">
    <w:p w:rsidR="001521F6" w:rsidRDefault="0015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F7" w:rsidRPr="00FB7AD1" w:rsidRDefault="00FD53F7" w:rsidP="003E741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FB7AD1">
      <w:rPr>
        <w:sz w:val="24"/>
        <w:szCs w:val="24"/>
      </w:rPr>
      <w:t>Jméno _____________________</w:t>
    </w:r>
    <w:r w:rsidRPr="00FB7AD1">
      <w:rPr>
        <w:sz w:val="24"/>
        <w:szCs w:val="24"/>
      </w:rPr>
      <w:tab/>
      <w:t>Bi7170c</w:t>
    </w:r>
    <w:r w:rsidR="00546FF0">
      <w:rPr>
        <w:sz w:val="24"/>
        <w:szCs w:val="24"/>
      </w:rPr>
      <w:t xml:space="preserve"> Red box tým ____ </w:t>
    </w:r>
    <w:r w:rsidRPr="00FB7AD1">
      <w:rPr>
        <w:sz w:val="24"/>
        <w:szCs w:val="24"/>
      </w:rPr>
      <w:t xml:space="preserve">Datum </w:t>
    </w:r>
    <w:r w:rsidR="00546FF0">
      <w:rPr>
        <w:sz w:val="24"/>
        <w:szCs w:val="24"/>
      </w:rPr>
      <w:t>22</w:t>
    </w:r>
    <w:r w:rsidR="00914321">
      <w:rPr>
        <w:sz w:val="24"/>
        <w:szCs w:val="24"/>
      </w:rPr>
      <w:t>.</w:t>
    </w:r>
    <w:r w:rsidRPr="00FB7AD1">
      <w:rPr>
        <w:sz w:val="24"/>
        <w:szCs w:val="24"/>
      </w:rPr>
      <w:t xml:space="preserve"> 10. </w:t>
    </w:r>
    <w:r w:rsidR="005D4912" w:rsidRPr="00FB7AD1">
      <w:rPr>
        <w:sz w:val="24"/>
        <w:szCs w:val="24"/>
      </w:rPr>
      <w:t>201</w:t>
    </w:r>
    <w:r w:rsidR="0054001A">
      <w:rPr>
        <w:sz w:val="24"/>
        <w:szCs w:val="24"/>
      </w:rPr>
      <w:t>9</w:t>
    </w:r>
    <w:r w:rsidRPr="00FB7AD1">
      <w:rPr>
        <w:sz w:val="24"/>
        <w:szCs w:val="24"/>
      </w:rPr>
      <w:tab/>
      <w:t xml:space="preserve">Strana </w:t>
    </w:r>
    <w:r w:rsidR="00AB17D2" w:rsidRPr="00FB7AD1">
      <w:rPr>
        <w:rStyle w:val="slostrnky"/>
        <w:szCs w:val="24"/>
      </w:rPr>
      <w:fldChar w:fldCharType="begin"/>
    </w:r>
    <w:r w:rsidRPr="00FB7AD1">
      <w:rPr>
        <w:rStyle w:val="slostrnky"/>
        <w:szCs w:val="24"/>
      </w:rPr>
      <w:instrText xml:space="preserve"> PAGE </w:instrText>
    </w:r>
    <w:r w:rsidR="00AB17D2" w:rsidRPr="00FB7AD1">
      <w:rPr>
        <w:rStyle w:val="slostrnky"/>
        <w:szCs w:val="24"/>
      </w:rPr>
      <w:fldChar w:fldCharType="separate"/>
    </w:r>
    <w:r w:rsidR="00546FF0">
      <w:rPr>
        <w:rStyle w:val="slostrnky"/>
        <w:noProof/>
        <w:szCs w:val="24"/>
      </w:rPr>
      <w:t>5</w:t>
    </w:r>
    <w:r w:rsidR="00AB17D2" w:rsidRPr="00FB7AD1">
      <w:rPr>
        <w:rStyle w:val="slostrnky"/>
        <w:szCs w:val="24"/>
      </w:rPr>
      <w:fldChar w:fldCharType="end"/>
    </w:r>
    <w:r w:rsidRPr="00FB7AD1">
      <w:rPr>
        <w:rStyle w:val="slostrnky"/>
        <w:szCs w:val="24"/>
      </w:rPr>
      <w:t>/5</w:t>
    </w:r>
  </w:p>
  <w:p w:rsidR="00FD53F7" w:rsidRPr="00FD53F7" w:rsidRDefault="00FD53F7" w:rsidP="00FD53F7">
    <w:pPr>
      <w:pStyle w:val="Zpa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F6" w:rsidRDefault="001521F6">
      <w:r>
        <w:separator/>
      </w:r>
    </w:p>
  </w:footnote>
  <w:footnote w:type="continuationSeparator" w:id="0">
    <w:p w:rsidR="001521F6" w:rsidRDefault="0015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F7" w:rsidRPr="00FD53F7" w:rsidRDefault="00FD53F7" w:rsidP="003156E4">
    <w:pPr>
      <w:rPr>
        <w:sz w:val="24"/>
        <w:szCs w:val="24"/>
      </w:rPr>
    </w:pPr>
    <w:r w:rsidRPr="00FD53F7">
      <w:rPr>
        <w:sz w:val="24"/>
        <w:szCs w:val="24"/>
      </w:rPr>
      <w:t>Bi7170c – Lékařská mikrobiologie, praktická cvičení. Protokol k tématu P0</w:t>
    </w:r>
    <w:r w:rsidR="00546FF0">
      <w:rPr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1488D"/>
    <w:rsid w:val="000D7313"/>
    <w:rsid w:val="0011697F"/>
    <w:rsid w:val="001521F6"/>
    <w:rsid w:val="00166EF3"/>
    <w:rsid w:val="001952D0"/>
    <w:rsid w:val="002E78B7"/>
    <w:rsid w:val="002F2E3A"/>
    <w:rsid w:val="00312421"/>
    <w:rsid w:val="003156E4"/>
    <w:rsid w:val="00350C73"/>
    <w:rsid w:val="00360350"/>
    <w:rsid w:val="003E7415"/>
    <w:rsid w:val="003E79B0"/>
    <w:rsid w:val="0041488D"/>
    <w:rsid w:val="004233A9"/>
    <w:rsid w:val="00473453"/>
    <w:rsid w:val="0054001A"/>
    <w:rsid w:val="00546FF0"/>
    <w:rsid w:val="0055664B"/>
    <w:rsid w:val="005D4912"/>
    <w:rsid w:val="006245C2"/>
    <w:rsid w:val="00634091"/>
    <w:rsid w:val="0066138E"/>
    <w:rsid w:val="006B406F"/>
    <w:rsid w:val="006E26A4"/>
    <w:rsid w:val="007557E3"/>
    <w:rsid w:val="00852CF8"/>
    <w:rsid w:val="008C2FDD"/>
    <w:rsid w:val="00914321"/>
    <w:rsid w:val="00952567"/>
    <w:rsid w:val="009721D4"/>
    <w:rsid w:val="009A1297"/>
    <w:rsid w:val="009C661C"/>
    <w:rsid w:val="00AB17D2"/>
    <w:rsid w:val="00BB7F5F"/>
    <w:rsid w:val="00C01BED"/>
    <w:rsid w:val="00C229E1"/>
    <w:rsid w:val="00C33125"/>
    <w:rsid w:val="00D5089D"/>
    <w:rsid w:val="00D93DC6"/>
    <w:rsid w:val="00F022F0"/>
    <w:rsid w:val="00F97884"/>
    <w:rsid w:val="00FA030B"/>
    <w:rsid w:val="00FC2BE6"/>
    <w:rsid w:val="00FD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09FA1577"/>
  <w15:docId w15:val="{3CB36BBA-E05B-492B-93EA-8F8EFA3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7D2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AB17D2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B17D2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AB17D2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B17D2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AB17D2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B17D2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AB17D2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17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17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17D2"/>
    <w:rPr>
      <w:sz w:val="24"/>
    </w:rPr>
  </w:style>
  <w:style w:type="paragraph" w:styleId="Zkladntext">
    <w:name w:val="Body Text"/>
    <w:basedOn w:val="Normln"/>
    <w:rsid w:val="00AB17D2"/>
    <w:rPr>
      <w:i/>
      <w:iCs/>
      <w:lang w:val="en-US"/>
    </w:rPr>
  </w:style>
  <w:style w:type="paragraph" w:styleId="Zkladntextodsazen2">
    <w:name w:val="Body Text Indent 2"/>
    <w:basedOn w:val="Normln"/>
    <w:rsid w:val="00AB17D2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AB17D2"/>
    <w:pPr>
      <w:ind w:left="2430" w:firstLine="1080"/>
    </w:pPr>
    <w:rPr>
      <w:sz w:val="24"/>
      <w:szCs w:val="24"/>
      <w:lang w:val="en-GB"/>
    </w:rPr>
  </w:style>
  <w:style w:type="table" w:styleId="Mkatabulky">
    <w:name w:val="Table Grid"/>
    <w:basedOn w:val="Normlntabulka"/>
    <w:rsid w:val="00312421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D49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491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491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9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91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9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1342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J13: Základy klinické mykologie</vt:lpstr>
    </vt:vector>
  </TitlesOfParts>
  <Company> 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J13: Základy klinické mykologie</dc:title>
  <dc:subject/>
  <dc:creator>MU</dc:creator>
  <cp:keywords/>
  <dc:description/>
  <cp:lastModifiedBy>FNuSA</cp:lastModifiedBy>
  <cp:revision>7</cp:revision>
  <dcterms:created xsi:type="dcterms:W3CDTF">2018-09-11T16:57:00Z</dcterms:created>
  <dcterms:modified xsi:type="dcterms:W3CDTF">2019-10-14T18:07:00Z</dcterms:modified>
</cp:coreProperties>
</file>