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55650" w14:textId="77777777" w:rsidR="00F80958" w:rsidRPr="00BC0AA3" w:rsidRDefault="00F80958" w:rsidP="00F80958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BC0AA3">
        <w:rPr>
          <w:b/>
          <w:sz w:val="28"/>
          <w:szCs w:val="28"/>
        </w:rPr>
        <w:t>Úvod</w:t>
      </w:r>
    </w:p>
    <w:p w14:paraId="32BD3173" w14:textId="77777777" w:rsidR="00F80958" w:rsidRPr="00BC0AA3" w:rsidRDefault="00F80958" w:rsidP="00F80958">
      <w:pPr>
        <w:pStyle w:val="Odstavecseseznamem"/>
        <w:numPr>
          <w:ilvl w:val="1"/>
          <w:numId w:val="1"/>
        </w:numPr>
        <w:rPr>
          <w:b/>
          <w:sz w:val="28"/>
          <w:szCs w:val="28"/>
        </w:rPr>
      </w:pPr>
      <w:r w:rsidRPr="00BC0AA3">
        <w:rPr>
          <w:b/>
          <w:sz w:val="28"/>
          <w:szCs w:val="28"/>
        </w:rPr>
        <w:t xml:space="preserve">Charakteristika rodu </w:t>
      </w:r>
      <w:proofErr w:type="spellStart"/>
      <w:r w:rsidRPr="001478DE">
        <w:rPr>
          <w:b/>
          <w:i/>
          <w:sz w:val="28"/>
          <w:szCs w:val="28"/>
          <w:rPrChange w:id="0" w:author="jirka" w:date="2019-11-20T13:32:00Z">
            <w:rPr>
              <w:b/>
              <w:sz w:val="28"/>
              <w:szCs w:val="28"/>
            </w:rPr>
          </w:rPrChange>
        </w:rPr>
        <w:t>Trachylepis</w:t>
      </w:r>
      <w:proofErr w:type="spellEnd"/>
    </w:p>
    <w:p w14:paraId="1F1EE252" w14:textId="77777777" w:rsidR="00F80958" w:rsidRPr="00BC0AA3" w:rsidRDefault="00F80958" w:rsidP="00F80958">
      <w:pPr>
        <w:rPr>
          <w:rStyle w:val="tlid-translation"/>
          <w:sz w:val="28"/>
          <w:szCs w:val="28"/>
        </w:rPr>
      </w:pPr>
      <w:r w:rsidRPr="001478DE">
        <w:rPr>
          <w:rStyle w:val="Zdraznn"/>
          <w:i w:val="0"/>
          <w:sz w:val="28"/>
          <w:szCs w:val="28"/>
          <w:highlight w:val="yellow"/>
        </w:rPr>
        <w:t>V současném světě</w:t>
      </w:r>
      <w:r w:rsidRPr="00BC0AA3">
        <w:rPr>
          <w:rStyle w:val="Zdraznn"/>
          <w:i w:val="0"/>
          <w:sz w:val="28"/>
          <w:szCs w:val="28"/>
        </w:rPr>
        <w:t xml:space="preserve"> existuje více než 1300 druhů </w:t>
      </w:r>
      <w:proofErr w:type="spellStart"/>
      <w:r w:rsidRPr="00BC0AA3">
        <w:rPr>
          <w:rStyle w:val="Zdraznn"/>
          <w:i w:val="0"/>
          <w:sz w:val="28"/>
          <w:szCs w:val="28"/>
        </w:rPr>
        <w:t>scinků</w:t>
      </w:r>
      <w:proofErr w:type="spellEnd"/>
      <w:r w:rsidRPr="00BC0AA3">
        <w:rPr>
          <w:rStyle w:val="Zdraznn"/>
          <w:i w:val="0"/>
          <w:sz w:val="28"/>
          <w:szCs w:val="28"/>
        </w:rPr>
        <w:t xml:space="preserve"> o více než 85 rodech </w:t>
      </w:r>
      <w:r w:rsidRPr="00BC0AA3">
        <w:rPr>
          <w:rStyle w:val="tlid-translation"/>
          <w:sz w:val="28"/>
          <w:szCs w:val="28"/>
        </w:rPr>
        <w:t xml:space="preserve">(Bauer, 1992). </w:t>
      </w:r>
      <w:r w:rsidRPr="001478DE">
        <w:rPr>
          <w:rStyle w:val="tlid-translation"/>
          <w:i/>
          <w:sz w:val="28"/>
          <w:szCs w:val="28"/>
          <w:rPrChange w:id="1" w:author="jirka" w:date="2019-11-20T13:33:00Z">
            <w:rPr>
              <w:rStyle w:val="tlid-translation"/>
              <w:sz w:val="28"/>
              <w:szCs w:val="28"/>
            </w:rPr>
          </w:rPrChange>
        </w:rPr>
        <w:t>Samotný rod</w:t>
      </w:r>
      <w:r w:rsidRPr="00BC0AA3">
        <w:rPr>
          <w:rStyle w:val="tlid-translation"/>
          <w:sz w:val="28"/>
          <w:szCs w:val="28"/>
        </w:rPr>
        <w:t xml:space="preserve"> </w:t>
      </w:r>
      <w:proofErr w:type="spellStart"/>
      <w:r w:rsidRPr="00BC0AA3">
        <w:rPr>
          <w:rStyle w:val="tlid-translation"/>
          <w:sz w:val="28"/>
          <w:szCs w:val="28"/>
        </w:rPr>
        <w:t>Trachylepis</w:t>
      </w:r>
      <w:proofErr w:type="spellEnd"/>
      <w:r w:rsidRPr="00BC0AA3">
        <w:rPr>
          <w:rStyle w:val="tlid-translation"/>
          <w:sz w:val="28"/>
          <w:szCs w:val="28"/>
        </w:rPr>
        <w:t xml:space="preserve"> paří do čeledi </w:t>
      </w:r>
      <w:proofErr w:type="spellStart"/>
      <w:r w:rsidRPr="00BC0AA3">
        <w:rPr>
          <w:rStyle w:val="tlid-translation"/>
          <w:sz w:val="28"/>
          <w:szCs w:val="28"/>
        </w:rPr>
        <w:t>Mabuyidae</w:t>
      </w:r>
      <w:proofErr w:type="spellEnd"/>
      <w:r w:rsidRPr="00BC0AA3">
        <w:rPr>
          <w:rStyle w:val="tlid-translation"/>
          <w:sz w:val="28"/>
          <w:szCs w:val="28"/>
        </w:rPr>
        <w:t xml:space="preserve">, podčeledi </w:t>
      </w:r>
      <w:proofErr w:type="spellStart"/>
      <w:r w:rsidRPr="00BC0AA3">
        <w:rPr>
          <w:rStyle w:val="tlid-translation"/>
          <w:sz w:val="28"/>
          <w:szCs w:val="28"/>
        </w:rPr>
        <w:t>Mabuyinae</w:t>
      </w:r>
      <w:proofErr w:type="spellEnd"/>
      <w:r w:rsidRPr="00BC0AA3">
        <w:rPr>
          <w:rStyle w:val="tlid-translation"/>
          <w:sz w:val="28"/>
          <w:szCs w:val="28"/>
        </w:rPr>
        <w:t xml:space="preserve"> </w:t>
      </w:r>
      <w:proofErr w:type="spellStart"/>
      <w:r w:rsidRPr="001478DE">
        <w:rPr>
          <w:rStyle w:val="tlid-translation"/>
          <w:sz w:val="28"/>
          <w:szCs w:val="28"/>
          <w:highlight w:val="yellow"/>
          <w:rPrChange w:id="2" w:author="jirka" w:date="2019-11-20T13:33:00Z">
            <w:rPr>
              <w:rStyle w:val="tlid-translation"/>
              <w:sz w:val="28"/>
              <w:szCs w:val="28"/>
            </w:rPr>
          </w:rPrChange>
        </w:rPr>
        <w:t>sensu</w:t>
      </w:r>
      <w:proofErr w:type="spellEnd"/>
      <w:r w:rsidRPr="001478DE">
        <w:rPr>
          <w:rStyle w:val="tlid-translation"/>
          <w:sz w:val="28"/>
          <w:szCs w:val="28"/>
          <w:highlight w:val="yellow"/>
          <w:rPrChange w:id="3" w:author="jirka" w:date="2019-11-20T13:33:00Z">
            <w:rPr>
              <w:rStyle w:val="tlid-translation"/>
              <w:sz w:val="28"/>
              <w:szCs w:val="28"/>
            </w:rPr>
          </w:rPrChange>
        </w:rPr>
        <w:t xml:space="preserve"> </w:t>
      </w:r>
      <w:proofErr w:type="spellStart"/>
      <w:r w:rsidRPr="001478DE">
        <w:rPr>
          <w:rStyle w:val="tlid-translation"/>
          <w:sz w:val="28"/>
          <w:szCs w:val="28"/>
          <w:highlight w:val="yellow"/>
          <w:rPrChange w:id="4" w:author="jirka" w:date="2019-11-20T13:33:00Z">
            <w:rPr>
              <w:rStyle w:val="tlid-translation"/>
              <w:sz w:val="28"/>
              <w:szCs w:val="28"/>
            </w:rPr>
          </w:rPrChange>
        </w:rPr>
        <w:t>Mittleman</w:t>
      </w:r>
      <w:proofErr w:type="spellEnd"/>
      <w:r w:rsidRPr="00BC0AA3">
        <w:rPr>
          <w:rStyle w:val="tlid-translation"/>
          <w:sz w:val="28"/>
          <w:szCs w:val="28"/>
        </w:rPr>
        <w:t xml:space="preserve"> (1952) a zahrnuje přibližně 80 afrických a madagaskarských druhů.</w:t>
      </w:r>
    </w:p>
    <w:p w14:paraId="7EDD1996" w14:textId="77777777" w:rsidR="00F80958" w:rsidRPr="00BC0AA3" w:rsidRDefault="00F80958" w:rsidP="00F80958">
      <w:pPr>
        <w:rPr>
          <w:rStyle w:val="tlid-translation"/>
          <w:sz w:val="28"/>
          <w:szCs w:val="28"/>
        </w:rPr>
      </w:pPr>
      <w:r w:rsidRPr="00BC0AA3">
        <w:rPr>
          <w:rStyle w:val="tlid-translation"/>
          <w:sz w:val="28"/>
          <w:szCs w:val="28"/>
        </w:rPr>
        <w:t xml:space="preserve">Jsou to převážně vejcorodí plazi s dobře vyvinutými pětiprstými končetinami </w:t>
      </w:r>
      <w:r w:rsidRPr="001478DE">
        <w:rPr>
          <w:rStyle w:val="tlid-translation"/>
          <w:sz w:val="28"/>
          <w:szCs w:val="28"/>
          <w:highlight w:val="yellow"/>
          <w:rPrChange w:id="5" w:author="jirka" w:date="2019-11-20T13:33:00Z">
            <w:rPr>
              <w:rStyle w:val="tlid-translation"/>
              <w:sz w:val="28"/>
              <w:szCs w:val="28"/>
            </w:rPr>
          </w:rPrChange>
        </w:rPr>
        <w:t>středního až velkého vzrůstu</w:t>
      </w:r>
      <w:r w:rsidRPr="00BC0AA3">
        <w:rPr>
          <w:rStyle w:val="tlid-translation"/>
          <w:sz w:val="28"/>
          <w:szCs w:val="28"/>
        </w:rPr>
        <w:t xml:space="preserve"> a se středně až velmi dlouhými ocasy. U obou pohlaví nejsou přítomny ani </w:t>
      </w:r>
      <w:proofErr w:type="spellStart"/>
      <w:r w:rsidRPr="001478DE">
        <w:rPr>
          <w:rStyle w:val="tlid-translation"/>
          <w:sz w:val="28"/>
          <w:szCs w:val="28"/>
          <w:highlight w:val="yellow"/>
          <w:rPrChange w:id="6" w:author="jirka" w:date="2019-11-20T13:33:00Z">
            <w:rPr>
              <w:rStyle w:val="tlid-translation"/>
              <w:sz w:val="28"/>
              <w:szCs w:val="28"/>
            </w:rPr>
          </w:rPrChange>
        </w:rPr>
        <w:t>preanální</w:t>
      </w:r>
      <w:proofErr w:type="spellEnd"/>
      <w:r w:rsidRPr="001478DE">
        <w:rPr>
          <w:rStyle w:val="tlid-translation"/>
          <w:sz w:val="28"/>
          <w:szCs w:val="28"/>
          <w:highlight w:val="yellow"/>
          <w:rPrChange w:id="7" w:author="jirka" w:date="2019-11-20T13:33:00Z">
            <w:rPr>
              <w:rStyle w:val="tlid-translation"/>
              <w:sz w:val="28"/>
              <w:szCs w:val="28"/>
            </w:rPr>
          </w:rPrChange>
        </w:rPr>
        <w:t xml:space="preserve"> ani</w:t>
      </w:r>
      <w:r w:rsidRPr="00BC0AA3">
        <w:rPr>
          <w:rStyle w:val="tlid-translation"/>
          <w:sz w:val="28"/>
          <w:szCs w:val="28"/>
        </w:rPr>
        <w:t xml:space="preserve"> femorální póry. Jejich </w:t>
      </w:r>
      <w:proofErr w:type="spellStart"/>
      <w:r w:rsidRPr="00BC0AA3">
        <w:rPr>
          <w:rStyle w:val="tlid-translation"/>
          <w:sz w:val="28"/>
          <w:szCs w:val="28"/>
        </w:rPr>
        <w:t>palatinové</w:t>
      </w:r>
      <w:proofErr w:type="spellEnd"/>
      <w:r w:rsidRPr="00BC0AA3">
        <w:rPr>
          <w:rStyle w:val="tlid-translation"/>
          <w:sz w:val="28"/>
          <w:szCs w:val="28"/>
        </w:rPr>
        <w:t xml:space="preserve"> kosti (kosti patra) jsou v patře v kontaktu. Všechny druhy, které </w:t>
      </w:r>
      <w:r w:rsidRPr="001478DE">
        <w:rPr>
          <w:rStyle w:val="tlid-translation"/>
          <w:sz w:val="28"/>
          <w:szCs w:val="28"/>
          <w:highlight w:val="yellow"/>
          <w:rPrChange w:id="8" w:author="jirka" w:date="2019-11-20T13:33:00Z">
            <w:rPr>
              <w:rStyle w:val="tlid-translation"/>
              <w:sz w:val="28"/>
              <w:szCs w:val="28"/>
            </w:rPr>
          </w:rPrChange>
        </w:rPr>
        <w:t>najdeme</w:t>
      </w:r>
      <w:r w:rsidRPr="00BC0AA3">
        <w:rPr>
          <w:rStyle w:val="tlid-translation"/>
          <w:sz w:val="28"/>
          <w:szCs w:val="28"/>
        </w:rPr>
        <w:t xml:space="preserve"> v Ghaně, mají ve spodním očním víčku průhledný disk. U </w:t>
      </w:r>
      <w:r w:rsidRPr="001478DE">
        <w:rPr>
          <w:rStyle w:val="tlid-translation"/>
          <w:sz w:val="28"/>
          <w:szCs w:val="28"/>
          <w:highlight w:val="yellow"/>
          <w:rPrChange w:id="9" w:author="jirka" w:date="2019-11-20T13:33:00Z">
            <w:rPr>
              <w:rStyle w:val="tlid-translation"/>
              <w:sz w:val="28"/>
              <w:szCs w:val="28"/>
            </w:rPr>
          </w:rPrChange>
        </w:rPr>
        <w:t>zdejších</w:t>
      </w:r>
      <w:r w:rsidRPr="00BC0AA3">
        <w:rPr>
          <w:rStyle w:val="tlid-translation"/>
          <w:sz w:val="28"/>
          <w:szCs w:val="28"/>
        </w:rPr>
        <w:t xml:space="preserve"> druhů můžeme také nalézt sedm nebo osm </w:t>
      </w:r>
      <w:proofErr w:type="spellStart"/>
      <w:r w:rsidRPr="00BC0AA3">
        <w:rPr>
          <w:rStyle w:val="tlid-translation"/>
          <w:sz w:val="28"/>
          <w:szCs w:val="28"/>
        </w:rPr>
        <w:t>supralabiálních</w:t>
      </w:r>
      <w:proofErr w:type="spellEnd"/>
      <w:r w:rsidRPr="00BC0AA3">
        <w:rPr>
          <w:rStyle w:val="tlid-translation"/>
          <w:sz w:val="28"/>
          <w:szCs w:val="28"/>
        </w:rPr>
        <w:t xml:space="preserve"> šupin, z nichž pátá se nachází pod okem, dvě šupiny </w:t>
      </w:r>
      <w:proofErr w:type="spellStart"/>
      <w:r w:rsidRPr="00BC0AA3">
        <w:rPr>
          <w:rStyle w:val="tlid-translation"/>
          <w:sz w:val="28"/>
          <w:szCs w:val="28"/>
        </w:rPr>
        <w:t>loreální</w:t>
      </w:r>
      <w:proofErr w:type="spellEnd"/>
      <w:r w:rsidRPr="00BC0AA3">
        <w:rPr>
          <w:rStyle w:val="tlid-translation"/>
          <w:sz w:val="28"/>
          <w:szCs w:val="28"/>
        </w:rPr>
        <w:t xml:space="preserve">, čtyři </w:t>
      </w:r>
      <w:proofErr w:type="spellStart"/>
      <w:r w:rsidRPr="00BC0AA3">
        <w:rPr>
          <w:rStyle w:val="tlid-translation"/>
          <w:sz w:val="28"/>
          <w:szCs w:val="28"/>
        </w:rPr>
        <w:t>subokulární</w:t>
      </w:r>
      <w:proofErr w:type="spellEnd"/>
      <w:r w:rsidRPr="00BC0AA3">
        <w:rPr>
          <w:rStyle w:val="tlid-translation"/>
          <w:sz w:val="28"/>
          <w:szCs w:val="28"/>
        </w:rPr>
        <w:t xml:space="preserve"> a dvě šupiny mezi </w:t>
      </w:r>
      <w:proofErr w:type="spellStart"/>
      <w:r w:rsidRPr="00BC0AA3">
        <w:rPr>
          <w:rStyle w:val="tlid-translation"/>
          <w:sz w:val="28"/>
          <w:szCs w:val="28"/>
        </w:rPr>
        <w:t>subokulární</w:t>
      </w:r>
      <w:proofErr w:type="spellEnd"/>
      <w:r w:rsidRPr="00BC0AA3">
        <w:rPr>
          <w:rStyle w:val="tlid-translation"/>
          <w:sz w:val="28"/>
          <w:szCs w:val="28"/>
        </w:rPr>
        <w:t xml:space="preserve"> a zadní </w:t>
      </w:r>
      <w:proofErr w:type="spellStart"/>
      <w:r w:rsidRPr="00BC0AA3">
        <w:rPr>
          <w:rStyle w:val="tlid-translation"/>
          <w:sz w:val="28"/>
          <w:szCs w:val="28"/>
        </w:rPr>
        <w:t>loreální</w:t>
      </w:r>
      <w:proofErr w:type="spellEnd"/>
      <w:r w:rsidRPr="00BC0AA3">
        <w:rPr>
          <w:rStyle w:val="tlid-translation"/>
          <w:sz w:val="28"/>
          <w:szCs w:val="28"/>
        </w:rPr>
        <w:t xml:space="preserve">. </w:t>
      </w:r>
      <w:proofErr w:type="spellStart"/>
      <w:r w:rsidRPr="001478DE">
        <w:rPr>
          <w:rStyle w:val="tlid-translation"/>
          <w:sz w:val="28"/>
          <w:szCs w:val="28"/>
          <w:highlight w:val="yellow"/>
          <w:rPrChange w:id="10" w:author="jirka" w:date="2019-11-20T13:34:00Z">
            <w:rPr>
              <w:rStyle w:val="tlid-translation"/>
              <w:sz w:val="28"/>
              <w:szCs w:val="28"/>
            </w:rPr>
          </w:rPrChange>
        </w:rPr>
        <w:t>Trachylepisové</w:t>
      </w:r>
      <w:proofErr w:type="spellEnd"/>
      <w:r w:rsidRPr="00BC0AA3">
        <w:rPr>
          <w:rStyle w:val="tlid-translation"/>
          <w:sz w:val="28"/>
          <w:szCs w:val="28"/>
        </w:rPr>
        <w:t xml:space="preserve"> se nejčastěji živí </w:t>
      </w:r>
      <w:r w:rsidRPr="001478DE">
        <w:rPr>
          <w:rStyle w:val="tlid-translation"/>
          <w:sz w:val="28"/>
          <w:szCs w:val="28"/>
          <w:highlight w:val="yellow"/>
          <w:rPrChange w:id="11" w:author="jirka" w:date="2019-11-20T13:34:00Z">
            <w:rPr>
              <w:rStyle w:val="tlid-translation"/>
              <w:sz w:val="28"/>
              <w:szCs w:val="28"/>
            </w:rPr>
          </w:rPrChange>
        </w:rPr>
        <w:t>hmyzem a proto mají tudíž kónické zuby</w:t>
      </w:r>
      <w:r w:rsidRPr="00BC0AA3">
        <w:rPr>
          <w:rStyle w:val="tlid-translation"/>
          <w:sz w:val="28"/>
          <w:szCs w:val="28"/>
        </w:rPr>
        <w:t xml:space="preserve">. Jazyk je pokrytý </w:t>
      </w:r>
      <w:r w:rsidRPr="001478DE">
        <w:rPr>
          <w:rStyle w:val="tlid-translation"/>
          <w:sz w:val="28"/>
          <w:szCs w:val="28"/>
          <w:highlight w:val="yellow"/>
          <w:rPrChange w:id="12" w:author="jirka" w:date="2019-11-20T13:34:00Z">
            <w:rPr>
              <w:rStyle w:val="tlid-translation"/>
              <w:sz w:val="28"/>
              <w:szCs w:val="28"/>
            </w:rPr>
          </w:rPrChange>
        </w:rPr>
        <w:t>jakoby</w:t>
      </w:r>
      <w:r w:rsidRPr="00BC0AA3">
        <w:rPr>
          <w:rStyle w:val="tlid-translation"/>
          <w:sz w:val="28"/>
          <w:szCs w:val="28"/>
        </w:rPr>
        <w:t xml:space="preserve"> šupinovitými papilami, které jsou </w:t>
      </w:r>
      <w:r w:rsidRPr="001478DE">
        <w:rPr>
          <w:rStyle w:val="tlid-translation"/>
          <w:sz w:val="28"/>
          <w:szCs w:val="28"/>
          <w:highlight w:val="yellow"/>
          <w:rPrChange w:id="13" w:author="jirka" w:date="2019-11-20T13:34:00Z">
            <w:rPr>
              <w:rStyle w:val="tlid-translation"/>
              <w:sz w:val="28"/>
              <w:szCs w:val="28"/>
            </w:rPr>
          </w:rPrChange>
        </w:rPr>
        <w:t>uspořádané</w:t>
      </w:r>
      <w:r w:rsidRPr="00BC0AA3">
        <w:rPr>
          <w:rStyle w:val="tlid-translation"/>
          <w:sz w:val="28"/>
          <w:szCs w:val="28"/>
        </w:rPr>
        <w:t xml:space="preserve"> v šikmých řadách. </w:t>
      </w:r>
      <w:r w:rsidRPr="001478DE">
        <w:rPr>
          <w:rStyle w:val="tlid-translation"/>
          <w:sz w:val="28"/>
          <w:szCs w:val="28"/>
          <w:highlight w:val="yellow"/>
          <w:rPrChange w:id="14" w:author="jirka" w:date="2019-11-20T13:34:00Z">
            <w:rPr>
              <w:rStyle w:val="tlid-translation"/>
              <w:sz w:val="28"/>
              <w:szCs w:val="28"/>
            </w:rPr>
          </w:rPrChange>
        </w:rPr>
        <w:t>Na špičce je</w:t>
      </w:r>
      <w:r w:rsidRPr="00BC0AA3">
        <w:rPr>
          <w:rStyle w:val="tlid-translation"/>
          <w:sz w:val="28"/>
          <w:szCs w:val="28"/>
        </w:rPr>
        <w:t xml:space="preserve"> vroubkovaný. Ghanské druhy mají krátkou hlavu se zakulaceným </w:t>
      </w:r>
      <w:r w:rsidRPr="001478DE">
        <w:rPr>
          <w:rStyle w:val="tlid-translation"/>
          <w:sz w:val="28"/>
          <w:szCs w:val="28"/>
          <w:highlight w:val="yellow"/>
          <w:rPrChange w:id="15" w:author="jirka" w:date="2019-11-20T13:34:00Z">
            <w:rPr>
              <w:rStyle w:val="tlid-translation"/>
              <w:sz w:val="28"/>
              <w:szCs w:val="28"/>
            </w:rPr>
          </w:rPrChange>
        </w:rPr>
        <w:t>čumákem stejně</w:t>
      </w:r>
      <w:r w:rsidRPr="00BC0AA3">
        <w:rPr>
          <w:rStyle w:val="tlid-translation"/>
          <w:sz w:val="28"/>
          <w:szCs w:val="28"/>
        </w:rPr>
        <w:t xml:space="preserve"> širokou jako krk. U všech druhů mají šupiny juvenilních jedinců pouze tři kýly </w:t>
      </w:r>
      <w:r w:rsidRPr="00BC0AA3">
        <w:rPr>
          <w:sz w:val="28"/>
          <w:szCs w:val="28"/>
        </w:rPr>
        <w:t>(</w:t>
      </w:r>
      <w:proofErr w:type="spellStart"/>
      <w:r w:rsidRPr="00BC0AA3">
        <w:rPr>
          <w:sz w:val="28"/>
          <w:szCs w:val="28"/>
        </w:rPr>
        <w:t>Hoogmoed</w:t>
      </w:r>
      <w:proofErr w:type="spellEnd"/>
      <w:r w:rsidRPr="00BC0AA3">
        <w:rPr>
          <w:sz w:val="28"/>
          <w:szCs w:val="28"/>
        </w:rPr>
        <w:t xml:space="preserve"> 1974: 14)</w:t>
      </w:r>
      <w:r w:rsidRPr="00BC0AA3">
        <w:rPr>
          <w:rStyle w:val="tlid-translation"/>
          <w:sz w:val="28"/>
          <w:szCs w:val="28"/>
        </w:rPr>
        <w:t>.</w:t>
      </w:r>
    </w:p>
    <w:p w14:paraId="032B795F" w14:textId="77777777" w:rsidR="00F80958" w:rsidRPr="00BC0AA3" w:rsidRDefault="00F80958" w:rsidP="00F80958">
      <w:pPr>
        <w:rPr>
          <w:rStyle w:val="tlid-translation"/>
          <w:sz w:val="28"/>
          <w:szCs w:val="28"/>
        </w:rPr>
      </w:pPr>
      <w:r w:rsidRPr="00BC0AA3">
        <w:rPr>
          <w:rStyle w:val="tlid-translation"/>
          <w:sz w:val="28"/>
          <w:szCs w:val="28"/>
        </w:rPr>
        <w:t xml:space="preserve"> Tito </w:t>
      </w:r>
      <w:proofErr w:type="spellStart"/>
      <w:r w:rsidRPr="00BC0AA3">
        <w:rPr>
          <w:rStyle w:val="tlid-translation"/>
          <w:sz w:val="28"/>
          <w:szCs w:val="28"/>
        </w:rPr>
        <w:t>scinkové</w:t>
      </w:r>
      <w:proofErr w:type="spellEnd"/>
      <w:r w:rsidRPr="00BC0AA3">
        <w:rPr>
          <w:rStyle w:val="tlid-translation"/>
          <w:sz w:val="28"/>
          <w:szCs w:val="28"/>
        </w:rPr>
        <w:t xml:space="preserve"> jsou si </w:t>
      </w:r>
      <w:r w:rsidRPr="001478DE">
        <w:rPr>
          <w:rStyle w:val="tlid-translation"/>
          <w:sz w:val="28"/>
          <w:szCs w:val="28"/>
          <w:highlight w:val="yellow"/>
          <w:rPrChange w:id="16" w:author="jirka" w:date="2019-11-20T13:35:00Z">
            <w:rPr>
              <w:rStyle w:val="tlid-translation"/>
              <w:sz w:val="28"/>
              <w:szCs w:val="28"/>
            </w:rPr>
          </w:rPrChange>
        </w:rPr>
        <w:t>svou morfologií</w:t>
      </w:r>
      <w:r w:rsidRPr="00BC0AA3">
        <w:rPr>
          <w:rStyle w:val="tlid-translation"/>
          <w:sz w:val="28"/>
          <w:szCs w:val="28"/>
        </w:rPr>
        <w:t xml:space="preserve"> natolik podobní, že je někdy prakticky nemožné od </w:t>
      </w:r>
      <w:r w:rsidRPr="001478DE">
        <w:rPr>
          <w:rStyle w:val="tlid-translation"/>
          <w:sz w:val="28"/>
          <w:szCs w:val="28"/>
          <w:highlight w:val="yellow"/>
          <w:rPrChange w:id="17" w:author="jirka" w:date="2019-11-20T13:35:00Z">
            <w:rPr>
              <w:rStyle w:val="tlid-translation"/>
              <w:sz w:val="28"/>
              <w:szCs w:val="28"/>
            </w:rPr>
          </w:rPrChange>
        </w:rPr>
        <w:t>sebe druhy</w:t>
      </w:r>
      <w:r w:rsidRPr="00BC0AA3">
        <w:rPr>
          <w:rStyle w:val="tlid-translation"/>
          <w:sz w:val="28"/>
          <w:szCs w:val="28"/>
        </w:rPr>
        <w:t xml:space="preserve"> rozeznat podle vzhledu. Jejich druhové vztahy je třeba objasnit </w:t>
      </w:r>
      <w:proofErr w:type="spellStart"/>
      <w:r w:rsidRPr="00BC0AA3">
        <w:rPr>
          <w:rStyle w:val="tlid-translation"/>
          <w:sz w:val="28"/>
          <w:szCs w:val="28"/>
        </w:rPr>
        <w:t>fylogeografickými</w:t>
      </w:r>
      <w:proofErr w:type="spellEnd"/>
      <w:r w:rsidRPr="00BC0AA3">
        <w:rPr>
          <w:rStyle w:val="tlid-translation"/>
          <w:sz w:val="28"/>
          <w:szCs w:val="28"/>
        </w:rPr>
        <w:t xml:space="preserve"> studiemi, využívajícími genetická a genotypová data. </w:t>
      </w:r>
      <w:proofErr w:type="spellStart"/>
      <w:r w:rsidRPr="00BC0AA3">
        <w:rPr>
          <w:rStyle w:val="tlid-translation"/>
          <w:sz w:val="28"/>
          <w:szCs w:val="28"/>
        </w:rPr>
        <w:t>Multilokusové</w:t>
      </w:r>
      <w:proofErr w:type="spellEnd"/>
      <w:r w:rsidRPr="00BC0AA3">
        <w:rPr>
          <w:rStyle w:val="tlid-translation"/>
          <w:sz w:val="28"/>
          <w:szCs w:val="28"/>
        </w:rPr>
        <w:t xml:space="preserve"> analýzy BI a ML </w:t>
      </w:r>
      <w:r w:rsidRPr="001478DE">
        <w:rPr>
          <w:rStyle w:val="tlid-translation"/>
          <w:sz w:val="28"/>
          <w:szCs w:val="28"/>
          <w:highlight w:val="yellow"/>
          <w:rPrChange w:id="18" w:author="jirka" w:date="2019-11-20T13:35:00Z">
            <w:rPr>
              <w:rStyle w:val="tlid-translation"/>
              <w:sz w:val="28"/>
              <w:szCs w:val="28"/>
            </w:rPr>
          </w:rPrChange>
        </w:rPr>
        <w:t>nám</w:t>
      </w:r>
      <w:r w:rsidRPr="00BC0AA3">
        <w:rPr>
          <w:rStyle w:val="tlid-translation"/>
          <w:sz w:val="28"/>
          <w:szCs w:val="28"/>
        </w:rPr>
        <w:t xml:space="preserve"> rozdělily rod do třech hlavních kladů </w:t>
      </w:r>
      <w:commentRangeStart w:id="19"/>
      <w:r w:rsidRPr="00BC0AA3">
        <w:rPr>
          <w:rStyle w:val="tlid-translation"/>
          <w:sz w:val="28"/>
          <w:szCs w:val="28"/>
        </w:rPr>
        <w:t xml:space="preserve">(A, B a C) </w:t>
      </w:r>
      <w:commentRangeEnd w:id="19"/>
      <w:r w:rsidR="001478DE">
        <w:rPr>
          <w:rStyle w:val="Odkaznakoment"/>
        </w:rPr>
        <w:commentReference w:id="19"/>
      </w:r>
      <w:r w:rsidRPr="00BC0AA3">
        <w:rPr>
          <w:rStyle w:val="tlid-translation"/>
          <w:sz w:val="28"/>
          <w:szCs w:val="28"/>
        </w:rPr>
        <w:t xml:space="preserve">a odhalily ho jako monofyletický. BI analýza také </w:t>
      </w:r>
      <w:r w:rsidRPr="001478DE">
        <w:rPr>
          <w:rStyle w:val="tlid-translation"/>
          <w:sz w:val="28"/>
          <w:szCs w:val="28"/>
          <w:highlight w:val="yellow"/>
          <w:rPrChange w:id="20" w:author="jirka" w:date="2019-11-20T13:35:00Z">
            <w:rPr>
              <w:rStyle w:val="tlid-translation"/>
              <w:sz w:val="28"/>
              <w:szCs w:val="28"/>
            </w:rPr>
          </w:rPrChange>
        </w:rPr>
        <w:t>potvrdila</w:t>
      </w:r>
      <w:r w:rsidRPr="00BC0AA3">
        <w:rPr>
          <w:rStyle w:val="tlid-translation"/>
          <w:sz w:val="28"/>
          <w:szCs w:val="28"/>
        </w:rPr>
        <w:t xml:space="preserve"> korunní věk rodu na 36 miliónů let</w:t>
      </w:r>
      <w:r w:rsidRPr="00BC0AA3">
        <w:rPr>
          <w:sz w:val="28"/>
          <w:szCs w:val="28"/>
        </w:rPr>
        <w:t xml:space="preserve"> </w:t>
      </w:r>
      <w:r w:rsidRPr="00BC0AA3">
        <w:rPr>
          <w:rStyle w:val="tlid-translation"/>
          <w:sz w:val="28"/>
          <w:szCs w:val="28"/>
        </w:rPr>
        <w:t>(</w:t>
      </w:r>
      <w:proofErr w:type="spellStart"/>
      <w:r w:rsidRPr="00BC0AA3">
        <w:rPr>
          <w:rStyle w:val="tlid-translation"/>
          <w:sz w:val="28"/>
          <w:szCs w:val="28"/>
        </w:rPr>
        <w:t>Zheng</w:t>
      </w:r>
      <w:proofErr w:type="spellEnd"/>
      <w:r w:rsidRPr="00BC0AA3">
        <w:rPr>
          <w:rStyle w:val="tlid-translation"/>
          <w:sz w:val="28"/>
          <w:szCs w:val="28"/>
        </w:rPr>
        <w:t xml:space="preserve"> and </w:t>
      </w:r>
      <w:proofErr w:type="spellStart"/>
      <w:r w:rsidRPr="00BC0AA3">
        <w:rPr>
          <w:rStyle w:val="tlid-translation"/>
          <w:sz w:val="28"/>
          <w:szCs w:val="28"/>
        </w:rPr>
        <w:t>Wiens</w:t>
      </w:r>
      <w:proofErr w:type="spellEnd"/>
      <w:r w:rsidRPr="00BC0AA3">
        <w:rPr>
          <w:rStyle w:val="tlid-translation"/>
          <w:sz w:val="28"/>
          <w:szCs w:val="28"/>
        </w:rPr>
        <w:t xml:space="preserve">, 2016; Karin et al., 2016). </w:t>
      </w:r>
      <w:proofErr w:type="spellStart"/>
      <w:r w:rsidRPr="00BC0AA3">
        <w:rPr>
          <w:rStyle w:val="tlid-translation"/>
          <w:sz w:val="28"/>
          <w:szCs w:val="28"/>
        </w:rPr>
        <w:t>Monofylie</w:t>
      </w:r>
      <w:proofErr w:type="spellEnd"/>
      <w:r w:rsidRPr="00BC0AA3">
        <w:rPr>
          <w:rStyle w:val="tlid-translation"/>
          <w:sz w:val="28"/>
          <w:szCs w:val="28"/>
        </w:rPr>
        <w:t xml:space="preserve"> byla </w:t>
      </w:r>
      <w:r w:rsidRPr="001478DE">
        <w:rPr>
          <w:rStyle w:val="tlid-translation"/>
          <w:sz w:val="28"/>
          <w:szCs w:val="28"/>
          <w:highlight w:val="yellow"/>
          <w:rPrChange w:id="21" w:author="jirka" w:date="2019-11-20T13:35:00Z">
            <w:rPr>
              <w:rStyle w:val="tlid-translation"/>
              <w:sz w:val="28"/>
              <w:szCs w:val="28"/>
            </w:rPr>
          </w:rPrChange>
        </w:rPr>
        <w:t>nejvíce podporovaná oběma analýzami u kladu C,</w:t>
      </w:r>
      <w:r w:rsidRPr="00BC0AA3">
        <w:rPr>
          <w:rStyle w:val="tlid-translation"/>
          <w:sz w:val="28"/>
          <w:szCs w:val="28"/>
        </w:rPr>
        <w:t xml:space="preserve"> naopak vůbec nebyla podporována u kladu A </w:t>
      </w:r>
      <w:proofErr w:type="spellStart"/>
      <w:r w:rsidRPr="00BC0AA3">
        <w:rPr>
          <w:rStyle w:val="tlid-translation"/>
          <w:sz w:val="28"/>
          <w:szCs w:val="28"/>
        </w:rPr>
        <w:t>a</w:t>
      </w:r>
      <w:proofErr w:type="spellEnd"/>
      <w:r w:rsidRPr="00BC0AA3">
        <w:rPr>
          <w:rStyle w:val="tlid-translation"/>
          <w:sz w:val="28"/>
          <w:szCs w:val="28"/>
        </w:rPr>
        <w:t xml:space="preserve"> u kladu B byla podpořena pouze analýzou BI (</w:t>
      </w:r>
      <w:proofErr w:type="spellStart"/>
      <w:r w:rsidRPr="00BC0AA3">
        <w:rPr>
          <w:rStyle w:val="tlid-translation"/>
          <w:sz w:val="28"/>
          <w:szCs w:val="28"/>
        </w:rPr>
        <w:t>Weinell</w:t>
      </w:r>
      <w:proofErr w:type="spellEnd"/>
      <w:r w:rsidRPr="00BC0AA3">
        <w:rPr>
          <w:rStyle w:val="tlid-translation"/>
          <w:sz w:val="28"/>
          <w:szCs w:val="28"/>
        </w:rPr>
        <w:t xml:space="preserve"> et al., 2019). Klad A zahrnuje </w:t>
      </w:r>
      <w:r w:rsidRPr="001478DE">
        <w:rPr>
          <w:rStyle w:val="tlid-translation"/>
          <w:sz w:val="28"/>
          <w:szCs w:val="28"/>
          <w:highlight w:val="yellow"/>
          <w:rPrChange w:id="22" w:author="jirka" w:date="2019-11-20T13:36:00Z">
            <w:rPr>
              <w:rStyle w:val="tlid-translation"/>
              <w:sz w:val="28"/>
              <w:szCs w:val="28"/>
            </w:rPr>
          </w:rPrChange>
        </w:rPr>
        <w:t>samostatné</w:t>
      </w:r>
      <w:r w:rsidRPr="00BC0AA3">
        <w:rPr>
          <w:rStyle w:val="tlid-translation"/>
          <w:sz w:val="28"/>
          <w:szCs w:val="28"/>
        </w:rPr>
        <w:t xml:space="preserve"> druhy </w:t>
      </w:r>
      <w:proofErr w:type="spellStart"/>
      <w:r w:rsidRPr="00BC0AA3">
        <w:rPr>
          <w:rStyle w:val="tlid-translation"/>
          <w:i/>
          <w:sz w:val="28"/>
          <w:szCs w:val="28"/>
        </w:rPr>
        <w:t>Trachylepis</w:t>
      </w:r>
      <w:proofErr w:type="spellEnd"/>
      <w:r w:rsidRPr="00BC0AA3">
        <w:rPr>
          <w:rStyle w:val="tlid-translation"/>
          <w:i/>
          <w:sz w:val="28"/>
          <w:szCs w:val="28"/>
        </w:rPr>
        <w:t xml:space="preserve"> </w:t>
      </w:r>
      <w:proofErr w:type="spellStart"/>
      <w:r w:rsidRPr="00BC0AA3">
        <w:rPr>
          <w:rStyle w:val="tlid-translation"/>
          <w:i/>
          <w:sz w:val="28"/>
          <w:szCs w:val="28"/>
        </w:rPr>
        <w:t>tessellata</w:t>
      </w:r>
      <w:proofErr w:type="spellEnd"/>
      <w:r w:rsidRPr="00BC0AA3">
        <w:rPr>
          <w:rStyle w:val="tlid-translation"/>
          <w:sz w:val="28"/>
          <w:szCs w:val="28"/>
        </w:rPr>
        <w:t xml:space="preserve"> (Anderson, 1895) a </w:t>
      </w:r>
      <w:proofErr w:type="spellStart"/>
      <w:r w:rsidRPr="001478DE">
        <w:rPr>
          <w:rStyle w:val="tlid-translation"/>
          <w:i/>
          <w:sz w:val="28"/>
          <w:szCs w:val="28"/>
          <w:highlight w:val="yellow"/>
          <w:rPrChange w:id="23" w:author="jirka" w:date="2019-11-20T13:36:00Z">
            <w:rPr>
              <w:rStyle w:val="tlid-translation"/>
              <w:i/>
              <w:sz w:val="28"/>
              <w:szCs w:val="28"/>
            </w:rPr>
          </w:rPrChange>
        </w:rPr>
        <w:t>Trachylepis</w:t>
      </w:r>
      <w:proofErr w:type="spellEnd"/>
      <w:r w:rsidRPr="00BC0AA3">
        <w:rPr>
          <w:rStyle w:val="tlid-translation"/>
          <w:i/>
          <w:sz w:val="28"/>
          <w:szCs w:val="28"/>
        </w:rPr>
        <w:t xml:space="preserve"> </w:t>
      </w:r>
      <w:proofErr w:type="spellStart"/>
      <w:r w:rsidRPr="00BC0AA3">
        <w:rPr>
          <w:rStyle w:val="tlid-translation"/>
          <w:i/>
          <w:sz w:val="28"/>
          <w:szCs w:val="28"/>
        </w:rPr>
        <w:t>socotrana</w:t>
      </w:r>
      <w:proofErr w:type="spellEnd"/>
      <w:r w:rsidRPr="00BC0AA3">
        <w:rPr>
          <w:rStyle w:val="tlid-translation"/>
          <w:sz w:val="28"/>
          <w:szCs w:val="28"/>
        </w:rPr>
        <w:t xml:space="preserve"> (</w:t>
      </w:r>
      <w:proofErr w:type="spellStart"/>
      <w:r w:rsidRPr="00BC0AA3">
        <w:rPr>
          <w:rStyle w:val="tlid-translation"/>
          <w:sz w:val="28"/>
          <w:szCs w:val="28"/>
        </w:rPr>
        <w:t>Peters</w:t>
      </w:r>
      <w:proofErr w:type="spellEnd"/>
      <w:r w:rsidRPr="00BC0AA3">
        <w:rPr>
          <w:rStyle w:val="tlid-translation"/>
          <w:sz w:val="28"/>
          <w:szCs w:val="28"/>
        </w:rPr>
        <w:t xml:space="preserve">, 1882) a skupinu </w:t>
      </w:r>
      <w:r w:rsidRPr="001478DE">
        <w:rPr>
          <w:rStyle w:val="tlid-translation"/>
          <w:i/>
          <w:sz w:val="28"/>
          <w:szCs w:val="28"/>
          <w:rPrChange w:id="24" w:author="jirka" w:date="2019-11-20T13:36:00Z">
            <w:rPr>
              <w:rStyle w:val="tlid-translation"/>
              <w:sz w:val="28"/>
              <w:szCs w:val="28"/>
            </w:rPr>
          </w:rPrChange>
        </w:rPr>
        <w:t xml:space="preserve">T. </w:t>
      </w:r>
      <w:proofErr w:type="spellStart"/>
      <w:r w:rsidRPr="001478DE">
        <w:rPr>
          <w:rStyle w:val="tlid-translation"/>
          <w:i/>
          <w:sz w:val="28"/>
          <w:szCs w:val="28"/>
          <w:rPrChange w:id="25" w:author="jirka" w:date="2019-11-20T13:36:00Z">
            <w:rPr>
              <w:rStyle w:val="tlid-translation"/>
              <w:sz w:val="28"/>
              <w:szCs w:val="28"/>
            </w:rPr>
          </w:rPrChange>
        </w:rPr>
        <w:t>brevicollis</w:t>
      </w:r>
      <w:proofErr w:type="spellEnd"/>
      <w:r w:rsidRPr="001478DE">
        <w:rPr>
          <w:rStyle w:val="tlid-translation"/>
          <w:i/>
          <w:sz w:val="28"/>
          <w:szCs w:val="28"/>
          <w:rPrChange w:id="26" w:author="jirka" w:date="2019-11-20T13:36:00Z">
            <w:rPr>
              <w:rStyle w:val="tlid-translation"/>
              <w:sz w:val="28"/>
              <w:szCs w:val="28"/>
            </w:rPr>
          </w:rPrChange>
        </w:rPr>
        <w:t>,</w:t>
      </w:r>
      <w:r w:rsidRPr="00BC0AA3">
        <w:rPr>
          <w:rStyle w:val="tlid-translation"/>
          <w:sz w:val="28"/>
          <w:szCs w:val="28"/>
        </w:rPr>
        <w:t xml:space="preserve"> která obsahuje celkem 3 druhy (</w:t>
      </w:r>
      <w:proofErr w:type="spellStart"/>
      <w:r w:rsidRPr="00BC0AA3">
        <w:rPr>
          <w:rStyle w:val="tlid-translation"/>
          <w:sz w:val="28"/>
          <w:szCs w:val="28"/>
        </w:rPr>
        <w:t>Weinell</w:t>
      </w:r>
      <w:proofErr w:type="spellEnd"/>
      <w:r w:rsidRPr="00BC0AA3">
        <w:rPr>
          <w:rStyle w:val="tlid-translation"/>
          <w:sz w:val="28"/>
          <w:szCs w:val="28"/>
        </w:rPr>
        <w:t xml:space="preserve"> et al., 2019). V této práci se budu podrobně zabývat středoafrickými druhy kladu B. Ten má celkem čtyři hlavní skupiny: skupina </w:t>
      </w:r>
      <w:r w:rsidRPr="001478DE">
        <w:rPr>
          <w:rStyle w:val="tlid-translation"/>
          <w:sz w:val="28"/>
          <w:szCs w:val="28"/>
          <w:highlight w:val="yellow"/>
          <w:rPrChange w:id="27" w:author="jirka" w:date="2019-11-20T13:36:00Z">
            <w:rPr>
              <w:rStyle w:val="tlid-translation"/>
              <w:sz w:val="28"/>
              <w:szCs w:val="28"/>
            </w:rPr>
          </w:rPrChange>
        </w:rPr>
        <w:t xml:space="preserve">T. </w:t>
      </w:r>
      <w:proofErr w:type="spellStart"/>
      <w:r w:rsidRPr="001478DE">
        <w:rPr>
          <w:rStyle w:val="tlid-translation"/>
          <w:sz w:val="28"/>
          <w:szCs w:val="28"/>
          <w:highlight w:val="yellow"/>
          <w:rPrChange w:id="28" w:author="jirka" w:date="2019-11-20T13:36:00Z">
            <w:rPr>
              <w:rStyle w:val="tlid-translation"/>
              <w:sz w:val="28"/>
              <w:szCs w:val="28"/>
            </w:rPr>
          </w:rPrChange>
        </w:rPr>
        <w:t>quinquetaeniata</w:t>
      </w:r>
      <w:proofErr w:type="spellEnd"/>
      <w:r w:rsidRPr="001478DE">
        <w:rPr>
          <w:rStyle w:val="tlid-translation"/>
          <w:sz w:val="28"/>
          <w:szCs w:val="28"/>
          <w:highlight w:val="yellow"/>
          <w:rPrChange w:id="29" w:author="jirka" w:date="2019-11-20T13:36:00Z">
            <w:rPr>
              <w:rStyle w:val="tlid-translation"/>
              <w:sz w:val="28"/>
              <w:szCs w:val="28"/>
            </w:rPr>
          </w:rPrChange>
        </w:rPr>
        <w:t xml:space="preserve">, T. </w:t>
      </w:r>
      <w:proofErr w:type="spellStart"/>
      <w:r w:rsidRPr="001478DE">
        <w:rPr>
          <w:rStyle w:val="tlid-translation"/>
          <w:sz w:val="28"/>
          <w:szCs w:val="28"/>
          <w:highlight w:val="yellow"/>
          <w:rPrChange w:id="30" w:author="jirka" w:date="2019-11-20T13:36:00Z">
            <w:rPr>
              <w:rStyle w:val="tlid-translation"/>
              <w:sz w:val="28"/>
              <w:szCs w:val="28"/>
            </w:rPr>
          </w:rPrChange>
        </w:rPr>
        <w:t>affinis</w:t>
      </w:r>
      <w:proofErr w:type="spellEnd"/>
      <w:r w:rsidRPr="001478DE">
        <w:rPr>
          <w:rStyle w:val="tlid-translation"/>
          <w:sz w:val="28"/>
          <w:szCs w:val="28"/>
          <w:highlight w:val="yellow"/>
          <w:rPrChange w:id="31" w:author="jirka" w:date="2019-11-20T13:36:00Z">
            <w:rPr>
              <w:rStyle w:val="tlid-translation"/>
              <w:sz w:val="28"/>
              <w:szCs w:val="28"/>
            </w:rPr>
          </w:rPrChange>
        </w:rPr>
        <w:t xml:space="preserve">, seychelská skupina, T. </w:t>
      </w:r>
      <w:proofErr w:type="spellStart"/>
      <w:r w:rsidRPr="001478DE">
        <w:rPr>
          <w:rStyle w:val="tlid-translation"/>
          <w:sz w:val="28"/>
          <w:szCs w:val="28"/>
          <w:highlight w:val="yellow"/>
          <w:rPrChange w:id="32" w:author="jirka" w:date="2019-11-20T13:36:00Z">
            <w:rPr>
              <w:rStyle w:val="tlid-translation"/>
              <w:sz w:val="28"/>
              <w:szCs w:val="28"/>
            </w:rPr>
          </w:rPrChange>
        </w:rPr>
        <w:t>maculilabris</w:t>
      </w:r>
      <w:proofErr w:type="spellEnd"/>
      <w:r w:rsidRPr="00BC0AA3">
        <w:rPr>
          <w:rStyle w:val="tlid-translation"/>
          <w:sz w:val="28"/>
          <w:szCs w:val="28"/>
        </w:rPr>
        <w:t xml:space="preserve"> (</w:t>
      </w:r>
      <w:proofErr w:type="spellStart"/>
      <w:r w:rsidRPr="001478DE">
        <w:rPr>
          <w:rStyle w:val="tlid-translation"/>
          <w:sz w:val="28"/>
          <w:szCs w:val="28"/>
          <w:highlight w:val="yellow"/>
          <w:rPrChange w:id="33" w:author="jirka" w:date="2019-11-20T13:36:00Z">
            <w:rPr>
              <w:rStyle w:val="tlid-translation"/>
              <w:sz w:val="28"/>
              <w:szCs w:val="28"/>
            </w:rPr>
          </w:rPrChange>
        </w:rPr>
        <w:t>sensu</w:t>
      </w:r>
      <w:proofErr w:type="spellEnd"/>
      <w:r w:rsidRPr="00BC0AA3">
        <w:rPr>
          <w:rStyle w:val="tlid-translation"/>
          <w:sz w:val="28"/>
          <w:szCs w:val="28"/>
        </w:rPr>
        <w:t xml:space="preserve"> </w:t>
      </w:r>
      <w:proofErr w:type="spellStart"/>
      <w:r w:rsidRPr="00BC0AA3">
        <w:rPr>
          <w:rStyle w:val="tlid-translation"/>
          <w:sz w:val="28"/>
          <w:szCs w:val="28"/>
        </w:rPr>
        <w:t>Weinell</w:t>
      </w:r>
      <w:proofErr w:type="spellEnd"/>
      <w:r w:rsidRPr="00BC0AA3">
        <w:rPr>
          <w:rStyle w:val="tlid-translation"/>
          <w:sz w:val="28"/>
          <w:szCs w:val="28"/>
        </w:rPr>
        <w:t xml:space="preserve"> et al., 2019). Z nich se budu opět podrobněji zabývat skupinou T. </w:t>
      </w:r>
      <w:proofErr w:type="spellStart"/>
      <w:r w:rsidRPr="00BC0AA3">
        <w:rPr>
          <w:rStyle w:val="tlid-translation"/>
          <w:sz w:val="28"/>
          <w:szCs w:val="28"/>
        </w:rPr>
        <w:t>affinis</w:t>
      </w:r>
      <w:proofErr w:type="spellEnd"/>
      <w:r w:rsidRPr="00BC0AA3">
        <w:rPr>
          <w:rStyle w:val="tlid-translation"/>
          <w:sz w:val="28"/>
          <w:szCs w:val="28"/>
        </w:rPr>
        <w:t xml:space="preserve">, která se dá rozdělit na tři </w:t>
      </w:r>
      <w:r w:rsidRPr="001478DE">
        <w:rPr>
          <w:rStyle w:val="tlid-translation"/>
          <w:sz w:val="28"/>
          <w:szCs w:val="28"/>
          <w:highlight w:val="yellow"/>
          <w:rPrChange w:id="34" w:author="jirka" w:date="2019-11-20T13:36:00Z">
            <w:rPr>
              <w:rStyle w:val="tlid-translation"/>
              <w:sz w:val="28"/>
              <w:szCs w:val="28"/>
            </w:rPr>
          </w:rPrChange>
        </w:rPr>
        <w:t>druhové komplexy: T.</w:t>
      </w:r>
      <w:r w:rsidRPr="00BC0AA3">
        <w:rPr>
          <w:rStyle w:val="tlid-translation"/>
          <w:sz w:val="28"/>
          <w:szCs w:val="28"/>
        </w:rPr>
        <w:t xml:space="preserve"> </w:t>
      </w:r>
      <w:proofErr w:type="spellStart"/>
      <w:r w:rsidRPr="00BC0AA3">
        <w:rPr>
          <w:rStyle w:val="tlid-translation"/>
          <w:sz w:val="28"/>
          <w:szCs w:val="28"/>
        </w:rPr>
        <w:lastRenderedPageBreak/>
        <w:t>polytropis</w:t>
      </w:r>
      <w:proofErr w:type="spellEnd"/>
      <w:r w:rsidRPr="00BC0AA3">
        <w:rPr>
          <w:rStyle w:val="tlid-translation"/>
          <w:sz w:val="28"/>
          <w:szCs w:val="28"/>
        </w:rPr>
        <w:t xml:space="preserve"> </w:t>
      </w:r>
      <w:proofErr w:type="spellStart"/>
      <w:r w:rsidRPr="00BC0AA3">
        <w:rPr>
          <w:rStyle w:val="tlid-translation"/>
          <w:sz w:val="28"/>
          <w:szCs w:val="28"/>
        </w:rPr>
        <w:t>complex</w:t>
      </w:r>
      <w:proofErr w:type="spellEnd"/>
      <w:r w:rsidRPr="00BC0AA3">
        <w:rPr>
          <w:rStyle w:val="tlid-translation"/>
          <w:sz w:val="28"/>
          <w:szCs w:val="28"/>
        </w:rPr>
        <w:t xml:space="preserve">, T. </w:t>
      </w:r>
      <w:proofErr w:type="spellStart"/>
      <w:r w:rsidRPr="00BC0AA3">
        <w:rPr>
          <w:rStyle w:val="tlid-translation"/>
          <w:sz w:val="28"/>
          <w:szCs w:val="28"/>
        </w:rPr>
        <w:t>albilabris</w:t>
      </w:r>
      <w:proofErr w:type="spellEnd"/>
      <w:r w:rsidRPr="00BC0AA3">
        <w:rPr>
          <w:rStyle w:val="tlid-translation"/>
          <w:sz w:val="28"/>
          <w:szCs w:val="28"/>
        </w:rPr>
        <w:t xml:space="preserve"> </w:t>
      </w:r>
      <w:proofErr w:type="spellStart"/>
      <w:r w:rsidRPr="00BC0AA3">
        <w:rPr>
          <w:rStyle w:val="tlid-translation"/>
          <w:sz w:val="28"/>
          <w:szCs w:val="28"/>
        </w:rPr>
        <w:t>complex</w:t>
      </w:r>
      <w:proofErr w:type="spellEnd"/>
      <w:r w:rsidRPr="00BC0AA3">
        <w:rPr>
          <w:rStyle w:val="tlid-translation"/>
          <w:sz w:val="28"/>
          <w:szCs w:val="28"/>
        </w:rPr>
        <w:t xml:space="preserve"> a T. </w:t>
      </w:r>
      <w:proofErr w:type="spellStart"/>
      <w:r w:rsidRPr="00BC0AA3">
        <w:rPr>
          <w:rStyle w:val="tlid-translation"/>
          <w:sz w:val="28"/>
          <w:szCs w:val="28"/>
        </w:rPr>
        <w:t>affinis</w:t>
      </w:r>
      <w:proofErr w:type="spellEnd"/>
      <w:r w:rsidRPr="00BC0AA3">
        <w:rPr>
          <w:rStyle w:val="tlid-translation"/>
          <w:sz w:val="28"/>
          <w:szCs w:val="28"/>
        </w:rPr>
        <w:t xml:space="preserve"> </w:t>
      </w:r>
      <w:proofErr w:type="spellStart"/>
      <w:r w:rsidRPr="00BC0AA3">
        <w:rPr>
          <w:rStyle w:val="tlid-translation"/>
          <w:sz w:val="28"/>
          <w:szCs w:val="28"/>
        </w:rPr>
        <w:t>complex</w:t>
      </w:r>
      <w:proofErr w:type="spellEnd"/>
      <w:r w:rsidRPr="00BC0AA3">
        <w:rPr>
          <w:rStyle w:val="tlid-translation"/>
          <w:sz w:val="28"/>
          <w:szCs w:val="28"/>
        </w:rPr>
        <w:t xml:space="preserve"> (</w:t>
      </w:r>
      <w:proofErr w:type="spellStart"/>
      <w:r w:rsidRPr="00BC0AA3">
        <w:rPr>
          <w:rStyle w:val="tlid-translation"/>
          <w:sz w:val="28"/>
          <w:szCs w:val="28"/>
        </w:rPr>
        <w:t>Gvoždík</w:t>
      </w:r>
      <w:proofErr w:type="spellEnd"/>
      <w:r w:rsidRPr="00BC0AA3">
        <w:rPr>
          <w:rStyle w:val="tlid-translation"/>
          <w:sz w:val="28"/>
          <w:szCs w:val="28"/>
        </w:rPr>
        <w:t xml:space="preserve">, </w:t>
      </w:r>
      <w:proofErr w:type="spellStart"/>
      <w:r w:rsidRPr="00BC0AA3">
        <w:rPr>
          <w:rStyle w:val="tlid-translation"/>
          <w:sz w:val="28"/>
          <w:szCs w:val="28"/>
        </w:rPr>
        <w:t>unpublished</w:t>
      </w:r>
      <w:proofErr w:type="spellEnd"/>
      <w:r w:rsidRPr="00BC0AA3">
        <w:rPr>
          <w:rStyle w:val="tlid-translation"/>
          <w:sz w:val="28"/>
          <w:szCs w:val="28"/>
        </w:rPr>
        <w:t xml:space="preserve">). </w:t>
      </w:r>
    </w:p>
    <w:p w14:paraId="35DBD7F3" w14:textId="77777777" w:rsidR="00F80958" w:rsidRPr="00BC0AA3" w:rsidRDefault="00F80958" w:rsidP="00F80958">
      <w:pPr>
        <w:rPr>
          <w:b/>
          <w:sz w:val="28"/>
          <w:szCs w:val="28"/>
        </w:rPr>
      </w:pPr>
      <w:r w:rsidRPr="00BC0AA3">
        <w:rPr>
          <w:b/>
          <w:sz w:val="28"/>
          <w:szCs w:val="28"/>
        </w:rPr>
        <w:t xml:space="preserve">Diverzita druhů </w:t>
      </w:r>
      <w:proofErr w:type="spellStart"/>
      <w:r w:rsidRPr="00BC0AA3">
        <w:rPr>
          <w:b/>
          <w:sz w:val="28"/>
          <w:szCs w:val="28"/>
        </w:rPr>
        <w:t>scinků</w:t>
      </w:r>
      <w:proofErr w:type="spellEnd"/>
      <w:r w:rsidRPr="00BC0AA3">
        <w:rPr>
          <w:b/>
          <w:sz w:val="28"/>
          <w:szCs w:val="28"/>
        </w:rPr>
        <w:t xml:space="preserve"> rodu </w:t>
      </w:r>
      <w:proofErr w:type="spellStart"/>
      <w:r w:rsidRPr="00BC0AA3">
        <w:rPr>
          <w:b/>
          <w:sz w:val="28"/>
          <w:szCs w:val="28"/>
        </w:rPr>
        <w:t>Trachylepis</w:t>
      </w:r>
      <w:proofErr w:type="spellEnd"/>
      <w:r w:rsidRPr="00BC0AA3">
        <w:rPr>
          <w:b/>
          <w:sz w:val="28"/>
          <w:szCs w:val="28"/>
        </w:rPr>
        <w:t xml:space="preserve"> ve střední Africe a na přilehlých ostrovech</w:t>
      </w:r>
    </w:p>
    <w:p w14:paraId="4DF86616" w14:textId="77777777" w:rsidR="00F80958" w:rsidRPr="00BC0AA3" w:rsidRDefault="00F80958" w:rsidP="00F80958">
      <w:pPr>
        <w:rPr>
          <w:rStyle w:val="tlid-translation"/>
          <w:sz w:val="28"/>
          <w:szCs w:val="28"/>
        </w:rPr>
      </w:pPr>
      <w:r w:rsidRPr="00BC0AA3">
        <w:rPr>
          <w:sz w:val="28"/>
          <w:szCs w:val="28"/>
        </w:rPr>
        <w:t xml:space="preserve">Na rozdíl od kladu A, mají klady B a C skupiny, které mají poměrně rozsáhlé rozšíření. Klad A se svým rozšířením rozprostírá od Tanzanie přes poloostrov </w:t>
      </w:r>
      <w:r w:rsidRPr="001478DE">
        <w:rPr>
          <w:sz w:val="28"/>
          <w:szCs w:val="28"/>
          <w:highlight w:val="yellow"/>
          <w:rPrChange w:id="35" w:author="jirka" w:date="2019-11-20T13:37:00Z">
            <w:rPr>
              <w:sz w:val="28"/>
              <w:szCs w:val="28"/>
            </w:rPr>
          </w:rPrChange>
        </w:rPr>
        <w:t>jménem</w:t>
      </w:r>
      <w:r w:rsidRPr="00BC0AA3">
        <w:rPr>
          <w:sz w:val="28"/>
          <w:szCs w:val="28"/>
        </w:rPr>
        <w:t xml:space="preserve"> Africký roh, souostroví </w:t>
      </w:r>
      <w:proofErr w:type="spellStart"/>
      <w:r w:rsidRPr="001478DE">
        <w:rPr>
          <w:sz w:val="28"/>
          <w:szCs w:val="28"/>
          <w:highlight w:val="yellow"/>
          <w:rPrChange w:id="36" w:author="jirka" w:date="2019-11-20T13:37:00Z">
            <w:rPr>
              <w:sz w:val="28"/>
              <w:szCs w:val="28"/>
            </w:rPr>
          </w:rPrChange>
        </w:rPr>
        <w:t>Sokorty</w:t>
      </w:r>
      <w:proofErr w:type="spellEnd"/>
      <w:r w:rsidRPr="00BC0AA3">
        <w:rPr>
          <w:sz w:val="28"/>
          <w:szCs w:val="28"/>
        </w:rPr>
        <w:t xml:space="preserve"> a Arabský poloostrov. Výsledky práce </w:t>
      </w:r>
      <w:proofErr w:type="spellStart"/>
      <w:r w:rsidRPr="00BC0AA3">
        <w:rPr>
          <w:sz w:val="28"/>
          <w:szCs w:val="28"/>
        </w:rPr>
        <w:t>Weinella</w:t>
      </w:r>
      <w:proofErr w:type="spellEnd"/>
      <w:r w:rsidRPr="00BC0AA3">
        <w:rPr>
          <w:sz w:val="28"/>
          <w:szCs w:val="28"/>
        </w:rPr>
        <w:t xml:space="preserve"> a kol. (2019</w:t>
      </w:r>
      <w:r w:rsidRPr="001478DE">
        <w:rPr>
          <w:sz w:val="28"/>
          <w:szCs w:val="28"/>
          <w:highlight w:val="yellow"/>
          <w:rPrChange w:id="37" w:author="jirka" w:date="2019-11-20T13:37:00Z">
            <w:rPr>
              <w:sz w:val="28"/>
              <w:szCs w:val="28"/>
            </w:rPr>
          </w:rPrChange>
        </w:rPr>
        <w:t>) prokázaly teorii dřívějších studií</w:t>
      </w:r>
      <w:r w:rsidRPr="00BC0AA3">
        <w:rPr>
          <w:sz w:val="28"/>
          <w:szCs w:val="28"/>
        </w:rPr>
        <w:t xml:space="preserve">, že souostroví </w:t>
      </w:r>
      <w:proofErr w:type="spellStart"/>
      <w:r w:rsidRPr="001478DE">
        <w:rPr>
          <w:sz w:val="28"/>
          <w:szCs w:val="28"/>
          <w:highlight w:val="yellow"/>
          <w:rPrChange w:id="38" w:author="jirka" w:date="2019-11-20T13:37:00Z">
            <w:rPr>
              <w:sz w:val="28"/>
              <w:szCs w:val="28"/>
            </w:rPr>
          </w:rPrChange>
        </w:rPr>
        <w:t>Sokorty</w:t>
      </w:r>
      <w:proofErr w:type="spellEnd"/>
      <w:r w:rsidRPr="00BC0AA3">
        <w:rPr>
          <w:sz w:val="28"/>
          <w:szCs w:val="28"/>
        </w:rPr>
        <w:t xml:space="preserve"> </w:t>
      </w:r>
      <w:r w:rsidRPr="001478DE">
        <w:rPr>
          <w:sz w:val="28"/>
          <w:szCs w:val="28"/>
          <w:highlight w:val="yellow"/>
          <w:rPrChange w:id="39" w:author="jirka" w:date="2019-11-20T13:37:00Z">
            <w:rPr>
              <w:sz w:val="28"/>
              <w:szCs w:val="28"/>
            </w:rPr>
          </w:rPrChange>
        </w:rPr>
        <w:t>byly</w:t>
      </w:r>
      <w:r w:rsidRPr="00BC0AA3">
        <w:rPr>
          <w:sz w:val="28"/>
          <w:szCs w:val="28"/>
        </w:rPr>
        <w:t xml:space="preserve"> zástupci z kladu A osídleny aspoň dvakrát </w:t>
      </w:r>
      <w:r w:rsidRPr="00BC0AA3">
        <w:rPr>
          <w:rStyle w:val="tlid-translation"/>
          <w:sz w:val="28"/>
          <w:szCs w:val="28"/>
        </w:rPr>
        <w:t>(</w:t>
      </w:r>
      <w:proofErr w:type="spellStart"/>
      <w:r w:rsidRPr="00BC0AA3">
        <w:rPr>
          <w:rStyle w:val="tlid-translation"/>
          <w:sz w:val="28"/>
          <w:szCs w:val="28"/>
        </w:rPr>
        <w:t>Sindaco</w:t>
      </w:r>
      <w:proofErr w:type="spellEnd"/>
      <w:r w:rsidRPr="00BC0AA3">
        <w:rPr>
          <w:rStyle w:val="tlid-translation"/>
          <w:sz w:val="28"/>
          <w:szCs w:val="28"/>
        </w:rPr>
        <w:t xml:space="preserve"> et al., 2012). Seychelská skupina kladu B je endemická na Seychelách, byla zde už v oligocénu </w:t>
      </w:r>
      <w:r w:rsidRPr="001478DE">
        <w:rPr>
          <w:rStyle w:val="tlid-translation"/>
          <w:sz w:val="28"/>
          <w:szCs w:val="28"/>
          <w:highlight w:val="yellow"/>
          <w:rPrChange w:id="40" w:author="jirka" w:date="2019-11-20T13:37:00Z">
            <w:rPr>
              <w:rStyle w:val="tlid-translation"/>
              <w:sz w:val="28"/>
              <w:szCs w:val="28"/>
            </w:rPr>
          </w:rPrChange>
        </w:rPr>
        <w:t>či</w:t>
      </w:r>
      <w:r w:rsidRPr="00BC0AA3">
        <w:rPr>
          <w:rStyle w:val="tlid-translation"/>
          <w:sz w:val="28"/>
          <w:szCs w:val="28"/>
        </w:rPr>
        <w:t xml:space="preserve"> raném miocénu</w:t>
      </w:r>
      <w:r w:rsidRPr="00BC0AA3">
        <w:rPr>
          <w:sz w:val="28"/>
          <w:szCs w:val="28"/>
        </w:rPr>
        <w:t xml:space="preserve"> </w:t>
      </w:r>
      <w:r w:rsidRPr="00BC0AA3">
        <w:rPr>
          <w:rStyle w:val="tlid-translation"/>
          <w:sz w:val="28"/>
          <w:szCs w:val="28"/>
        </w:rPr>
        <w:t>(</w:t>
      </w:r>
      <w:proofErr w:type="spellStart"/>
      <w:r w:rsidRPr="00BC0AA3">
        <w:rPr>
          <w:rStyle w:val="tlid-translation"/>
          <w:sz w:val="28"/>
          <w:szCs w:val="28"/>
        </w:rPr>
        <w:t>Townsend</w:t>
      </w:r>
      <w:proofErr w:type="spellEnd"/>
      <w:r w:rsidRPr="00BC0AA3">
        <w:rPr>
          <w:rStyle w:val="tlid-translation"/>
          <w:sz w:val="28"/>
          <w:szCs w:val="28"/>
        </w:rPr>
        <w:t xml:space="preserve"> et al., 2011). </w:t>
      </w:r>
      <w:r w:rsidRPr="001478DE">
        <w:rPr>
          <w:rStyle w:val="tlid-translation"/>
          <w:sz w:val="28"/>
          <w:szCs w:val="28"/>
          <w:highlight w:val="yellow"/>
          <w:rPrChange w:id="41" w:author="jirka" w:date="2019-11-20T13:37:00Z">
            <w:rPr>
              <w:rStyle w:val="tlid-translation"/>
              <w:sz w:val="28"/>
              <w:szCs w:val="28"/>
            </w:rPr>
          </w:rPrChange>
        </w:rPr>
        <w:t>Charakteristickým druhem</w:t>
      </w:r>
      <w:r w:rsidRPr="00BC0AA3">
        <w:rPr>
          <w:rStyle w:val="tlid-translation"/>
          <w:sz w:val="28"/>
          <w:szCs w:val="28"/>
        </w:rPr>
        <w:t xml:space="preserve"> je </w:t>
      </w:r>
      <w:proofErr w:type="spellStart"/>
      <w:r w:rsidRPr="00BC0AA3">
        <w:rPr>
          <w:rStyle w:val="tlid-translation"/>
          <w:sz w:val="28"/>
          <w:szCs w:val="28"/>
        </w:rPr>
        <w:t>Trachylepis</w:t>
      </w:r>
      <w:proofErr w:type="spellEnd"/>
      <w:r w:rsidRPr="00BC0AA3">
        <w:rPr>
          <w:rStyle w:val="tlid-translation"/>
          <w:sz w:val="28"/>
          <w:szCs w:val="28"/>
        </w:rPr>
        <w:t xml:space="preserve"> </w:t>
      </w:r>
      <w:proofErr w:type="spellStart"/>
      <w:r w:rsidRPr="00BC0AA3">
        <w:rPr>
          <w:rStyle w:val="tlid-translation"/>
          <w:sz w:val="28"/>
          <w:szCs w:val="28"/>
        </w:rPr>
        <w:t>sechellensis</w:t>
      </w:r>
      <w:proofErr w:type="spellEnd"/>
      <w:r w:rsidRPr="00BC0AA3">
        <w:rPr>
          <w:rStyle w:val="tlid-translation"/>
          <w:sz w:val="28"/>
          <w:szCs w:val="28"/>
        </w:rPr>
        <w:t xml:space="preserve"> (</w:t>
      </w:r>
      <w:proofErr w:type="spellStart"/>
      <w:r w:rsidRPr="00BC0AA3">
        <w:rPr>
          <w:rStyle w:val="tlid-translation"/>
          <w:sz w:val="28"/>
          <w:szCs w:val="28"/>
        </w:rPr>
        <w:t>Duméril</w:t>
      </w:r>
      <w:proofErr w:type="spellEnd"/>
      <w:r w:rsidRPr="00BC0AA3">
        <w:rPr>
          <w:rStyle w:val="tlid-translation"/>
          <w:sz w:val="28"/>
          <w:szCs w:val="28"/>
        </w:rPr>
        <w:t xml:space="preserve"> &amp; </w:t>
      </w:r>
      <w:proofErr w:type="spellStart"/>
      <w:r w:rsidRPr="00BC0AA3">
        <w:rPr>
          <w:rStyle w:val="tlid-translation"/>
          <w:sz w:val="28"/>
          <w:szCs w:val="28"/>
        </w:rPr>
        <w:t>Bibron</w:t>
      </w:r>
      <w:proofErr w:type="spellEnd"/>
      <w:r w:rsidRPr="00BC0AA3">
        <w:rPr>
          <w:rStyle w:val="tlid-translation"/>
          <w:sz w:val="28"/>
          <w:szCs w:val="28"/>
        </w:rPr>
        <w:t>, 1839).</w:t>
      </w:r>
    </w:p>
    <w:p w14:paraId="4D713E8C" w14:textId="77777777" w:rsidR="00F80958" w:rsidRPr="00BC0AA3" w:rsidRDefault="00F80958" w:rsidP="00F80958">
      <w:pPr>
        <w:rPr>
          <w:rStyle w:val="tlid-translation"/>
          <w:sz w:val="28"/>
          <w:szCs w:val="28"/>
        </w:rPr>
      </w:pPr>
      <w:r w:rsidRPr="00BC0AA3">
        <w:rPr>
          <w:rStyle w:val="tlid-translation"/>
          <w:sz w:val="28"/>
          <w:szCs w:val="28"/>
        </w:rPr>
        <w:t xml:space="preserve">Skupina T. </w:t>
      </w:r>
      <w:proofErr w:type="spellStart"/>
      <w:r w:rsidRPr="00BC0AA3">
        <w:rPr>
          <w:rStyle w:val="tlid-translation"/>
          <w:sz w:val="28"/>
          <w:szCs w:val="28"/>
        </w:rPr>
        <w:t>quinquetaeniata</w:t>
      </w:r>
      <w:proofErr w:type="spellEnd"/>
      <w:r w:rsidRPr="00BC0AA3">
        <w:rPr>
          <w:rStyle w:val="tlid-translation"/>
          <w:sz w:val="28"/>
          <w:szCs w:val="28"/>
        </w:rPr>
        <w:t xml:space="preserve"> a skupina T. </w:t>
      </w:r>
      <w:proofErr w:type="spellStart"/>
      <w:r w:rsidRPr="00BC0AA3">
        <w:rPr>
          <w:rStyle w:val="tlid-translation"/>
          <w:sz w:val="28"/>
          <w:szCs w:val="28"/>
        </w:rPr>
        <w:t>maculilabris</w:t>
      </w:r>
      <w:proofErr w:type="spellEnd"/>
      <w:r w:rsidRPr="00BC0AA3">
        <w:rPr>
          <w:rStyle w:val="tlid-translation"/>
          <w:sz w:val="28"/>
          <w:szCs w:val="28"/>
        </w:rPr>
        <w:t xml:space="preserve"> (</w:t>
      </w:r>
      <w:proofErr w:type="spellStart"/>
      <w:r w:rsidRPr="00BC0AA3">
        <w:rPr>
          <w:rStyle w:val="tlid-translation"/>
          <w:sz w:val="28"/>
          <w:szCs w:val="28"/>
        </w:rPr>
        <w:t>sensu</w:t>
      </w:r>
      <w:proofErr w:type="spellEnd"/>
      <w:r w:rsidRPr="00BC0AA3">
        <w:rPr>
          <w:rStyle w:val="tlid-translation"/>
          <w:sz w:val="28"/>
          <w:szCs w:val="28"/>
        </w:rPr>
        <w:t xml:space="preserve"> </w:t>
      </w:r>
      <w:proofErr w:type="spellStart"/>
      <w:r w:rsidRPr="00BC0AA3">
        <w:rPr>
          <w:rStyle w:val="tlid-translation"/>
          <w:sz w:val="28"/>
          <w:szCs w:val="28"/>
        </w:rPr>
        <w:t>Broadley</w:t>
      </w:r>
      <w:proofErr w:type="spellEnd"/>
      <w:r w:rsidRPr="00BC0AA3">
        <w:rPr>
          <w:rStyle w:val="tlid-translation"/>
          <w:sz w:val="28"/>
          <w:szCs w:val="28"/>
        </w:rPr>
        <w:t xml:space="preserve">, 1974) s charakteristickým </w:t>
      </w:r>
      <w:r w:rsidRPr="001478DE">
        <w:rPr>
          <w:rStyle w:val="tlid-translation"/>
          <w:sz w:val="28"/>
          <w:szCs w:val="28"/>
          <w:highlight w:val="yellow"/>
          <w:rPrChange w:id="42" w:author="jirka" w:date="2019-11-20T13:38:00Z">
            <w:rPr>
              <w:rStyle w:val="tlid-translation"/>
              <w:sz w:val="28"/>
              <w:szCs w:val="28"/>
            </w:rPr>
          </w:rPrChange>
        </w:rPr>
        <w:t>rodem</w:t>
      </w:r>
      <w:r w:rsidRPr="00BC0AA3">
        <w:rPr>
          <w:rStyle w:val="tlid-translation"/>
          <w:sz w:val="28"/>
          <w:szCs w:val="28"/>
        </w:rPr>
        <w:t xml:space="preserve"> </w:t>
      </w:r>
      <w:proofErr w:type="spellStart"/>
      <w:r w:rsidRPr="00BC0AA3">
        <w:rPr>
          <w:rStyle w:val="tlid-translation"/>
          <w:sz w:val="28"/>
          <w:szCs w:val="28"/>
        </w:rPr>
        <w:t>Trachylepis</w:t>
      </w:r>
      <w:proofErr w:type="spellEnd"/>
      <w:r w:rsidRPr="00BC0AA3">
        <w:rPr>
          <w:rStyle w:val="tlid-translation"/>
          <w:sz w:val="28"/>
          <w:szCs w:val="28"/>
        </w:rPr>
        <w:t xml:space="preserve"> </w:t>
      </w:r>
      <w:proofErr w:type="spellStart"/>
      <w:r w:rsidRPr="00BC0AA3">
        <w:rPr>
          <w:rStyle w:val="tlid-translation"/>
          <w:sz w:val="28"/>
          <w:szCs w:val="28"/>
        </w:rPr>
        <w:t>maculilabris</w:t>
      </w:r>
      <w:proofErr w:type="spellEnd"/>
      <w:r w:rsidRPr="00BC0AA3">
        <w:rPr>
          <w:rStyle w:val="tlid-translation"/>
          <w:sz w:val="28"/>
          <w:szCs w:val="28"/>
        </w:rPr>
        <w:t xml:space="preserve"> </w:t>
      </w:r>
      <w:r w:rsidRPr="001478DE">
        <w:rPr>
          <w:rStyle w:val="tlid-translation"/>
          <w:sz w:val="28"/>
          <w:szCs w:val="28"/>
          <w:highlight w:val="yellow"/>
          <w:rPrChange w:id="43" w:author="jirka" w:date="2019-11-20T13:38:00Z">
            <w:rPr>
              <w:rStyle w:val="tlid-translation"/>
              <w:sz w:val="28"/>
              <w:szCs w:val="28"/>
            </w:rPr>
          </w:rPrChange>
        </w:rPr>
        <w:t>(</w:t>
      </w:r>
      <w:proofErr w:type="spellStart"/>
      <w:r w:rsidRPr="001478DE">
        <w:rPr>
          <w:rStyle w:val="tlid-translation"/>
          <w:sz w:val="28"/>
          <w:szCs w:val="28"/>
          <w:highlight w:val="yellow"/>
          <w:rPrChange w:id="44" w:author="jirka" w:date="2019-11-20T13:38:00Z">
            <w:rPr>
              <w:rStyle w:val="tlid-translation"/>
              <w:sz w:val="28"/>
              <w:szCs w:val="28"/>
            </w:rPr>
          </w:rPrChange>
        </w:rPr>
        <w:t>Gray</w:t>
      </w:r>
      <w:proofErr w:type="spellEnd"/>
      <w:r w:rsidRPr="001478DE">
        <w:rPr>
          <w:rStyle w:val="tlid-translation"/>
          <w:sz w:val="28"/>
          <w:szCs w:val="28"/>
          <w:highlight w:val="yellow"/>
          <w:rPrChange w:id="45" w:author="jirka" w:date="2019-11-20T13:38:00Z">
            <w:rPr>
              <w:rStyle w:val="tlid-translation"/>
              <w:sz w:val="28"/>
              <w:szCs w:val="28"/>
            </w:rPr>
          </w:rPrChange>
        </w:rPr>
        <w:t>, 1845)</w:t>
      </w:r>
      <w:r w:rsidRPr="00BC0AA3">
        <w:rPr>
          <w:rStyle w:val="tlid-translation"/>
          <w:sz w:val="28"/>
          <w:szCs w:val="28"/>
        </w:rPr>
        <w:t xml:space="preserve"> zahrnuje </w:t>
      </w:r>
      <w:proofErr w:type="spellStart"/>
      <w:r w:rsidRPr="00BC0AA3">
        <w:rPr>
          <w:rStyle w:val="tlid-translation"/>
          <w:sz w:val="28"/>
          <w:szCs w:val="28"/>
        </w:rPr>
        <w:t>savanová</w:t>
      </w:r>
      <w:proofErr w:type="spellEnd"/>
      <w:r w:rsidRPr="00BC0AA3">
        <w:rPr>
          <w:rStyle w:val="tlid-translation"/>
          <w:sz w:val="28"/>
          <w:szCs w:val="28"/>
        </w:rPr>
        <w:t xml:space="preserve"> a široce rozšířená zvířata. </w:t>
      </w:r>
      <w:proofErr w:type="spellStart"/>
      <w:r w:rsidRPr="00BC0AA3">
        <w:rPr>
          <w:rStyle w:val="tlid-translation"/>
          <w:sz w:val="28"/>
          <w:szCs w:val="28"/>
        </w:rPr>
        <w:t>Trachylepis</w:t>
      </w:r>
      <w:proofErr w:type="spellEnd"/>
      <w:r w:rsidRPr="00BC0AA3">
        <w:rPr>
          <w:rStyle w:val="tlid-translation"/>
          <w:sz w:val="28"/>
          <w:szCs w:val="28"/>
        </w:rPr>
        <w:t xml:space="preserve"> </w:t>
      </w:r>
      <w:proofErr w:type="spellStart"/>
      <w:r w:rsidRPr="00BC0AA3">
        <w:rPr>
          <w:rStyle w:val="tlid-translation"/>
          <w:sz w:val="28"/>
          <w:szCs w:val="28"/>
        </w:rPr>
        <w:t>maculilabris</w:t>
      </w:r>
      <w:proofErr w:type="spellEnd"/>
      <w:r w:rsidRPr="00BC0AA3">
        <w:rPr>
          <w:rStyle w:val="tlid-translation"/>
          <w:sz w:val="28"/>
          <w:szCs w:val="28"/>
        </w:rPr>
        <w:t xml:space="preserve"> </w:t>
      </w:r>
      <w:r w:rsidRPr="001478DE">
        <w:rPr>
          <w:rStyle w:val="tlid-translation"/>
          <w:sz w:val="28"/>
          <w:szCs w:val="28"/>
          <w:highlight w:val="yellow"/>
          <w:rPrChange w:id="46" w:author="jirka" w:date="2019-11-20T13:38:00Z">
            <w:rPr>
              <w:rStyle w:val="tlid-translation"/>
              <w:sz w:val="28"/>
              <w:szCs w:val="28"/>
            </w:rPr>
          </w:rPrChange>
        </w:rPr>
        <w:t>(</w:t>
      </w:r>
      <w:proofErr w:type="spellStart"/>
      <w:r w:rsidRPr="001478DE">
        <w:rPr>
          <w:rStyle w:val="tlid-translation"/>
          <w:sz w:val="28"/>
          <w:szCs w:val="28"/>
          <w:highlight w:val="yellow"/>
          <w:rPrChange w:id="47" w:author="jirka" w:date="2019-11-20T13:38:00Z">
            <w:rPr>
              <w:rStyle w:val="tlid-translation"/>
              <w:sz w:val="28"/>
              <w:szCs w:val="28"/>
            </w:rPr>
          </w:rPrChange>
        </w:rPr>
        <w:t>Gray</w:t>
      </w:r>
      <w:proofErr w:type="spellEnd"/>
      <w:r w:rsidRPr="001478DE">
        <w:rPr>
          <w:rStyle w:val="tlid-translation"/>
          <w:sz w:val="28"/>
          <w:szCs w:val="28"/>
          <w:highlight w:val="yellow"/>
          <w:rPrChange w:id="48" w:author="jirka" w:date="2019-11-20T13:38:00Z">
            <w:rPr>
              <w:rStyle w:val="tlid-translation"/>
              <w:sz w:val="28"/>
              <w:szCs w:val="28"/>
            </w:rPr>
          </w:rPrChange>
        </w:rPr>
        <w:t>, 1845)</w:t>
      </w:r>
      <w:r w:rsidRPr="00BC0AA3">
        <w:rPr>
          <w:rStyle w:val="tlid-translation"/>
          <w:sz w:val="28"/>
          <w:szCs w:val="28"/>
        </w:rPr>
        <w:t xml:space="preserve"> je široce rozšířeným druhem preferujícím otevřená stanoviště. </w:t>
      </w:r>
      <w:r w:rsidRPr="001478DE">
        <w:rPr>
          <w:rStyle w:val="tlid-translation"/>
          <w:sz w:val="28"/>
          <w:szCs w:val="28"/>
          <w:highlight w:val="yellow"/>
          <w:rPrChange w:id="49" w:author="jirka" w:date="2019-11-20T13:38:00Z">
            <w:rPr>
              <w:rStyle w:val="tlid-translation"/>
              <w:sz w:val="28"/>
              <w:szCs w:val="28"/>
            </w:rPr>
          </w:rPrChange>
        </w:rPr>
        <w:t>Má rád</w:t>
      </w:r>
      <w:r w:rsidRPr="00BC0AA3">
        <w:rPr>
          <w:rStyle w:val="tlid-translation"/>
          <w:sz w:val="28"/>
          <w:szCs w:val="28"/>
        </w:rPr>
        <w:t xml:space="preserve"> vlhké savany a periferie lesnatých zón západní Afriky, </w:t>
      </w:r>
      <w:r w:rsidRPr="001478DE">
        <w:rPr>
          <w:rStyle w:val="tlid-translation"/>
          <w:sz w:val="28"/>
          <w:szCs w:val="28"/>
          <w:highlight w:val="yellow"/>
          <w:rPrChange w:id="50" w:author="jirka" w:date="2019-11-20T13:38:00Z">
            <w:rPr>
              <w:rStyle w:val="tlid-translation"/>
              <w:sz w:val="28"/>
              <w:szCs w:val="28"/>
            </w:rPr>
          </w:rPrChange>
        </w:rPr>
        <w:t>nepohrdne</w:t>
      </w:r>
      <w:r w:rsidRPr="00BC0AA3">
        <w:rPr>
          <w:rStyle w:val="tlid-translation"/>
          <w:sz w:val="28"/>
          <w:szCs w:val="28"/>
        </w:rPr>
        <w:t xml:space="preserve"> ani lidskými usedlostmi, </w:t>
      </w:r>
      <w:r w:rsidRPr="001478DE">
        <w:rPr>
          <w:rStyle w:val="tlid-translation"/>
          <w:sz w:val="28"/>
          <w:szCs w:val="28"/>
          <w:highlight w:val="yellow"/>
          <w:rPrChange w:id="51" w:author="jirka" w:date="2019-11-20T13:39:00Z">
            <w:rPr>
              <w:rStyle w:val="tlid-translation"/>
              <w:sz w:val="28"/>
              <w:szCs w:val="28"/>
            </w:rPr>
          </w:rPrChange>
        </w:rPr>
        <w:t>kvůli neustále působící lidské činnosti</w:t>
      </w:r>
      <w:r w:rsidRPr="00BC0AA3">
        <w:rPr>
          <w:rStyle w:val="tlid-translation"/>
          <w:sz w:val="28"/>
          <w:szCs w:val="28"/>
        </w:rPr>
        <w:t xml:space="preserve">. Skupina T. </w:t>
      </w:r>
      <w:proofErr w:type="spellStart"/>
      <w:r w:rsidRPr="00BC0AA3">
        <w:rPr>
          <w:rStyle w:val="tlid-translation"/>
          <w:sz w:val="28"/>
          <w:szCs w:val="28"/>
        </w:rPr>
        <w:t>maculilabris</w:t>
      </w:r>
      <w:proofErr w:type="spellEnd"/>
      <w:r w:rsidRPr="00BC0AA3">
        <w:rPr>
          <w:rStyle w:val="tlid-translation"/>
          <w:sz w:val="28"/>
          <w:szCs w:val="28"/>
        </w:rPr>
        <w:t xml:space="preserve"> a další skupiny často rozšiřovaly území svého výskytu hlavně díky tomu, </w:t>
      </w:r>
      <w:r w:rsidRPr="001478DE">
        <w:rPr>
          <w:rStyle w:val="tlid-translation"/>
          <w:sz w:val="28"/>
          <w:szCs w:val="28"/>
          <w:highlight w:val="yellow"/>
          <w:rPrChange w:id="52" w:author="jirka" w:date="2019-11-20T13:39:00Z">
            <w:rPr>
              <w:rStyle w:val="tlid-translation"/>
              <w:sz w:val="28"/>
              <w:szCs w:val="28"/>
            </w:rPr>
          </w:rPrChange>
        </w:rPr>
        <w:t>že doplavaly na vzdálené ostrovy např. na kusu dřeva.</w:t>
      </w:r>
      <w:r w:rsidRPr="00BC0AA3">
        <w:rPr>
          <w:rStyle w:val="tlid-translation"/>
          <w:sz w:val="28"/>
          <w:szCs w:val="28"/>
        </w:rPr>
        <w:t xml:space="preserve"> </w:t>
      </w:r>
      <w:r w:rsidRPr="001478DE">
        <w:rPr>
          <w:rStyle w:val="tlid-translation"/>
          <w:sz w:val="28"/>
          <w:szCs w:val="28"/>
          <w:highlight w:val="yellow"/>
          <w:rPrChange w:id="53" w:author="jirka" w:date="2019-11-20T13:39:00Z">
            <w:rPr>
              <w:rStyle w:val="tlid-translation"/>
              <w:sz w:val="28"/>
              <w:szCs w:val="28"/>
            </w:rPr>
          </w:rPrChange>
        </w:rPr>
        <w:t>Ovšem</w:t>
      </w:r>
      <w:r w:rsidRPr="00BC0AA3">
        <w:rPr>
          <w:rStyle w:val="tlid-translation"/>
          <w:sz w:val="28"/>
          <w:szCs w:val="28"/>
        </w:rPr>
        <w:t xml:space="preserve"> na Madagaskaru se skupina T. </w:t>
      </w:r>
      <w:proofErr w:type="spellStart"/>
      <w:r w:rsidRPr="00BC0AA3">
        <w:rPr>
          <w:rStyle w:val="tlid-translation"/>
          <w:sz w:val="28"/>
          <w:szCs w:val="28"/>
        </w:rPr>
        <w:t>maculilabris</w:t>
      </w:r>
      <w:proofErr w:type="spellEnd"/>
      <w:r w:rsidRPr="00BC0AA3">
        <w:rPr>
          <w:rStyle w:val="tlid-translation"/>
          <w:sz w:val="28"/>
          <w:szCs w:val="28"/>
        </w:rPr>
        <w:t xml:space="preserve"> neuchytila, </w:t>
      </w:r>
      <w:r w:rsidRPr="001478DE">
        <w:rPr>
          <w:rStyle w:val="tlid-translation"/>
          <w:sz w:val="28"/>
          <w:szCs w:val="28"/>
          <w:highlight w:val="yellow"/>
          <w:rPrChange w:id="54" w:author="jirka" w:date="2019-11-20T13:39:00Z">
            <w:rPr>
              <w:rStyle w:val="tlid-translation"/>
              <w:sz w:val="28"/>
              <w:szCs w:val="28"/>
            </w:rPr>
          </w:rPrChange>
        </w:rPr>
        <w:t>kvůli</w:t>
      </w:r>
      <w:r w:rsidRPr="00BC0AA3">
        <w:rPr>
          <w:rStyle w:val="tlid-translation"/>
          <w:sz w:val="28"/>
          <w:szCs w:val="28"/>
        </w:rPr>
        <w:t xml:space="preserve"> konkurenci s místními madagaskarskými druhy.</w:t>
      </w:r>
    </w:p>
    <w:p w14:paraId="0C795190" w14:textId="77777777" w:rsidR="00F80958" w:rsidRPr="00BC0AA3" w:rsidRDefault="00F80958" w:rsidP="00F80958">
      <w:pPr>
        <w:rPr>
          <w:rStyle w:val="tlid-translation"/>
          <w:sz w:val="28"/>
          <w:szCs w:val="28"/>
        </w:rPr>
      </w:pPr>
      <w:r w:rsidRPr="00BC0AA3">
        <w:rPr>
          <w:rStyle w:val="tlid-translation"/>
          <w:sz w:val="28"/>
          <w:szCs w:val="28"/>
        </w:rPr>
        <w:t xml:space="preserve">Klad </w:t>
      </w:r>
      <w:r w:rsidRPr="001478DE">
        <w:rPr>
          <w:rStyle w:val="tlid-translation"/>
          <w:sz w:val="28"/>
          <w:szCs w:val="28"/>
          <w:highlight w:val="yellow"/>
          <w:rPrChange w:id="55" w:author="jirka" w:date="2019-11-20T13:39:00Z">
            <w:rPr>
              <w:rStyle w:val="tlid-translation"/>
              <w:sz w:val="28"/>
              <w:szCs w:val="28"/>
            </w:rPr>
          </w:rPrChange>
        </w:rPr>
        <w:t>B, kromě kolonizace ostrovů Indického oceánu,</w:t>
      </w:r>
      <w:r w:rsidRPr="00BC0AA3">
        <w:rPr>
          <w:rStyle w:val="tlid-translation"/>
          <w:sz w:val="28"/>
          <w:szCs w:val="28"/>
        </w:rPr>
        <w:t xml:space="preserve"> byl taktéž úspěšný v kolonizaci mnohých souostroví v Atlantském oceánu.</w:t>
      </w:r>
      <w:r w:rsidRPr="00BC0AA3">
        <w:rPr>
          <w:sz w:val="28"/>
          <w:szCs w:val="28"/>
        </w:rPr>
        <w:t xml:space="preserve"> </w:t>
      </w:r>
      <w:r w:rsidRPr="00BC0AA3">
        <w:rPr>
          <w:rStyle w:val="tlid-translation"/>
          <w:sz w:val="28"/>
          <w:szCs w:val="28"/>
        </w:rPr>
        <w:t xml:space="preserve">Včetně souostroví Fernando de </w:t>
      </w:r>
      <w:proofErr w:type="spellStart"/>
      <w:r w:rsidRPr="00BC0AA3">
        <w:rPr>
          <w:rStyle w:val="tlid-translation"/>
          <w:sz w:val="28"/>
          <w:szCs w:val="28"/>
        </w:rPr>
        <w:t>Noronha</w:t>
      </w:r>
      <w:proofErr w:type="spellEnd"/>
      <w:r w:rsidRPr="00BC0AA3">
        <w:rPr>
          <w:rStyle w:val="tlid-translation"/>
          <w:sz w:val="28"/>
          <w:szCs w:val="28"/>
        </w:rPr>
        <w:t xml:space="preserve">, kde </w:t>
      </w:r>
      <w:r w:rsidRPr="001478DE">
        <w:rPr>
          <w:rStyle w:val="tlid-translation"/>
          <w:sz w:val="28"/>
          <w:szCs w:val="28"/>
          <w:highlight w:val="yellow"/>
          <w:rPrChange w:id="56" w:author="jirka" w:date="2019-11-20T13:39:00Z">
            <w:rPr>
              <w:rStyle w:val="tlid-translation"/>
              <w:sz w:val="28"/>
              <w:szCs w:val="28"/>
            </w:rPr>
          </w:rPrChange>
        </w:rPr>
        <w:t>je endemitem druh</w:t>
      </w:r>
      <w:r w:rsidRPr="00BC0AA3">
        <w:rPr>
          <w:rStyle w:val="tlid-translation"/>
          <w:sz w:val="28"/>
          <w:szCs w:val="28"/>
        </w:rPr>
        <w:t xml:space="preserve"> </w:t>
      </w:r>
      <w:proofErr w:type="spellStart"/>
      <w:r w:rsidRPr="00BC0AA3">
        <w:rPr>
          <w:rStyle w:val="Zdraznn"/>
          <w:sz w:val="28"/>
          <w:szCs w:val="28"/>
        </w:rPr>
        <w:t>Trachylepis</w:t>
      </w:r>
      <w:proofErr w:type="spellEnd"/>
      <w:r w:rsidRPr="00BC0AA3">
        <w:rPr>
          <w:rStyle w:val="Zdraznn"/>
          <w:sz w:val="28"/>
          <w:szCs w:val="28"/>
        </w:rPr>
        <w:t xml:space="preserve"> </w:t>
      </w:r>
      <w:proofErr w:type="spellStart"/>
      <w:r w:rsidRPr="00BC0AA3">
        <w:rPr>
          <w:rStyle w:val="Zdraznn"/>
          <w:sz w:val="28"/>
          <w:szCs w:val="28"/>
        </w:rPr>
        <w:t>atlantica</w:t>
      </w:r>
      <w:proofErr w:type="spellEnd"/>
      <w:r w:rsidRPr="00BC0AA3">
        <w:rPr>
          <w:sz w:val="28"/>
          <w:szCs w:val="28"/>
        </w:rPr>
        <w:t xml:space="preserve"> (Schmidt, 1945),</w:t>
      </w:r>
      <w:r w:rsidRPr="00BC0AA3">
        <w:rPr>
          <w:rStyle w:val="tlid-translation"/>
          <w:sz w:val="28"/>
          <w:szCs w:val="28"/>
        </w:rPr>
        <w:t xml:space="preserve"> a ostrovů Guinejského zálivu</w:t>
      </w:r>
      <w:r w:rsidRPr="00BC0AA3">
        <w:rPr>
          <w:sz w:val="28"/>
          <w:szCs w:val="28"/>
        </w:rPr>
        <w:t xml:space="preserve"> </w:t>
      </w:r>
      <w:r w:rsidRPr="00BC0AA3">
        <w:rPr>
          <w:rStyle w:val="tlid-translation"/>
          <w:sz w:val="28"/>
          <w:szCs w:val="28"/>
        </w:rPr>
        <w:t>(</w:t>
      </w:r>
      <w:proofErr w:type="spellStart"/>
      <w:r w:rsidRPr="00BC0AA3">
        <w:rPr>
          <w:rStyle w:val="tlid-translation"/>
          <w:sz w:val="28"/>
          <w:szCs w:val="28"/>
        </w:rPr>
        <w:t>Lopes</w:t>
      </w:r>
      <w:proofErr w:type="spellEnd"/>
      <w:r w:rsidRPr="00BC0AA3">
        <w:rPr>
          <w:rStyle w:val="tlid-translation"/>
          <w:sz w:val="28"/>
          <w:szCs w:val="28"/>
        </w:rPr>
        <w:t xml:space="preserve"> </w:t>
      </w:r>
      <w:r w:rsidRPr="001478DE">
        <w:rPr>
          <w:rStyle w:val="tlid-translation"/>
          <w:sz w:val="28"/>
          <w:szCs w:val="28"/>
          <w:highlight w:val="yellow"/>
          <w:rPrChange w:id="57" w:author="jirka" w:date="2019-11-20T13:40:00Z">
            <w:rPr>
              <w:rStyle w:val="tlid-translation"/>
              <w:sz w:val="28"/>
              <w:szCs w:val="28"/>
            </w:rPr>
          </w:rPrChange>
        </w:rPr>
        <w:t>and</w:t>
      </w:r>
      <w:r w:rsidRPr="00BC0AA3">
        <w:rPr>
          <w:rStyle w:val="tlid-translation"/>
          <w:sz w:val="28"/>
          <w:szCs w:val="28"/>
        </w:rPr>
        <w:t xml:space="preserve"> </w:t>
      </w:r>
      <w:proofErr w:type="spellStart"/>
      <w:r w:rsidRPr="00BC0AA3">
        <w:rPr>
          <w:rStyle w:val="tlid-translation"/>
          <w:sz w:val="28"/>
          <w:szCs w:val="28"/>
        </w:rPr>
        <w:t>Ulbrich</w:t>
      </w:r>
      <w:proofErr w:type="spellEnd"/>
      <w:r w:rsidRPr="00BC0AA3">
        <w:rPr>
          <w:rStyle w:val="tlid-translation"/>
          <w:sz w:val="28"/>
          <w:szCs w:val="28"/>
        </w:rPr>
        <w:t xml:space="preserve">, 2015). Výsledky jejich práce </w:t>
      </w:r>
      <w:r w:rsidRPr="001478DE">
        <w:rPr>
          <w:rStyle w:val="tlid-translation"/>
          <w:sz w:val="28"/>
          <w:szCs w:val="28"/>
          <w:highlight w:val="yellow"/>
          <w:rPrChange w:id="58" w:author="jirka" w:date="2019-11-20T13:40:00Z">
            <w:rPr>
              <w:rStyle w:val="tlid-translation"/>
              <w:sz w:val="28"/>
              <w:szCs w:val="28"/>
            </w:rPr>
          </w:rPrChange>
        </w:rPr>
        <w:t>naznačují</w:t>
      </w:r>
      <w:r w:rsidRPr="00BC0AA3">
        <w:rPr>
          <w:rStyle w:val="tlid-translation"/>
          <w:sz w:val="28"/>
          <w:szCs w:val="28"/>
        </w:rPr>
        <w:t xml:space="preserve">, že </w:t>
      </w:r>
      <w:proofErr w:type="spellStart"/>
      <w:r w:rsidRPr="00BC0AA3">
        <w:rPr>
          <w:rStyle w:val="Zdraznn"/>
          <w:sz w:val="28"/>
          <w:szCs w:val="28"/>
        </w:rPr>
        <w:t>Trachylepis</w:t>
      </w:r>
      <w:proofErr w:type="spellEnd"/>
      <w:r w:rsidRPr="00BC0AA3">
        <w:rPr>
          <w:rStyle w:val="Zdraznn"/>
          <w:sz w:val="28"/>
          <w:szCs w:val="28"/>
        </w:rPr>
        <w:t xml:space="preserve"> </w:t>
      </w:r>
      <w:proofErr w:type="spellStart"/>
      <w:r w:rsidRPr="00BC0AA3">
        <w:rPr>
          <w:rStyle w:val="Zdraznn"/>
          <w:sz w:val="28"/>
          <w:szCs w:val="28"/>
        </w:rPr>
        <w:t>atlantica</w:t>
      </w:r>
      <w:proofErr w:type="spellEnd"/>
      <w:r w:rsidRPr="00BC0AA3">
        <w:rPr>
          <w:rStyle w:val="Zdraznn"/>
          <w:sz w:val="28"/>
          <w:szCs w:val="28"/>
        </w:rPr>
        <w:t xml:space="preserve"> </w:t>
      </w:r>
      <w:r w:rsidRPr="00BC0AA3">
        <w:rPr>
          <w:sz w:val="28"/>
          <w:szCs w:val="28"/>
        </w:rPr>
        <w:t xml:space="preserve">(Schmidt, 1945) </w:t>
      </w:r>
      <w:r w:rsidRPr="00BC0AA3">
        <w:rPr>
          <w:rStyle w:val="Zdraznn"/>
          <w:i w:val="0"/>
          <w:sz w:val="28"/>
          <w:szCs w:val="28"/>
        </w:rPr>
        <w:t xml:space="preserve">mohl patřit k většímu různorodějšímu kladu, sesterskému ke zbytku skupiny, jehož pevninská linie po </w:t>
      </w:r>
      <w:r w:rsidRPr="001478DE">
        <w:rPr>
          <w:rStyle w:val="Zdraznn"/>
          <w:i w:val="0"/>
          <w:sz w:val="28"/>
          <w:szCs w:val="28"/>
          <w:highlight w:val="yellow"/>
          <w:rPrChange w:id="59" w:author="jirka" w:date="2019-11-20T13:40:00Z">
            <w:rPr>
              <w:rStyle w:val="Zdraznn"/>
              <w:i w:val="0"/>
              <w:sz w:val="28"/>
              <w:szCs w:val="28"/>
            </w:rPr>
          </w:rPrChange>
        </w:rPr>
        <w:t>rozptylu</w:t>
      </w:r>
      <w:r w:rsidRPr="00BC0AA3">
        <w:rPr>
          <w:rStyle w:val="Zdraznn"/>
          <w:i w:val="0"/>
          <w:sz w:val="28"/>
          <w:szCs w:val="28"/>
        </w:rPr>
        <w:t xml:space="preserve"> tohoto druhu na ostrov </w:t>
      </w:r>
      <w:r w:rsidRPr="00BC0AA3">
        <w:rPr>
          <w:rStyle w:val="tlid-translation"/>
          <w:sz w:val="28"/>
          <w:szCs w:val="28"/>
        </w:rPr>
        <w:t xml:space="preserve">Fernando de </w:t>
      </w:r>
      <w:proofErr w:type="spellStart"/>
      <w:r w:rsidRPr="00BC0AA3">
        <w:rPr>
          <w:rStyle w:val="tlid-translation"/>
          <w:sz w:val="28"/>
          <w:szCs w:val="28"/>
        </w:rPr>
        <w:t>Noronha</w:t>
      </w:r>
      <w:proofErr w:type="spellEnd"/>
      <w:r w:rsidRPr="00BC0AA3">
        <w:rPr>
          <w:rStyle w:val="tlid-translation"/>
          <w:sz w:val="28"/>
          <w:szCs w:val="28"/>
        </w:rPr>
        <w:t xml:space="preserve"> vymizela. </w:t>
      </w:r>
      <w:proofErr w:type="spellStart"/>
      <w:r w:rsidRPr="00BC0AA3">
        <w:rPr>
          <w:rStyle w:val="tlid-translation"/>
          <w:i/>
          <w:sz w:val="28"/>
          <w:szCs w:val="28"/>
        </w:rPr>
        <w:t>Trachylepis</w:t>
      </w:r>
      <w:proofErr w:type="spellEnd"/>
      <w:r w:rsidRPr="00BC0AA3">
        <w:rPr>
          <w:rStyle w:val="tlid-translation"/>
          <w:i/>
          <w:sz w:val="28"/>
          <w:szCs w:val="28"/>
        </w:rPr>
        <w:t xml:space="preserve"> </w:t>
      </w:r>
      <w:proofErr w:type="spellStart"/>
      <w:r w:rsidRPr="00BC0AA3">
        <w:rPr>
          <w:rStyle w:val="tlid-translation"/>
          <w:i/>
          <w:sz w:val="28"/>
          <w:szCs w:val="28"/>
        </w:rPr>
        <w:t>ozorii</w:t>
      </w:r>
      <w:proofErr w:type="spellEnd"/>
      <w:r w:rsidRPr="00BC0AA3">
        <w:rPr>
          <w:rStyle w:val="tlid-translation"/>
          <w:sz w:val="28"/>
          <w:szCs w:val="28"/>
        </w:rPr>
        <w:t xml:space="preserve"> (</w:t>
      </w:r>
      <w:proofErr w:type="spellStart"/>
      <w:r w:rsidRPr="00BC0AA3">
        <w:rPr>
          <w:rStyle w:val="tlid-translation"/>
          <w:sz w:val="28"/>
          <w:szCs w:val="28"/>
        </w:rPr>
        <w:t>Bocage</w:t>
      </w:r>
      <w:proofErr w:type="spellEnd"/>
      <w:r w:rsidRPr="00BC0AA3">
        <w:rPr>
          <w:rStyle w:val="tlid-translation"/>
          <w:sz w:val="28"/>
          <w:szCs w:val="28"/>
        </w:rPr>
        <w:t xml:space="preserve">, 1893) </w:t>
      </w:r>
      <w:r w:rsidRPr="001478DE">
        <w:rPr>
          <w:rStyle w:val="tlid-translation"/>
          <w:sz w:val="28"/>
          <w:szCs w:val="28"/>
          <w:highlight w:val="yellow"/>
          <w:rPrChange w:id="60" w:author="jirka" w:date="2019-11-20T13:40:00Z">
            <w:rPr>
              <w:rStyle w:val="tlid-translation"/>
              <w:sz w:val="28"/>
              <w:szCs w:val="28"/>
            </w:rPr>
          </w:rPrChange>
        </w:rPr>
        <w:t xml:space="preserve">se podle výsledků </w:t>
      </w:r>
      <w:proofErr w:type="spellStart"/>
      <w:r w:rsidRPr="001478DE">
        <w:rPr>
          <w:rStyle w:val="tlid-translation"/>
          <w:sz w:val="28"/>
          <w:szCs w:val="28"/>
          <w:highlight w:val="yellow"/>
          <w:rPrChange w:id="61" w:author="jirka" w:date="2019-11-20T13:40:00Z">
            <w:rPr>
              <w:rStyle w:val="tlid-translation"/>
              <w:sz w:val="28"/>
              <w:szCs w:val="28"/>
            </w:rPr>
          </w:rPrChange>
        </w:rPr>
        <w:t>Weinella</w:t>
      </w:r>
      <w:proofErr w:type="spellEnd"/>
      <w:r w:rsidRPr="001478DE">
        <w:rPr>
          <w:rStyle w:val="tlid-translation"/>
          <w:sz w:val="28"/>
          <w:szCs w:val="28"/>
          <w:highlight w:val="yellow"/>
          <w:rPrChange w:id="62" w:author="jirka" w:date="2019-11-20T13:40:00Z">
            <w:rPr>
              <w:rStyle w:val="tlid-translation"/>
              <w:sz w:val="28"/>
              <w:szCs w:val="28"/>
            </w:rPr>
          </w:rPrChange>
        </w:rPr>
        <w:t xml:space="preserve"> a kol. (2019</w:t>
      </w:r>
      <w:r w:rsidRPr="00BC0AA3">
        <w:rPr>
          <w:rStyle w:val="tlid-translation"/>
          <w:sz w:val="28"/>
          <w:szCs w:val="28"/>
        </w:rPr>
        <w:t xml:space="preserve">) rozšířil z africké pevniny na ostrov </w:t>
      </w:r>
      <w:proofErr w:type="spellStart"/>
      <w:r w:rsidRPr="00BC0AA3">
        <w:rPr>
          <w:rStyle w:val="tlid-translation"/>
          <w:sz w:val="28"/>
          <w:szCs w:val="28"/>
        </w:rPr>
        <w:t>Annobón</w:t>
      </w:r>
      <w:proofErr w:type="spellEnd"/>
      <w:r w:rsidRPr="00BC0AA3">
        <w:rPr>
          <w:rStyle w:val="tlid-translation"/>
          <w:sz w:val="28"/>
          <w:szCs w:val="28"/>
        </w:rPr>
        <w:t xml:space="preserve">. Stejně tak se </w:t>
      </w:r>
      <w:proofErr w:type="spellStart"/>
      <w:r w:rsidRPr="00BC0AA3">
        <w:rPr>
          <w:rStyle w:val="tlid-translation"/>
          <w:i/>
          <w:sz w:val="28"/>
          <w:szCs w:val="28"/>
        </w:rPr>
        <w:t>Trachylepis</w:t>
      </w:r>
      <w:proofErr w:type="spellEnd"/>
      <w:r w:rsidRPr="00BC0AA3">
        <w:rPr>
          <w:rStyle w:val="tlid-translation"/>
          <w:i/>
          <w:sz w:val="28"/>
          <w:szCs w:val="28"/>
        </w:rPr>
        <w:t xml:space="preserve"> </w:t>
      </w:r>
      <w:proofErr w:type="spellStart"/>
      <w:r w:rsidRPr="00BC0AA3">
        <w:rPr>
          <w:rStyle w:val="tlid-translation"/>
          <w:i/>
          <w:sz w:val="28"/>
          <w:szCs w:val="28"/>
        </w:rPr>
        <w:t>thomensis</w:t>
      </w:r>
      <w:proofErr w:type="spellEnd"/>
      <w:r w:rsidRPr="00BC0AA3">
        <w:rPr>
          <w:rStyle w:val="tlid-translation"/>
          <w:sz w:val="28"/>
          <w:szCs w:val="28"/>
        </w:rPr>
        <w:t xml:space="preserve"> </w:t>
      </w:r>
      <w:proofErr w:type="spellStart"/>
      <w:r w:rsidRPr="00BC0AA3">
        <w:rPr>
          <w:rStyle w:val="tlid-translation"/>
          <w:sz w:val="28"/>
          <w:szCs w:val="28"/>
        </w:rPr>
        <w:t>Ceríaco</w:t>
      </w:r>
      <w:proofErr w:type="spellEnd"/>
      <w:r w:rsidRPr="00BC0AA3">
        <w:rPr>
          <w:rStyle w:val="tlid-translation"/>
          <w:sz w:val="28"/>
          <w:szCs w:val="28"/>
        </w:rPr>
        <w:t xml:space="preserve">, </w:t>
      </w:r>
      <w:proofErr w:type="spellStart"/>
      <w:r w:rsidRPr="00BC0AA3">
        <w:rPr>
          <w:rStyle w:val="tlid-translation"/>
          <w:sz w:val="28"/>
          <w:szCs w:val="28"/>
        </w:rPr>
        <w:t>Marques</w:t>
      </w:r>
      <w:proofErr w:type="spellEnd"/>
      <w:r w:rsidRPr="00BC0AA3">
        <w:rPr>
          <w:rStyle w:val="tlid-translation"/>
          <w:sz w:val="28"/>
          <w:szCs w:val="28"/>
        </w:rPr>
        <w:t xml:space="preserve"> &amp; Bauer, 2016 dostal z pevniny na ostrov </w:t>
      </w:r>
      <w:proofErr w:type="spellStart"/>
      <w:r w:rsidRPr="001478DE">
        <w:rPr>
          <w:rStyle w:val="tlid-translation"/>
          <w:sz w:val="28"/>
          <w:szCs w:val="28"/>
          <w:highlight w:val="yellow"/>
          <w:rPrChange w:id="63" w:author="jirka" w:date="2019-11-20T13:41:00Z">
            <w:rPr>
              <w:rStyle w:val="tlid-translation"/>
              <w:sz w:val="28"/>
              <w:szCs w:val="28"/>
            </w:rPr>
          </w:rPrChange>
        </w:rPr>
        <w:t>São</w:t>
      </w:r>
      <w:proofErr w:type="spellEnd"/>
      <w:r w:rsidRPr="001478DE">
        <w:rPr>
          <w:rStyle w:val="tlid-translation"/>
          <w:sz w:val="28"/>
          <w:szCs w:val="28"/>
          <w:highlight w:val="yellow"/>
          <w:rPrChange w:id="64" w:author="jirka" w:date="2019-11-20T13:41:00Z">
            <w:rPr>
              <w:rStyle w:val="tlid-translation"/>
              <w:sz w:val="28"/>
              <w:szCs w:val="28"/>
            </w:rPr>
          </w:rPrChange>
        </w:rPr>
        <w:t xml:space="preserve"> </w:t>
      </w:r>
      <w:proofErr w:type="spellStart"/>
      <w:r w:rsidRPr="001478DE">
        <w:rPr>
          <w:rStyle w:val="tlid-translation"/>
          <w:sz w:val="28"/>
          <w:szCs w:val="28"/>
          <w:highlight w:val="yellow"/>
          <w:rPrChange w:id="65" w:author="jirka" w:date="2019-11-20T13:41:00Z">
            <w:rPr>
              <w:rStyle w:val="tlid-translation"/>
              <w:sz w:val="28"/>
              <w:szCs w:val="28"/>
            </w:rPr>
          </w:rPrChange>
        </w:rPr>
        <w:t>Tomé</w:t>
      </w:r>
      <w:proofErr w:type="spellEnd"/>
      <w:r w:rsidRPr="00BC0AA3">
        <w:rPr>
          <w:rStyle w:val="tlid-translation"/>
          <w:sz w:val="28"/>
          <w:szCs w:val="28"/>
        </w:rPr>
        <w:t xml:space="preserve">, kde se stal endemickým. Výsledky jejich práce také podporují </w:t>
      </w:r>
      <w:r w:rsidRPr="001478DE">
        <w:rPr>
          <w:rStyle w:val="tlid-translation"/>
          <w:sz w:val="28"/>
          <w:szCs w:val="28"/>
          <w:highlight w:val="yellow"/>
          <w:rPrChange w:id="66" w:author="jirka" w:date="2019-11-20T13:41:00Z">
            <w:rPr>
              <w:rStyle w:val="tlid-translation"/>
              <w:sz w:val="28"/>
              <w:szCs w:val="28"/>
            </w:rPr>
          </w:rPrChange>
        </w:rPr>
        <w:t>rozptyl</w:t>
      </w:r>
      <w:r w:rsidRPr="00BC0AA3">
        <w:rPr>
          <w:rStyle w:val="tlid-translation"/>
          <w:sz w:val="28"/>
          <w:szCs w:val="28"/>
        </w:rPr>
        <w:t xml:space="preserve"> druhu </w:t>
      </w:r>
      <w:proofErr w:type="spellStart"/>
      <w:r w:rsidRPr="00BC0AA3">
        <w:rPr>
          <w:rStyle w:val="tlid-translation"/>
          <w:sz w:val="28"/>
          <w:szCs w:val="28"/>
        </w:rPr>
        <w:t>Trachylepis</w:t>
      </w:r>
      <w:proofErr w:type="spellEnd"/>
      <w:r w:rsidRPr="00BC0AA3">
        <w:rPr>
          <w:rStyle w:val="tlid-translation"/>
          <w:sz w:val="28"/>
          <w:szCs w:val="28"/>
        </w:rPr>
        <w:t xml:space="preserve"> </w:t>
      </w:r>
      <w:proofErr w:type="spellStart"/>
      <w:r w:rsidRPr="00BC0AA3">
        <w:rPr>
          <w:rStyle w:val="tlid-translation"/>
          <w:sz w:val="28"/>
          <w:szCs w:val="28"/>
        </w:rPr>
        <w:lastRenderedPageBreak/>
        <w:t>principensis</w:t>
      </w:r>
      <w:proofErr w:type="spellEnd"/>
      <w:r w:rsidRPr="00BC0AA3">
        <w:rPr>
          <w:rStyle w:val="tlid-translation"/>
          <w:sz w:val="28"/>
          <w:szCs w:val="28"/>
        </w:rPr>
        <w:t xml:space="preserve"> </w:t>
      </w:r>
      <w:proofErr w:type="spellStart"/>
      <w:r w:rsidRPr="00BC0AA3">
        <w:rPr>
          <w:rStyle w:val="tlid-translation"/>
          <w:sz w:val="28"/>
          <w:szCs w:val="28"/>
        </w:rPr>
        <w:t>Ceríaco</w:t>
      </w:r>
      <w:proofErr w:type="spellEnd"/>
      <w:r w:rsidRPr="00BC0AA3">
        <w:rPr>
          <w:rStyle w:val="tlid-translation"/>
          <w:sz w:val="28"/>
          <w:szCs w:val="28"/>
        </w:rPr>
        <w:t xml:space="preserve">, </w:t>
      </w:r>
      <w:proofErr w:type="spellStart"/>
      <w:r w:rsidRPr="00BC0AA3">
        <w:rPr>
          <w:rStyle w:val="tlid-translation"/>
          <w:sz w:val="28"/>
          <w:szCs w:val="28"/>
        </w:rPr>
        <w:t>Marques</w:t>
      </w:r>
      <w:proofErr w:type="spellEnd"/>
      <w:r w:rsidRPr="00BC0AA3">
        <w:rPr>
          <w:rStyle w:val="tlid-translation"/>
          <w:sz w:val="28"/>
          <w:szCs w:val="28"/>
        </w:rPr>
        <w:t xml:space="preserve"> &amp; Bauer, 2016 buď z </w:t>
      </w:r>
      <w:r w:rsidRPr="001478DE">
        <w:rPr>
          <w:rStyle w:val="tlid-translation"/>
          <w:sz w:val="28"/>
          <w:szCs w:val="28"/>
          <w:highlight w:val="yellow"/>
          <w:rPrChange w:id="67" w:author="jirka" w:date="2019-11-20T13:41:00Z">
            <w:rPr>
              <w:rStyle w:val="tlid-translation"/>
              <w:sz w:val="28"/>
              <w:szCs w:val="28"/>
            </w:rPr>
          </w:rPrChange>
        </w:rPr>
        <w:t xml:space="preserve">ostrova </w:t>
      </w:r>
      <w:proofErr w:type="spellStart"/>
      <w:r w:rsidRPr="001478DE">
        <w:rPr>
          <w:rStyle w:val="tlid-translation"/>
          <w:sz w:val="28"/>
          <w:szCs w:val="28"/>
          <w:highlight w:val="yellow"/>
          <w:rPrChange w:id="68" w:author="jirka" w:date="2019-11-20T13:41:00Z">
            <w:rPr>
              <w:rStyle w:val="tlid-translation"/>
              <w:sz w:val="28"/>
              <w:szCs w:val="28"/>
            </w:rPr>
          </w:rPrChange>
        </w:rPr>
        <w:t>Fogo</w:t>
      </w:r>
      <w:proofErr w:type="spellEnd"/>
      <w:r w:rsidRPr="001478DE">
        <w:rPr>
          <w:rStyle w:val="tlid-translation"/>
          <w:sz w:val="28"/>
          <w:szCs w:val="28"/>
          <w:highlight w:val="yellow"/>
          <w:rPrChange w:id="69" w:author="jirka" w:date="2019-11-20T13:41:00Z">
            <w:rPr>
              <w:rStyle w:val="tlid-translation"/>
              <w:sz w:val="28"/>
              <w:szCs w:val="28"/>
            </w:rPr>
          </w:rPrChange>
        </w:rPr>
        <w:t xml:space="preserve"> nebo</w:t>
      </w:r>
      <w:r w:rsidRPr="00BC0AA3">
        <w:rPr>
          <w:rStyle w:val="tlid-translation"/>
          <w:sz w:val="28"/>
          <w:szCs w:val="28"/>
        </w:rPr>
        <w:t xml:space="preserve"> ze souostroví Komor na ostrov na ostrov </w:t>
      </w:r>
      <w:proofErr w:type="spellStart"/>
      <w:r w:rsidRPr="001478DE">
        <w:rPr>
          <w:rStyle w:val="tlid-translation"/>
          <w:sz w:val="28"/>
          <w:szCs w:val="28"/>
          <w:highlight w:val="yellow"/>
          <w:rPrChange w:id="70" w:author="jirka" w:date="2019-11-20T13:41:00Z">
            <w:rPr>
              <w:rStyle w:val="tlid-translation"/>
              <w:sz w:val="28"/>
              <w:szCs w:val="28"/>
            </w:rPr>
          </w:rPrChange>
        </w:rPr>
        <w:t>Príncipe</w:t>
      </w:r>
      <w:proofErr w:type="spellEnd"/>
      <w:r w:rsidRPr="00BC0AA3">
        <w:rPr>
          <w:rStyle w:val="tlid-translation"/>
          <w:sz w:val="28"/>
          <w:szCs w:val="28"/>
        </w:rPr>
        <w:t xml:space="preserve">. To by vyžadovalo </w:t>
      </w:r>
      <w:r w:rsidRPr="001478DE">
        <w:rPr>
          <w:rStyle w:val="tlid-translation"/>
          <w:sz w:val="28"/>
          <w:szCs w:val="28"/>
          <w:highlight w:val="yellow"/>
          <w:rPrChange w:id="71" w:author="jirka" w:date="2019-11-20T13:41:00Z">
            <w:rPr>
              <w:rStyle w:val="tlid-translation"/>
              <w:sz w:val="28"/>
              <w:szCs w:val="28"/>
            </w:rPr>
          </w:rPrChange>
        </w:rPr>
        <w:t>přeplutí moře</w:t>
      </w:r>
      <w:r w:rsidRPr="00BC0AA3">
        <w:rPr>
          <w:rStyle w:val="tlid-translation"/>
          <w:sz w:val="28"/>
          <w:szCs w:val="28"/>
        </w:rPr>
        <w:t xml:space="preserve"> kolem mysu Dobré naděje. </w:t>
      </w:r>
      <w:r w:rsidRPr="00CF47BB">
        <w:rPr>
          <w:rStyle w:val="tlid-translation"/>
          <w:sz w:val="28"/>
          <w:szCs w:val="28"/>
          <w:highlight w:val="yellow"/>
          <w:rPrChange w:id="72" w:author="jirka" w:date="2019-11-20T13:41:00Z">
            <w:rPr>
              <w:rStyle w:val="tlid-translation"/>
              <w:sz w:val="28"/>
              <w:szCs w:val="28"/>
            </w:rPr>
          </w:rPrChange>
        </w:rPr>
        <w:t>Je tu další scénář a to ten,</w:t>
      </w:r>
      <w:r w:rsidRPr="00BC0AA3">
        <w:rPr>
          <w:rStyle w:val="tlid-translation"/>
          <w:sz w:val="28"/>
          <w:szCs w:val="28"/>
        </w:rPr>
        <w:t xml:space="preserve"> že se mohl rozšířit ze střední nebo západní Afriky před tím, než jeho pevninská linie vyhynula. Poslední skupina kladu B, skupina T. </w:t>
      </w:r>
      <w:proofErr w:type="spellStart"/>
      <w:r w:rsidRPr="00BC0AA3">
        <w:rPr>
          <w:rStyle w:val="tlid-translation"/>
          <w:sz w:val="28"/>
          <w:szCs w:val="28"/>
        </w:rPr>
        <w:t>affinis</w:t>
      </w:r>
      <w:proofErr w:type="spellEnd"/>
      <w:r w:rsidRPr="00BC0AA3">
        <w:rPr>
          <w:rStyle w:val="tlid-translation"/>
          <w:sz w:val="28"/>
          <w:szCs w:val="28"/>
        </w:rPr>
        <w:t xml:space="preserve">, bude pro </w:t>
      </w:r>
      <w:r w:rsidRPr="00CF47BB">
        <w:rPr>
          <w:rStyle w:val="tlid-translation"/>
          <w:sz w:val="28"/>
          <w:szCs w:val="28"/>
          <w:highlight w:val="yellow"/>
          <w:rPrChange w:id="73" w:author="jirka" w:date="2019-11-20T13:41:00Z">
            <w:rPr>
              <w:rStyle w:val="tlid-translation"/>
              <w:sz w:val="28"/>
              <w:szCs w:val="28"/>
            </w:rPr>
          </w:rPrChange>
        </w:rPr>
        <w:t>nás nejvíce klíčovou,</w:t>
      </w:r>
      <w:r w:rsidRPr="00BC0AA3">
        <w:rPr>
          <w:rStyle w:val="tlid-translation"/>
          <w:sz w:val="28"/>
          <w:szCs w:val="28"/>
        </w:rPr>
        <w:t xml:space="preserve"> neboť tato skupina vyhledává </w:t>
      </w:r>
      <w:r w:rsidRPr="00CF47BB">
        <w:rPr>
          <w:rStyle w:val="tlid-translation"/>
          <w:sz w:val="28"/>
          <w:szCs w:val="28"/>
          <w:highlight w:val="yellow"/>
          <w:rPrChange w:id="74" w:author="jirka" w:date="2019-11-20T13:42:00Z">
            <w:rPr>
              <w:rStyle w:val="tlid-translation"/>
              <w:sz w:val="28"/>
              <w:szCs w:val="28"/>
            </w:rPr>
          </w:rPrChange>
        </w:rPr>
        <w:t>lesní biotopy a právě střední Afrika je jimi celá pokryta.</w:t>
      </w:r>
      <w:r w:rsidRPr="00BC0AA3">
        <w:rPr>
          <w:rStyle w:val="tlid-translation"/>
          <w:sz w:val="28"/>
          <w:szCs w:val="28"/>
        </w:rPr>
        <w:t xml:space="preserve"> Z </w:t>
      </w:r>
      <w:r w:rsidRPr="00CF47BB">
        <w:rPr>
          <w:rStyle w:val="tlid-translation"/>
          <w:sz w:val="28"/>
          <w:szCs w:val="28"/>
          <w:highlight w:val="yellow"/>
          <w:rPrChange w:id="75" w:author="jirka" w:date="2019-11-20T13:42:00Z">
            <w:rPr>
              <w:rStyle w:val="tlid-translation"/>
              <w:sz w:val="28"/>
              <w:szCs w:val="28"/>
            </w:rPr>
          </w:rPrChange>
        </w:rPr>
        <w:t>jihu</w:t>
      </w:r>
      <w:r w:rsidRPr="00BC0AA3">
        <w:rPr>
          <w:rStyle w:val="tlid-translation"/>
          <w:sz w:val="28"/>
          <w:szCs w:val="28"/>
        </w:rPr>
        <w:t xml:space="preserve"> Kamerunu byl nedávno popsán nový druh </w:t>
      </w:r>
      <w:proofErr w:type="spellStart"/>
      <w:r w:rsidRPr="00BC0AA3">
        <w:rPr>
          <w:rStyle w:val="tlid-translation"/>
          <w:sz w:val="28"/>
          <w:szCs w:val="28"/>
        </w:rPr>
        <w:t>Trachylepis</w:t>
      </w:r>
      <w:proofErr w:type="spellEnd"/>
      <w:r w:rsidRPr="00BC0AA3">
        <w:rPr>
          <w:rStyle w:val="tlid-translation"/>
          <w:sz w:val="28"/>
          <w:szCs w:val="28"/>
        </w:rPr>
        <w:t xml:space="preserve"> </w:t>
      </w:r>
      <w:proofErr w:type="spellStart"/>
      <w:r w:rsidRPr="00BC0AA3">
        <w:rPr>
          <w:rStyle w:val="tlid-translation"/>
          <w:sz w:val="28"/>
          <w:szCs w:val="28"/>
        </w:rPr>
        <w:t>makolowodei</w:t>
      </w:r>
      <w:proofErr w:type="spellEnd"/>
      <w:r w:rsidRPr="00BC0AA3">
        <w:rPr>
          <w:rStyle w:val="tlid-translation"/>
          <w:sz w:val="28"/>
          <w:szCs w:val="28"/>
        </w:rPr>
        <w:t xml:space="preserve"> </w:t>
      </w:r>
      <w:proofErr w:type="spellStart"/>
      <w:r w:rsidRPr="00BC0AA3">
        <w:rPr>
          <w:rStyle w:val="tlid-translation"/>
          <w:sz w:val="28"/>
          <w:szCs w:val="28"/>
        </w:rPr>
        <w:t>Chirio</w:t>
      </w:r>
      <w:proofErr w:type="spellEnd"/>
      <w:r w:rsidRPr="00BC0AA3">
        <w:rPr>
          <w:rStyle w:val="tlid-translation"/>
          <w:sz w:val="28"/>
          <w:szCs w:val="28"/>
        </w:rPr>
        <w:t xml:space="preserve">, </w:t>
      </w:r>
      <w:proofErr w:type="spellStart"/>
      <w:r w:rsidRPr="00BC0AA3">
        <w:rPr>
          <w:rStyle w:val="tlid-translation"/>
          <w:sz w:val="28"/>
          <w:szCs w:val="28"/>
        </w:rPr>
        <w:t>Ineich</w:t>
      </w:r>
      <w:proofErr w:type="spellEnd"/>
      <w:r w:rsidRPr="00BC0AA3">
        <w:rPr>
          <w:rStyle w:val="tlid-translation"/>
          <w:sz w:val="28"/>
          <w:szCs w:val="28"/>
        </w:rPr>
        <w:t xml:space="preserve">, </w:t>
      </w:r>
      <w:proofErr w:type="spellStart"/>
      <w:r w:rsidRPr="00BC0AA3">
        <w:rPr>
          <w:rStyle w:val="tlid-translation"/>
          <w:sz w:val="28"/>
          <w:szCs w:val="28"/>
        </w:rPr>
        <w:t>Schmitz</w:t>
      </w:r>
      <w:proofErr w:type="spellEnd"/>
      <w:r w:rsidRPr="00BC0AA3">
        <w:rPr>
          <w:rStyle w:val="tlid-translation"/>
          <w:sz w:val="28"/>
          <w:szCs w:val="28"/>
        </w:rPr>
        <w:t xml:space="preserve"> &amp;</w:t>
      </w:r>
      <w:r w:rsidRPr="00BC0AA3">
        <w:rPr>
          <w:sz w:val="28"/>
          <w:szCs w:val="28"/>
        </w:rPr>
        <w:t xml:space="preserve"> </w:t>
      </w:r>
      <w:proofErr w:type="spellStart"/>
      <w:r w:rsidRPr="00BC0AA3">
        <w:rPr>
          <w:rStyle w:val="tlid-translation"/>
          <w:sz w:val="28"/>
          <w:szCs w:val="28"/>
        </w:rPr>
        <w:t>LeBreton</w:t>
      </w:r>
      <w:proofErr w:type="spellEnd"/>
      <w:r w:rsidRPr="00BC0AA3">
        <w:rPr>
          <w:rStyle w:val="tlid-translation"/>
          <w:sz w:val="28"/>
          <w:szCs w:val="28"/>
        </w:rPr>
        <w:t>, 2008. Ten zde v deštných pralesích dává přednost bažinatým oblastem (</w:t>
      </w:r>
      <w:proofErr w:type="spellStart"/>
      <w:r w:rsidRPr="00BC0AA3">
        <w:rPr>
          <w:rStyle w:val="tlid-translation"/>
          <w:sz w:val="28"/>
          <w:szCs w:val="28"/>
        </w:rPr>
        <w:t>Gvoždík</w:t>
      </w:r>
      <w:proofErr w:type="spellEnd"/>
      <w:r w:rsidRPr="00BC0AA3">
        <w:rPr>
          <w:rStyle w:val="tlid-translation"/>
          <w:sz w:val="28"/>
          <w:szCs w:val="28"/>
        </w:rPr>
        <w:t xml:space="preserve"> et al, 2018). Oblast Kamerunu a dalších středoafrických států se díky svým </w:t>
      </w:r>
      <w:r w:rsidRPr="00CF47BB">
        <w:rPr>
          <w:rStyle w:val="tlid-translation"/>
          <w:sz w:val="28"/>
          <w:szCs w:val="28"/>
          <w:highlight w:val="yellow"/>
          <w:rPrChange w:id="76" w:author="jirka" w:date="2019-11-20T13:43:00Z">
            <w:rPr>
              <w:rStyle w:val="tlid-translation"/>
              <w:sz w:val="28"/>
              <w:szCs w:val="28"/>
            </w:rPr>
          </w:rPrChange>
        </w:rPr>
        <w:t>nerušeným</w:t>
      </w:r>
      <w:r w:rsidRPr="00BC0AA3">
        <w:rPr>
          <w:rStyle w:val="tlid-translation"/>
          <w:sz w:val="28"/>
          <w:szCs w:val="28"/>
        </w:rPr>
        <w:t xml:space="preserve"> tropických lesů a různorodému klimatu </w:t>
      </w:r>
      <w:r w:rsidRPr="00CF47BB">
        <w:rPr>
          <w:rStyle w:val="tlid-translation"/>
          <w:sz w:val="28"/>
          <w:szCs w:val="28"/>
          <w:highlight w:val="yellow"/>
          <w:rPrChange w:id="77" w:author="jirka" w:date="2019-11-20T13:43:00Z">
            <w:rPr>
              <w:rStyle w:val="tlid-translation"/>
              <w:sz w:val="28"/>
              <w:szCs w:val="28"/>
            </w:rPr>
          </w:rPrChange>
        </w:rPr>
        <w:t>pyšní vysokou</w:t>
      </w:r>
      <w:r w:rsidRPr="00BC0AA3">
        <w:rPr>
          <w:rStyle w:val="tlid-translation"/>
          <w:sz w:val="28"/>
          <w:szCs w:val="28"/>
        </w:rPr>
        <w:t xml:space="preserve"> druhovou diverzitou (Allen et al, 2017). </w:t>
      </w:r>
      <w:r w:rsidRPr="00CF47BB">
        <w:rPr>
          <w:rStyle w:val="tlid-translation"/>
          <w:sz w:val="28"/>
          <w:szCs w:val="28"/>
          <w:highlight w:val="yellow"/>
          <w:rPrChange w:id="78" w:author="jirka" w:date="2019-11-20T13:43:00Z">
            <w:rPr>
              <w:rStyle w:val="tlid-translation"/>
              <w:sz w:val="28"/>
              <w:szCs w:val="28"/>
            </w:rPr>
          </w:rPrChange>
        </w:rPr>
        <w:t xml:space="preserve">Řeka </w:t>
      </w:r>
      <w:proofErr w:type="spellStart"/>
      <w:r w:rsidRPr="00CF47BB">
        <w:rPr>
          <w:rStyle w:val="tlid-translation"/>
          <w:sz w:val="28"/>
          <w:szCs w:val="28"/>
          <w:highlight w:val="yellow"/>
          <w:rPrChange w:id="79" w:author="jirka" w:date="2019-11-20T13:43:00Z">
            <w:rPr>
              <w:rStyle w:val="tlid-translation"/>
              <w:sz w:val="28"/>
              <w:szCs w:val="28"/>
            </w:rPr>
          </w:rPrChange>
        </w:rPr>
        <w:t>Sanaga</w:t>
      </w:r>
      <w:proofErr w:type="spellEnd"/>
      <w:r w:rsidRPr="00CF47BB">
        <w:rPr>
          <w:rStyle w:val="tlid-translation"/>
          <w:sz w:val="28"/>
          <w:szCs w:val="28"/>
          <w:highlight w:val="yellow"/>
          <w:rPrChange w:id="80" w:author="jirka" w:date="2019-11-20T13:43:00Z">
            <w:rPr>
              <w:rStyle w:val="tlid-translation"/>
              <w:sz w:val="28"/>
              <w:szCs w:val="28"/>
            </w:rPr>
          </w:rPrChange>
        </w:rPr>
        <w:t xml:space="preserve"> je zdejší geografickou překážkou a rozděluje oblasti</w:t>
      </w:r>
      <w:r w:rsidRPr="00BC0AA3">
        <w:rPr>
          <w:rStyle w:val="tlid-translation"/>
          <w:sz w:val="28"/>
          <w:szCs w:val="28"/>
        </w:rPr>
        <w:t xml:space="preserve"> Atlantické rovníkové pobřežní lesy a </w:t>
      </w:r>
      <w:ins w:id="81" w:author="jirka" w:date="2019-11-20T13:44:00Z">
        <w:r w:rsidR="00CF47BB">
          <w:rPr>
            <w:rStyle w:val="tlid-translation"/>
            <w:sz w:val="28"/>
            <w:szCs w:val="28"/>
          </w:rPr>
          <w:t xml:space="preserve">pobřežní lesy </w:t>
        </w:r>
      </w:ins>
      <w:proofErr w:type="spellStart"/>
      <w:r w:rsidRPr="00BC0AA3">
        <w:rPr>
          <w:rStyle w:val="tlid-translation"/>
          <w:sz w:val="28"/>
          <w:szCs w:val="28"/>
        </w:rPr>
        <w:t>Cross</w:t>
      </w:r>
      <w:ins w:id="82" w:author="jirka" w:date="2019-11-20T13:43:00Z">
        <w:r w:rsidR="00CF47BB">
          <w:rPr>
            <w:rStyle w:val="tlid-translation"/>
            <w:sz w:val="28"/>
            <w:szCs w:val="28"/>
          </w:rPr>
          <w:t>-</w:t>
        </w:r>
      </w:ins>
      <w:r w:rsidRPr="00BC0AA3">
        <w:rPr>
          <w:rStyle w:val="tlid-translation"/>
          <w:sz w:val="28"/>
          <w:szCs w:val="28"/>
        </w:rPr>
        <w:t>Sanaga-Bioko</w:t>
      </w:r>
      <w:proofErr w:type="spellEnd"/>
      <w:r w:rsidRPr="00BC0AA3">
        <w:rPr>
          <w:rStyle w:val="tlid-translation"/>
          <w:sz w:val="28"/>
          <w:szCs w:val="28"/>
        </w:rPr>
        <w:t xml:space="preserve">. Při vytváření druhové rozmanitosti hrála nejdůležitější roli Kamerunská sopečná linie, nacházející se podél hranice mezi Nigérií a </w:t>
      </w:r>
      <w:r w:rsidRPr="00CF47BB">
        <w:rPr>
          <w:rStyle w:val="tlid-translation"/>
          <w:sz w:val="28"/>
          <w:szCs w:val="28"/>
          <w:highlight w:val="yellow"/>
          <w:rPrChange w:id="83" w:author="jirka" w:date="2019-11-20T13:44:00Z">
            <w:rPr>
              <w:rStyle w:val="tlid-translation"/>
              <w:sz w:val="28"/>
              <w:szCs w:val="28"/>
            </w:rPr>
          </w:rPrChange>
        </w:rPr>
        <w:t>Kamerunem s rozlohou 1600</w:t>
      </w:r>
      <w:r w:rsidRPr="00BC0AA3">
        <w:rPr>
          <w:rStyle w:val="tlid-translation"/>
          <w:sz w:val="28"/>
          <w:szCs w:val="28"/>
        </w:rPr>
        <w:t xml:space="preserve"> km. Právě tady </w:t>
      </w:r>
      <w:r w:rsidRPr="00CF47BB">
        <w:rPr>
          <w:rStyle w:val="tlid-translation"/>
          <w:sz w:val="28"/>
          <w:szCs w:val="28"/>
          <w:highlight w:val="yellow"/>
          <w:rPrChange w:id="84" w:author="jirka" w:date="2019-11-20T13:44:00Z">
            <w:rPr>
              <w:rStyle w:val="tlid-translation"/>
              <w:sz w:val="28"/>
              <w:szCs w:val="28"/>
            </w:rPr>
          </w:rPrChange>
        </w:rPr>
        <w:t>se nachází největší</w:t>
      </w:r>
      <w:r w:rsidRPr="00BC0AA3">
        <w:rPr>
          <w:rStyle w:val="tlid-translation"/>
          <w:sz w:val="28"/>
          <w:szCs w:val="28"/>
        </w:rPr>
        <w:t xml:space="preserve"> biologická rozmanitost a nejvíce endemitů, proto bylo toto území označeno jako </w:t>
      </w:r>
      <w:r w:rsidRPr="00CF47BB">
        <w:rPr>
          <w:rStyle w:val="tlid-translation"/>
          <w:sz w:val="28"/>
          <w:szCs w:val="28"/>
          <w:highlight w:val="yellow"/>
          <w:rPrChange w:id="85" w:author="jirka" w:date="2019-11-20T13:44:00Z">
            <w:rPr>
              <w:rStyle w:val="tlid-translation"/>
              <w:sz w:val="28"/>
              <w:szCs w:val="28"/>
            </w:rPr>
          </w:rPrChange>
        </w:rPr>
        <w:t>aktivní bod biodiverzity</w:t>
      </w:r>
      <w:r w:rsidRPr="00BC0AA3">
        <w:rPr>
          <w:sz w:val="28"/>
          <w:szCs w:val="28"/>
        </w:rPr>
        <w:t xml:space="preserve"> </w:t>
      </w:r>
      <w:r w:rsidRPr="00BC0AA3">
        <w:rPr>
          <w:rStyle w:val="tlid-translation"/>
          <w:sz w:val="28"/>
          <w:szCs w:val="28"/>
        </w:rPr>
        <w:t>(</w:t>
      </w:r>
      <w:proofErr w:type="spellStart"/>
      <w:r w:rsidRPr="00BC0AA3">
        <w:rPr>
          <w:rStyle w:val="tlid-translation"/>
          <w:sz w:val="28"/>
          <w:szCs w:val="28"/>
        </w:rPr>
        <w:t>Myers</w:t>
      </w:r>
      <w:proofErr w:type="spellEnd"/>
      <w:r w:rsidRPr="00BC0AA3">
        <w:rPr>
          <w:rStyle w:val="tlid-translation"/>
          <w:sz w:val="28"/>
          <w:szCs w:val="28"/>
        </w:rPr>
        <w:t xml:space="preserve"> et al. 2000). Zde v Kamerunu se celkem vyskytuje deset druhů </w:t>
      </w:r>
      <w:proofErr w:type="spellStart"/>
      <w:r w:rsidRPr="00BC0AA3">
        <w:rPr>
          <w:rStyle w:val="tlid-translation"/>
          <w:sz w:val="28"/>
          <w:szCs w:val="28"/>
        </w:rPr>
        <w:t>scinků</w:t>
      </w:r>
      <w:proofErr w:type="spellEnd"/>
      <w:r w:rsidRPr="00BC0AA3">
        <w:rPr>
          <w:rStyle w:val="tlid-translation"/>
          <w:sz w:val="28"/>
          <w:szCs w:val="28"/>
        </w:rPr>
        <w:t xml:space="preserve"> rodu </w:t>
      </w:r>
      <w:proofErr w:type="spellStart"/>
      <w:r w:rsidRPr="00CF47BB">
        <w:rPr>
          <w:rStyle w:val="tlid-translation"/>
          <w:sz w:val="28"/>
          <w:szCs w:val="28"/>
          <w:highlight w:val="yellow"/>
          <w:rPrChange w:id="86" w:author="jirka" w:date="2019-11-20T13:45:00Z">
            <w:rPr>
              <w:rStyle w:val="tlid-translation"/>
              <w:sz w:val="28"/>
              <w:szCs w:val="28"/>
            </w:rPr>
          </w:rPrChange>
        </w:rPr>
        <w:t>Trachylepis</w:t>
      </w:r>
      <w:proofErr w:type="spellEnd"/>
      <w:r w:rsidRPr="00CF47BB">
        <w:rPr>
          <w:rStyle w:val="tlid-translation"/>
          <w:sz w:val="28"/>
          <w:szCs w:val="28"/>
          <w:highlight w:val="yellow"/>
          <w:rPrChange w:id="87" w:author="jirka" w:date="2019-11-20T13:45:00Z">
            <w:rPr>
              <w:rStyle w:val="tlid-translation"/>
              <w:sz w:val="28"/>
              <w:szCs w:val="28"/>
            </w:rPr>
          </w:rPrChange>
        </w:rPr>
        <w:t xml:space="preserve">: T. </w:t>
      </w:r>
      <w:proofErr w:type="spellStart"/>
      <w:r w:rsidRPr="00CF47BB">
        <w:rPr>
          <w:rStyle w:val="tlid-translation"/>
          <w:sz w:val="28"/>
          <w:szCs w:val="28"/>
          <w:highlight w:val="yellow"/>
          <w:rPrChange w:id="88" w:author="jirka" w:date="2019-11-20T13:45:00Z">
            <w:rPr>
              <w:rStyle w:val="tlid-translation"/>
              <w:sz w:val="28"/>
              <w:szCs w:val="28"/>
            </w:rPr>
          </w:rPrChange>
        </w:rPr>
        <w:t>mekuana</w:t>
      </w:r>
      <w:proofErr w:type="spellEnd"/>
      <w:r w:rsidRPr="00BC0AA3">
        <w:rPr>
          <w:rStyle w:val="tlid-translation"/>
          <w:sz w:val="28"/>
          <w:szCs w:val="28"/>
        </w:rPr>
        <w:t xml:space="preserve"> (</w:t>
      </w:r>
      <w:proofErr w:type="spellStart"/>
      <w:r w:rsidRPr="00BC0AA3">
        <w:rPr>
          <w:rStyle w:val="tlid-translation"/>
          <w:sz w:val="28"/>
          <w:szCs w:val="28"/>
        </w:rPr>
        <w:t>Chirio</w:t>
      </w:r>
      <w:proofErr w:type="spellEnd"/>
      <w:r w:rsidRPr="00BC0AA3">
        <w:rPr>
          <w:rStyle w:val="tlid-translation"/>
          <w:sz w:val="28"/>
          <w:szCs w:val="28"/>
        </w:rPr>
        <w:t xml:space="preserve"> &amp;</w:t>
      </w:r>
      <w:r w:rsidRPr="00BC0AA3">
        <w:rPr>
          <w:sz w:val="28"/>
          <w:szCs w:val="28"/>
        </w:rPr>
        <w:t xml:space="preserve"> </w:t>
      </w:r>
      <w:proofErr w:type="spellStart"/>
      <w:r w:rsidRPr="00BC0AA3">
        <w:rPr>
          <w:rStyle w:val="tlid-translation"/>
          <w:sz w:val="28"/>
          <w:szCs w:val="28"/>
        </w:rPr>
        <w:t>Ineich</w:t>
      </w:r>
      <w:proofErr w:type="spellEnd"/>
      <w:r w:rsidRPr="00BC0AA3">
        <w:rPr>
          <w:rStyle w:val="tlid-translation"/>
          <w:sz w:val="28"/>
          <w:szCs w:val="28"/>
        </w:rPr>
        <w:t xml:space="preserve">, 2000), T. </w:t>
      </w:r>
      <w:proofErr w:type="spellStart"/>
      <w:r w:rsidRPr="00BC0AA3">
        <w:rPr>
          <w:rStyle w:val="tlid-translation"/>
          <w:sz w:val="28"/>
          <w:szCs w:val="28"/>
        </w:rPr>
        <w:t>albilabris</w:t>
      </w:r>
      <w:proofErr w:type="spellEnd"/>
      <w:r w:rsidRPr="00BC0AA3">
        <w:rPr>
          <w:rStyle w:val="tlid-translation"/>
          <w:sz w:val="28"/>
          <w:szCs w:val="28"/>
        </w:rPr>
        <w:t xml:space="preserve"> (</w:t>
      </w:r>
      <w:proofErr w:type="spellStart"/>
      <w:r w:rsidRPr="00BC0AA3">
        <w:rPr>
          <w:rStyle w:val="tlid-translation"/>
          <w:sz w:val="28"/>
          <w:szCs w:val="28"/>
        </w:rPr>
        <w:t>Hallowell</w:t>
      </w:r>
      <w:proofErr w:type="spellEnd"/>
      <w:r w:rsidRPr="00BC0AA3">
        <w:rPr>
          <w:rStyle w:val="tlid-translation"/>
          <w:sz w:val="28"/>
          <w:szCs w:val="28"/>
        </w:rPr>
        <w:t xml:space="preserve">, 1857), T. </w:t>
      </w:r>
      <w:proofErr w:type="spellStart"/>
      <w:r w:rsidRPr="00BC0AA3">
        <w:rPr>
          <w:rStyle w:val="tlid-translation"/>
          <w:sz w:val="28"/>
          <w:szCs w:val="28"/>
        </w:rPr>
        <w:t>buettneri</w:t>
      </w:r>
      <w:proofErr w:type="spellEnd"/>
      <w:r w:rsidRPr="00BC0AA3">
        <w:rPr>
          <w:rStyle w:val="tlid-translation"/>
          <w:sz w:val="28"/>
          <w:szCs w:val="28"/>
        </w:rPr>
        <w:t xml:space="preserve"> (</w:t>
      </w:r>
      <w:proofErr w:type="spellStart"/>
      <w:r w:rsidRPr="00BC0AA3">
        <w:rPr>
          <w:rStyle w:val="tlid-translation"/>
          <w:sz w:val="28"/>
          <w:szCs w:val="28"/>
        </w:rPr>
        <w:t>Matschie</w:t>
      </w:r>
      <w:proofErr w:type="spellEnd"/>
      <w:r w:rsidRPr="00BC0AA3">
        <w:rPr>
          <w:rStyle w:val="tlid-translation"/>
          <w:sz w:val="28"/>
          <w:szCs w:val="28"/>
        </w:rPr>
        <w:t>, 1893),</w:t>
      </w:r>
      <w:r w:rsidRPr="00BC0AA3">
        <w:rPr>
          <w:sz w:val="28"/>
          <w:szCs w:val="28"/>
        </w:rPr>
        <w:t xml:space="preserve"> </w:t>
      </w:r>
      <w:r w:rsidRPr="00BC0AA3">
        <w:rPr>
          <w:rStyle w:val="tlid-translation"/>
          <w:sz w:val="28"/>
          <w:szCs w:val="28"/>
        </w:rPr>
        <w:t xml:space="preserve">T. </w:t>
      </w:r>
      <w:proofErr w:type="spellStart"/>
      <w:r w:rsidRPr="00BC0AA3">
        <w:rPr>
          <w:rStyle w:val="tlid-translation"/>
          <w:sz w:val="28"/>
          <w:szCs w:val="28"/>
        </w:rPr>
        <w:t>maculilabris</w:t>
      </w:r>
      <w:proofErr w:type="spellEnd"/>
      <w:r w:rsidRPr="00BC0AA3">
        <w:rPr>
          <w:rStyle w:val="tlid-translation"/>
          <w:sz w:val="28"/>
          <w:szCs w:val="28"/>
        </w:rPr>
        <w:t xml:space="preserve"> (</w:t>
      </w:r>
      <w:proofErr w:type="spellStart"/>
      <w:r w:rsidRPr="00BC0AA3">
        <w:rPr>
          <w:rStyle w:val="tlid-translation"/>
          <w:sz w:val="28"/>
          <w:szCs w:val="28"/>
        </w:rPr>
        <w:t>Gray</w:t>
      </w:r>
      <w:proofErr w:type="spellEnd"/>
      <w:r w:rsidRPr="00BC0AA3">
        <w:rPr>
          <w:rStyle w:val="tlid-translation"/>
          <w:sz w:val="28"/>
          <w:szCs w:val="28"/>
        </w:rPr>
        <w:t>, 1845),</w:t>
      </w:r>
      <w:r w:rsidRPr="00BC0AA3">
        <w:rPr>
          <w:sz w:val="28"/>
          <w:szCs w:val="28"/>
        </w:rPr>
        <w:t xml:space="preserve"> </w:t>
      </w:r>
      <w:r w:rsidRPr="00BC0AA3">
        <w:rPr>
          <w:rStyle w:val="tlid-translation"/>
          <w:sz w:val="28"/>
          <w:szCs w:val="28"/>
        </w:rPr>
        <w:t xml:space="preserve">T. </w:t>
      </w:r>
      <w:proofErr w:type="spellStart"/>
      <w:r w:rsidRPr="00BC0AA3">
        <w:rPr>
          <w:rStyle w:val="tlid-translation"/>
          <w:sz w:val="28"/>
          <w:szCs w:val="28"/>
        </w:rPr>
        <w:t>nganghaeIneich</w:t>
      </w:r>
      <w:proofErr w:type="spellEnd"/>
      <w:r w:rsidRPr="00BC0AA3">
        <w:rPr>
          <w:rStyle w:val="tlid-translation"/>
          <w:sz w:val="28"/>
          <w:szCs w:val="28"/>
        </w:rPr>
        <w:t xml:space="preserve"> &amp; </w:t>
      </w:r>
      <w:proofErr w:type="spellStart"/>
      <w:r w:rsidRPr="00BC0AA3">
        <w:rPr>
          <w:rStyle w:val="tlid-translation"/>
          <w:sz w:val="28"/>
          <w:szCs w:val="28"/>
        </w:rPr>
        <w:t>Chirio</w:t>
      </w:r>
      <w:proofErr w:type="spellEnd"/>
      <w:r w:rsidRPr="00BC0AA3">
        <w:rPr>
          <w:rStyle w:val="tlid-translation"/>
          <w:sz w:val="28"/>
          <w:szCs w:val="28"/>
        </w:rPr>
        <w:t xml:space="preserve">, 2004, T. </w:t>
      </w:r>
      <w:proofErr w:type="spellStart"/>
      <w:r w:rsidRPr="00BC0AA3">
        <w:rPr>
          <w:rStyle w:val="tlid-translation"/>
          <w:sz w:val="28"/>
          <w:szCs w:val="28"/>
        </w:rPr>
        <w:t>perrotetii</w:t>
      </w:r>
      <w:proofErr w:type="spellEnd"/>
      <w:r w:rsidRPr="00BC0AA3">
        <w:rPr>
          <w:rStyle w:val="tlid-translation"/>
          <w:sz w:val="28"/>
          <w:szCs w:val="28"/>
        </w:rPr>
        <w:t xml:space="preserve"> (</w:t>
      </w:r>
      <w:proofErr w:type="spellStart"/>
      <w:r w:rsidRPr="00BC0AA3">
        <w:rPr>
          <w:rStyle w:val="tlid-translation"/>
          <w:sz w:val="28"/>
          <w:szCs w:val="28"/>
        </w:rPr>
        <w:t>Duméril</w:t>
      </w:r>
      <w:proofErr w:type="spellEnd"/>
      <w:r w:rsidRPr="00BC0AA3">
        <w:rPr>
          <w:rStyle w:val="tlid-translation"/>
          <w:sz w:val="28"/>
          <w:szCs w:val="28"/>
        </w:rPr>
        <w:t xml:space="preserve"> &amp; </w:t>
      </w:r>
      <w:proofErr w:type="spellStart"/>
      <w:r w:rsidRPr="00BC0AA3">
        <w:rPr>
          <w:rStyle w:val="tlid-translation"/>
          <w:sz w:val="28"/>
          <w:szCs w:val="28"/>
        </w:rPr>
        <w:t>Bibron</w:t>
      </w:r>
      <w:proofErr w:type="spellEnd"/>
      <w:r w:rsidRPr="00BC0AA3">
        <w:rPr>
          <w:rStyle w:val="tlid-translation"/>
          <w:sz w:val="28"/>
          <w:szCs w:val="28"/>
        </w:rPr>
        <w:t xml:space="preserve">, 1839), T. </w:t>
      </w:r>
      <w:proofErr w:type="spellStart"/>
      <w:r w:rsidRPr="00BC0AA3">
        <w:rPr>
          <w:rStyle w:val="tlid-translation"/>
          <w:sz w:val="28"/>
          <w:szCs w:val="28"/>
        </w:rPr>
        <w:t>polytropis</w:t>
      </w:r>
      <w:proofErr w:type="spellEnd"/>
      <w:r w:rsidRPr="00BC0AA3">
        <w:rPr>
          <w:sz w:val="28"/>
          <w:szCs w:val="28"/>
        </w:rPr>
        <w:t xml:space="preserve"> </w:t>
      </w:r>
      <w:r w:rsidRPr="00BC0AA3">
        <w:rPr>
          <w:rStyle w:val="tlid-translation"/>
          <w:sz w:val="28"/>
          <w:szCs w:val="28"/>
        </w:rPr>
        <w:t>(</w:t>
      </w:r>
      <w:proofErr w:type="spellStart"/>
      <w:r w:rsidRPr="00BC0AA3">
        <w:rPr>
          <w:rStyle w:val="tlid-translation"/>
          <w:sz w:val="28"/>
          <w:szCs w:val="28"/>
        </w:rPr>
        <w:t>Boulenger</w:t>
      </w:r>
      <w:proofErr w:type="spellEnd"/>
      <w:r w:rsidRPr="00BC0AA3">
        <w:rPr>
          <w:rStyle w:val="tlid-translation"/>
          <w:sz w:val="28"/>
          <w:szCs w:val="28"/>
        </w:rPr>
        <w:t xml:space="preserve">, 1903), T. </w:t>
      </w:r>
      <w:proofErr w:type="spellStart"/>
      <w:r w:rsidRPr="00BC0AA3">
        <w:rPr>
          <w:rStyle w:val="tlid-translation"/>
          <w:sz w:val="28"/>
          <w:szCs w:val="28"/>
        </w:rPr>
        <w:t>quinquetaeniata</w:t>
      </w:r>
      <w:proofErr w:type="spellEnd"/>
      <w:r w:rsidRPr="00BC0AA3">
        <w:rPr>
          <w:rStyle w:val="tlid-translation"/>
          <w:sz w:val="28"/>
          <w:szCs w:val="28"/>
        </w:rPr>
        <w:t xml:space="preserve"> (</w:t>
      </w:r>
      <w:proofErr w:type="spellStart"/>
      <w:r w:rsidRPr="00BC0AA3">
        <w:rPr>
          <w:rStyle w:val="tlid-translation"/>
          <w:sz w:val="28"/>
          <w:szCs w:val="28"/>
        </w:rPr>
        <w:t>Lichtenstein</w:t>
      </w:r>
      <w:proofErr w:type="spellEnd"/>
      <w:r w:rsidRPr="00BC0AA3">
        <w:rPr>
          <w:rStyle w:val="tlid-translation"/>
          <w:sz w:val="28"/>
          <w:szCs w:val="28"/>
        </w:rPr>
        <w:t>, 1823),</w:t>
      </w:r>
      <w:r w:rsidRPr="00BC0AA3">
        <w:rPr>
          <w:sz w:val="28"/>
          <w:szCs w:val="28"/>
        </w:rPr>
        <w:t xml:space="preserve"> </w:t>
      </w:r>
      <w:r w:rsidRPr="00BC0AA3">
        <w:rPr>
          <w:rStyle w:val="tlid-translation"/>
          <w:sz w:val="28"/>
          <w:szCs w:val="28"/>
        </w:rPr>
        <w:t xml:space="preserve">T. </w:t>
      </w:r>
      <w:proofErr w:type="spellStart"/>
      <w:r w:rsidRPr="00BC0AA3">
        <w:rPr>
          <w:rStyle w:val="tlid-translation"/>
          <w:sz w:val="28"/>
          <w:szCs w:val="28"/>
        </w:rPr>
        <w:t>affinis</w:t>
      </w:r>
      <w:proofErr w:type="spellEnd"/>
      <w:r w:rsidRPr="00BC0AA3">
        <w:rPr>
          <w:rStyle w:val="tlid-translation"/>
          <w:sz w:val="28"/>
          <w:szCs w:val="28"/>
        </w:rPr>
        <w:t xml:space="preserve"> (</w:t>
      </w:r>
      <w:proofErr w:type="spellStart"/>
      <w:r w:rsidRPr="00BC0AA3">
        <w:rPr>
          <w:rStyle w:val="tlid-translation"/>
          <w:sz w:val="28"/>
          <w:szCs w:val="28"/>
        </w:rPr>
        <w:t>Gray</w:t>
      </w:r>
      <w:proofErr w:type="spellEnd"/>
      <w:r w:rsidRPr="00BC0AA3">
        <w:rPr>
          <w:rStyle w:val="tlid-translation"/>
          <w:sz w:val="28"/>
          <w:szCs w:val="28"/>
        </w:rPr>
        <w:t xml:space="preserve">, 1838) a T. </w:t>
      </w:r>
      <w:proofErr w:type="spellStart"/>
      <w:r w:rsidRPr="00BC0AA3">
        <w:rPr>
          <w:rStyle w:val="tlid-translation"/>
          <w:sz w:val="28"/>
          <w:szCs w:val="28"/>
        </w:rPr>
        <w:t>makolowodeiChirio</w:t>
      </w:r>
      <w:proofErr w:type="spellEnd"/>
      <w:r w:rsidRPr="00BC0AA3">
        <w:rPr>
          <w:rStyle w:val="tlid-translation"/>
          <w:sz w:val="28"/>
          <w:szCs w:val="28"/>
        </w:rPr>
        <w:t xml:space="preserve">, </w:t>
      </w:r>
      <w:proofErr w:type="spellStart"/>
      <w:r w:rsidRPr="00BC0AA3">
        <w:rPr>
          <w:rStyle w:val="tlid-translation"/>
          <w:sz w:val="28"/>
          <w:szCs w:val="28"/>
        </w:rPr>
        <w:t>Ineich</w:t>
      </w:r>
      <w:proofErr w:type="spellEnd"/>
      <w:r w:rsidRPr="00BC0AA3">
        <w:rPr>
          <w:rStyle w:val="tlid-translation"/>
          <w:sz w:val="28"/>
          <w:szCs w:val="28"/>
        </w:rPr>
        <w:t xml:space="preserve">, </w:t>
      </w:r>
      <w:proofErr w:type="spellStart"/>
      <w:r w:rsidRPr="00BC0AA3">
        <w:rPr>
          <w:rStyle w:val="tlid-translation"/>
          <w:sz w:val="28"/>
          <w:szCs w:val="28"/>
        </w:rPr>
        <w:t>Schmitz</w:t>
      </w:r>
      <w:proofErr w:type="spellEnd"/>
      <w:r w:rsidRPr="00BC0AA3">
        <w:rPr>
          <w:rStyle w:val="tlid-translation"/>
          <w:sz w:val="28"/>
          <w:szCs w:val="28"/>
        </w:rPr>
        <w:t xml:space="preserve"> &amp; </w:t>
      </w:r>
      <w:proofErr w:type="spellStart"/>
      <w:r w:rsidRPr="00BC0AA3">
        <w:rPr>
          <w:rStyle w:val="tlid-translation"/>
          <w:sz w:val="28"/>
          <w:szCs w:val="28"/>
        </w:rPr>
        <w:t>LeBreton</w:t>
      </w:r>
      <w:proofErr w:type="spellEnd"/>
      <w:r w:rsidRPr="00BC0AA3">
        <w:rPr>
          <w:rStyle w:val="tlid-translation"/>
          <w:sz w:val="28"/>
          <w:szCs w:val="28"/>
        </w:rPr>
        <w:t xml:space="preserve"> 2008</w:t>
      </w:r>
      <w:r w:rsidRPr="00BC0AA3">
        <w:rPr>
          <w:sz w:val="28"/>
          <w:szCs w:val="28"/>
        </w:rPr>
        <w:t xml:space="preserve"> </w:t>
      </w:r>
      <w:r w:rsidRPr="00BC0AA3">
        <w:rPr>
          <w:rStyle w:val="tlid-translation"/>
          <w:sz w:val="28"/>
          <w:szCs w:val="28"/>
        </w:rPr>
        <w:t>(</w:t>
      </w:r>
      <w:proofErr w:type="spellStart"/>
      <w:r w:rsidRPr="00BC0AA3">
        <w:rPr>
          <w:rStyle w:val="tlid-translation"/>
          <w:sz w:val="28"/>
          <w:szCs w:val="28"/>
        </w:rPr>
        <w:t>Chirio</w:t>
      </w:r>
      <w:proofErr w:type="spellEnd"/>
      <w:r w:rsidRPr="00BC0AA3">
        <w:rPr>
          <w:rStyle w:val="tlid-translation"/>
          <w:sz w:val="28"/>
          <w:szCs w:val="28"/>
        </w:rPr>
        <w:t xml:space="preserve"> &amp; </w:t>
      </w:r>
      <w:proofErr w:type="spellStart"/>
      <w:r w:rsidRPr="00BC0AA3">
        <w:rPr>
          <w:rStyle w:val="tlid-translation"/>
          <w:sz w:val="28"/>
          <w:szCs w:val="28"/>
        </w:rPr>
        <w:t>LeBreton</w:t>
      </w:r>
      <w:proofErr w:type="spellEnd"/>
      <w:r w:rsidRPr="00BC0AA3">
        <w:rPr>
          <w:rStyle w:val="tlid-translation"/>
          <w:sz w:val="28"/>
          <w:szCs w:val="28"/>
        </w:rPr>
        <w:t xml:space="preserve"> 2007; </w:t>
      </w:r>
      <w:proofErr w:type="spellStart"/>
      <w:r w:rsidRPr="00BC0AA3">
        <w:rPr>
          <w:rStyle w:val="tlid-translation"/>
          <w:sz w:val="28"/>
          <w:szCs w:val="28"/>
        </w:rPr>
        <w:t>Chirio</w:t>
      </w:r>
      <w:proofErr w:type="spellEnd"/>
      <w:r w:rsidRPr="00BC0AA3">
        <w:rPr>
          <w:rStyle w:val="tlid-translation"/>
          <w:sz w:val="28"/>
          <w:szCs w:val="28"/>
        </w:rPr>
        <w:t xml:space="preserve"> et al. 2008). </w:t>
      </w:r>
      <w:r w:rsidRPr="00CF47BB">
        <w:rPr>
          <w:rStyle w:val="tlid-translation"/>
          <w:sz w:val="28"/>
          <w:szCs w:val="28"/>
          <w:highlight w:val="yellow"/>
          <w:rPrChange w:id="89" w:author="jirka" w:date="2019-11-20T13:45:00Z">
            <w:rPr>
              <w:rStyle w:val="tlid-translation"/>
              <w:sz w:val="28"/>
              <w:szCs w:val="28"/>
            </w:rPr>
          </w:rPrChange>
        </w:rPr>
        <w:t xml:space="preserve">Dva z nich jsou dokonce endemické (T. </w:t>
      </w:r>
      <w:proofErr w:type="spellStart"/>
      <w:r w:rsidRPr="00CF47BB">
        <w:rPr>
          <w:rStyle w:val="tlid-translation"/>
          <w:sz w:val="28"/>
          <w:szCs w:val="28"/>
          <w:highlight w:val="yellow"/>
          <w:rPrChange w:id="90" w:author="jirka" w:date="2019-11-20T13:45:00Z">
            <w:rPr>
              <w:rStyle w:val="tlid-translation"/>
              <w:sz w:val="28"/>
              <w:szCs w:val="28"/>
            </w:rPr>
          </w:rPrChange>
        </w:rPr>
        <w:t>nganghae</w:t>
      </w:r>
      <w:proofErr w:type="spellEnd"/>
      <w:r w:rsidRPr="00CF47BB">
        <w:rPr>
          <w:rStyle w:val="tlid-translation"/>
          <w:sz w:val="28"/>
          <w:szCs w:val="28"/>
          <w:highlight w:val="yellow"/>
          <w:rPrChange w:id="91" w:author="jirka" w:date="2019-11-20T13:45:00Z">
            <w:rPr>
              <w:rStyle w:val="tlid-translation"/>
              <w:sz w:val="28"/>
              <w:szCs w:val="28"/>
            </w:rPr>
          </w:rPrChange>
        </w:rPr>
        <w:t xml:space="preserve"> a T. </w:t>
      </w:r>
      <w:proofErr w:type="spellStart"/>
      <w:r w:rsidRPr="00CF47BB">
        <w:rPr>
          <w:rStyle w:val="tlid-translation"/>
          <w:sz w:val="28"/>
          <w:szCs w:val="28"/>
          <w:highlight w:val="yellow"/>
          <w:rPrChange w:id="92" w:author="jirka" w:date="2019-11-20T13:45:00Z">
            <w:rPr>
              <w:rStyle w:val="tlid-translation"/>
              <w:sz w:val="28"/>
              <w:szCs w:val="28"/>
            </w:rPr>
          </w:rPrChange>
        </w:rPr>
        <w:t>mekuana</w:t>
      </w:r>
      <w:proofErr w:type="spellEnd"/>
      <w:r w:rsidRPr="00CF47BB">
        <w:rPr>
          <w:rStyle w:val="tlid-translation"/>
          <w:sz w:val="28"/>
          <w:szCs w:val="28"/>
          <w:highlight w:val="yellow"/>
          <w:rPrChange w:id="93" w:author="jirka" w:date="2019-11-20T13:45:00Z">
            <w:rPr>
              <w:rStyle w:val="tlid-translation"/>
              <w:sz w:val="28"/>
              <w:szCs w:val="28"/>
            </w:rPr>
          </w:rPrChange>
        </w:rPr>
        <w:t>). Ovšem nedávno byl</w:t>
      </w:r>
      <w:r w:rsidRPr="00BC0AA3">
        <w:rPr>
          <w:rStyle w:val="tlid-translation"/>
          <w:sz w:val="28"/>
          <w:szCs w:val="28"/>
        </w:rPr>
        <w:t xml:space="preserve"> zde popsán nový druh </w:t>
      </w:r>
      <w:proofErr w:type="spellStart"/>
      <w:r w:rsidRPr="00BC0AA3">
        <w:rPr>
          <w:rStyle w:val="tlid-translation"/>
          <w:sz w:val="28"/>
          <w:szCs w:val="28"/>
        </w:rPr>
        <w:t>Trachylepis</w:t>
      </w:r>
      <w:proofErr w:type="spellEnd"/>
      <w:r w:rsidRPr="00BC0AA3">
        <w:rPr>
          <w:rStyle w:val="tlid-translation"/>
          <w:sz w:val="28"/>
          <w:szCs w:val="28"/>
        </w:rPr>
        <w:t xml:space="preserve"> </w:t>
      </w:r>
      <w:proofErr w:type="spellStart"/>
      <w:r w:rsidRPr="00BC0AA3">
        <w:rPr>
          <w:rStyle w:val="tlid-translation"/>
          <w:sz w:val="28"/>
          <w:szCs w:val="28"/>
        </w:rPr>
        <w:t>gonwouoi</w:t>
      </w:r>
      <w:proofErr w:type="spellEnd"/>
      <w:r w:rsidRPr="00BC0AA3">
        <w:rPr>
          <w:rStyle w:val="tlid-translation"/>
          <w:sz w:val="28"/>
          <w:szCs w:val="28"/>
        </w:rPr>
        <w:t xml:space="preserve"> Allen, </w:t>
      </w:r>
      <w:proofErr w:type="spellStart"/>
      <w:r w:rsidRPr="00BC0AA3">
        <w:rPr>
          <w:rStyle w:val="tlid-translation"/>
          <w:sz w:val="28"/>
          <w:szCs w:val="28"/>
        </w:rPr>
        <w:t>Tapondjou</w:t>
      </w:r>
      <w:proofErr w:type="spellEnd"/>
      <w:r w:rsidRPr="00BC0AA3">
        <w:rPr>
          <w:rStyle w:val="tlid-translation"/>
          <w:sz w:val="28"/>
          <w:szCs w:val="28"/>
        </w:rPr>
        <w:t xml:space="preserve">, </w:t>
      </w:r>
      <w:proofErr w:type="spellStart"/>
      <w:r w:rsidRPr="00BC0AA3">
        <w:rPr>
          <w:rStyle w:val="tlid-translation"/>
          <w:sz w:val="28"/>
          <w:szCs w:val="28"/>
        </w:rPr>
        <w:t>Welton</w:t>
      </w:r>
      <w:proofErr w:type="spellEnd"/>
      <w:r w:rsidRPr="00BC0AA3">
        <w:rPr>
          <w:rStyle w:val="tlid-translation"/>
          <w:sz w:val="28"/>
          <w:szCs w:val="28"/>
        </w:rPr>
        <w:t xml:space="preserve"> &amp; Bauer, 2017.</w:t>
      </w:r>
    </w:p>
    <w:p w14:paraId="253AA67B" w14:textId="77777777" w:rsidR="00F80958" w:rsidRPr="00BC0AA3" w:rsidRDefault="00F80958" w:rsidP="00F80958">
      <w:pPr>
        <w:rPr>
          <w:b/>
          <w:sz w:val="28"/>
          <w:szCs w:val="28"/>
        </w:rPr>
      </w:pPr>
      <w:r w:rsidRPr="00CF47BB">
        <w:rPr>
          <w:b/>
          <w:sz w:val="28"/>
          <w:szCs w:val="28"/>
          <w:highlight w:val="yellow"/>
          <w:rPrChange w:id="94" w:author="jirka" w:date="2019-11-20T13:45:00Z">
            <w:rPr>
              <w:b/>
              <w:sz w:val="28"/>
              <w:szCs w:val="28"/>
            </w:rPr>
          </w:rPrChange>
        </w:rPr>
        <w:t>Historická poloha rodu v systému</w:t>
      </w:r>
    </w:p>
    <w:p w14:paraId="561173C1" w14:textId="77777777" w:rsidR="00F80958" w:rsidRPr="00BC0AA3" w:rsidRDefault="00F80958" w:rsidP="00F80958">
      <w:pPr>
        <w:rPr>
          <w:b/>
          <w:sz w:val="28"/>
          <w:szCs w:val="28"/>
        </w:rPr>
      </w:pPr>
      <w:r w:rsidRPr="00BC0AA3">
        <w:rPr>
          <w:sz w:val="28"/>
          <w:szCs w:val="28"/>
        </w:rPr>
        <w:t xml:space="preserve">Dříve byl tento rod pojmenován jako </w:t>
      </w:r>
      <w:proofErr w:type="spellStart"/>
      <w:r w:rsidRPr="00CF47BB">
        <w:rPr>
          <w:i/>
          <w:sz w:val="28"/>
          <w:szCs w:val="28"/>
          <w:rPrChange w:id="95" w:author="jirka" w:date="2019-11-20T13:45:00Z">
            <w:rPr>
              <w:sz w:val="28"/>
              <w:szCs w:val="28"/>
            </w:rPr>
          </w:rPrChange>
        </w:rPr>
        <w:t>Mabuya</w:t>
      </w:r>
      <w:proofErr w:type="spellEnd"/>
      <w:r w:rsidRPr="00BC0AA3">
        <w:rPr>
          <w:rStyle w:val="Siln"/>
          <w:sz w:val="28"/>
          <w:szCs w:val="28"/>
        </w:rPr>
        <w:t xml:space="preserve"> </w:t>
      </w:r>
      <w:proofErr w:type="spellStart"/>
      <w:r w:rsidRPr="00BC0AA3">
        <w:rPr>
          <w:rStyle w:val="Siln"/>
          <w:b w:val="0"/>
          <w:sz w:val="28"/>
          <w:szCs w:val="28"/>
        </w:rPr>
        <w:t>Fitzinger</w:t>
      </w:r>
      <w:proofErr w:type="spellEnd"/>
      <w:r w:rsidRPr="00BC0AA3">
        <w:rPr>
          <w:rStyle w:val="Siln"/>
          <w:b w:val="0"/>
          <w:sz w:val="28"/>
          <w:szCs w:val="28"/>
        </w:rPr>
        <w:t>, 1843</w:t>
      </w:r>
      <w:r w:rsidRPr="00BC0AA3">
        <w:rPr>
          <w:sz w:val="28"/>
          <w:szCs w:val="28"/>
        </w:rPr>
        <w:t xml:space="preserve">. Ten pak byl </w:t>
      </w:r>
      <w:proofErr w:type="spellStart"/>
      <w:r w:rsidRPr="00BC0AA3">
        <w:rPr>
          <w:sz w:val="28"/>
          <w:szCs w:val="28"/>
        </w:rPr>
        <w:t>Mausfeldem</w:t>
      </w:r>
      <w:proofErr w:type="spellEnd"/>
      <w:r w:rsidRPr="00BC0AA3">
        <w:rPr>
          <w:sz w:val="28"/>
          <w:szCs w:val="28"/>
        </w:rPr>
        <w:t xml:space="preserve"> a kol. (2002) omezen pouze na neotropické taxony a pro asijské taxony použil rod </w:t>
      </w:r>
      <w:proofErr w:type="spellStart"/>
      <w:r w:rsidRPr="00BC0AA3">
        <w:rPr>
          <w:sz w:val="28"/>
          <w:szCs w:val="28"/>
        </w:rPr>
        <w:t>Eutropis</w:t>
      </w:r>
      <w:proofErr w:type="spellEnd"/>
      <w:r w:rsidRPr="00BC0AA3">
        <w:rPr>
          <w:rStyle w:val="Siln"/>
          <w:b w:val="0"/>
          <w:sz w:val="28"/>
          <w:szCs w:val="28"/>
        </w:rPr>
        <w:t xml:space="preserve"> </w:t>
      </w:r>
      <w:proofErr w:type="spellStart"/>
      <w:r w:rsidRPr="00BC0AA3">
        <w:rPr>
          <w:rStyle w:val="Siln"/>
          <w:b w:val="0"/>
          <w:sz w:val="28"/>
          <w:szCs w:val="28"/>
        </w:rPr>
        <w:t>Fitzinger</w:t>
      </w:r>
      <w:proofErr w:type="spellEnd"/>
      <w:r w:rsidRPr="00BC0AA3">
        <w:rPr>
          <w:rStyle w:val="Siln"/>
          <w:b w:val="0"/>
          <w:sz w:val="28"/>
          <w:szCs w:val="28"/>
        </w:rPr>
        <w:t>, 1843</w:t>
      </w:r>
      <w:r w:rsidRPr="00BC0AA3">
        <w:rPr>
          <w:sz w:val="28"/>
          <w:szCs w:val="28"/>
        </w:rPr>
        <w:t xml:space="preserve">. Africké, madagaskarské a středomořské taxony byly pojmenované rodem </w:t>
      </w:r>
      <w:proofErr w:type="spellStart"/>
      <w:r w:rsidRPr="00BC0AA3">
        <w:rPr>
          <w:sz w:val="28"/>
          <w:szCs w:val="28"/>
        </w:rPr>
        <w:t>Euprepis</w:t>
      </w:r>
      <w:proofErr w:type="spellEnd"/>
      <w:r w:rsidRPr="00BC0AA3">
        <w:rPr>
          <w:rStyle w:val="Siln"/>
          <w:sz w:val="28"/>
          <w:szCs w:val="28"/>
        </w:rPr>
        <w:t xml:space="preserve"> </w:t>
      </w:r>
      <w:proofErr w:type="spellStart"/>
      <w:r w:rsidRPr="00BC0AA3">
        <w:rPr>
          <w:rStyle w:val="Siln"/>
          <w:b w:val="0"/>
          <w:sz w:val="28"/>
          <w:szCs w:val="28"/>
        </w:rPr>
        <w:t>Fitzinger</w:t>
      </w:r>
      <w:proofErr w:type="spellEnd"/>
      <w:r w:rsidRPr="00BC0AA3">
        <w:rPr>
          <w:rStyle w:val="Siln"/>
          <w:b w:val="0"/>
          <w:sz w:val="28"/>
          <w:szCs w:val="28"/>
        </w:rPr>
        <w:t>, 1843</w:t>
      </w:r>
      <w:r w:rsidRPr="00BC0AA3">
        <w:rPr>
          <w:sz w:val="28"/>
          <w:szCs w:val="28"/>
        </w:rPr>
        <w:t xml:space="preserve">. Taxony na Zeleném mysu byly zase označovány rodem </w:t>
      </w:r>
      <w:proofErr w:type="spellStart"/>
      <w:r w:rsidRPr="00BC0AA3">
        <w:rPr>
          <w:sz w:val="28"/>
          <w:szCs w:val="28"/>
        </w:rPr>
        <w:t>Chioninia</w:t>
      </w:r>
      <w:proofErr w:type="spellEnd"/>
      <w:r w:rsidRPr="00BC0AA3">
        <w:rPr>
          <w:sz w:val="28"/>
          <w:szCs w:val="28"/>
        </w:rPr>
        <w:t xml:space="preserve"> </w:t>
      </w:r>
      <w:proofErr w:type="spellStart"/>
      <w:r w:rsidRPr="00BC0AA3">
        <w:rPr>
          <w:sz w:val="28"/>
          <w:szCs w:val="28"/>
        </w:rPr>
        <w:t>Mausfeld</w:t>
      </w:r>
      <w:proofErr w:type="spellEnd"/>
      <w:r w:rsidRPr="00BC0AA3">
        <w:rPr>
          <w:sz w:val="28"/>
          <w:szCs w:val="28"/>
        </w:rPr>
        <w:t xml:space="preserve">, Böhme, </w:t>
      </w:r>
      <w:proofErr w:type="spellStart"/>
      <w:r w:rsidRPr="00BC0AA3">
        <w:rPr>
          <w:sz w:val="28"/>
          <w:szCs w:val="28"/>
        </w:rPr>
        <w:t>Misof</w:t>
      </w:r>
      <w:proofErr w:type="spellEnd"/>
      <w:r w:rsidRPr="00BC0AA3">
        <w:rPr>
          <w:sz w:val="28"/>
          <w:szCs w:val="28"/>
        </w:rPr>
        <w:t xml:space="preserve">, </w:t>
      </w:r>
      <w:proofErr w:type="spellStart"/>
      <w:r w:rsidRPr="00BC0AA3">
        <w:rPr>
          <w:sz w:val="28"/>
          <w:szCs w:val="28"/>
        </w:rPr>
        <w:t>Vrcibradic</w:t>
      </w:r>
      <w:proofErr w:type="spellEnd"/>
      <w:r w:rsidRPr="00BC0AA3">
        <w:rPr>
          <w:sz w:val="28"/>
          <w:szCs w:val="28"/>
        </w:rPr>
        <w:t xml:space="preserve"> &amp; </w:t>
      </w:r>
      <w:proofErr w:type="spellStart"/>
      <w:r w:rsidRPr="00BC0AA3">
        <w:rPr>
          <w:sz w:val="28"/>
          <w:szCs w:val="28"/>
        </w:rPr>
        <w:t>Rocha</w:t>
      </w:r>
      <w:proofErr w:type="spellEnd"/>
      <w:r w:rsidRPr="00BC0AA3">
        <w:rPr>
          <w:sz w:val="28"/>
          <w:szCs w:val="28"/>
        </w:rPr>
        <w:t xml:space="preserve">, 2002. Africké a příbuzné druhy byly Bauerem (2003) přejmenovány na dnešní rod </w:t>
      </w:r>
      <w:proofErr w:type="spellStart"/>
      <w:r w:rsidRPr="00BC0AA3">
        <w:rPr>
          <w:sz w:val="28"/>
          <w:szCs w:val="28"/>
        </w:rPr>
        <w:t>Trachylepis</w:t>
      </w:r>
      <w:proofErr w:type="spellEnd"/>
      <w:r w:rsidRPr="00BC0AA3">
        <w:rPr>
          <w:sz w:val="28"/>
          <w:szCs w:val="28"/>
        </w:rPr>
        <w:t xml:space="preserve">. Naopak pro ty </w:t>
      </w:r>
      <w:r w:rsidRPr="00BC0AA3">
        <w:rPr>
          <w:sz w:val="28"/>
          <w:szCs w:val="28"/>
        </w:rPr>
        <w:lastRenderedPageBreak/>
        <w:t xml:space="preserve">středomořské druhy byl </w:t>
      </w:r>
      <w:proofErr w:type="spellStart"/>
      <w:r w:rsidRPr="00BC0AA3">
        <w:rPr>
          <w:sz w:val="28"/>
          <w:szCs w:val="28"/>
        </w:rPr>
        <w:t>Karinem</w:t>
      </w:r>
      <w:proofErr w:type="spellEnd"/>
      <w:r w:rsidRPr="00BC0AA3">
        <w:rPr>
          <w:sz w:val="28"/>
          <w:szCs w:val="28"/>
        </w:rPr>
        <w:t xml:space="preserve"> a kol. (2016) vzkříšen rod </w:t>
      </w:r>
      <w:proofErr w:type="spellStart"/>
      <w:r w:rsidRPr="00BC0AA3">
        <w:rPr>
          <w:sz w:val="28"/>
          <w:szCs w:val="28"/>
        </w:rPr>
        <w:t>Heremites</w:t>
      </w:r>
      <w:proofErr w:type="spellEnd"/>
      <w:r w:rsidRPr="00BC0AA3">
        <w:rPr>
          <w:sz w:val="28"/>
          <w:szCs w:val="28"/>
        </w:rPr>
        <w:t xml:space="preserve"> </w:t>
      </w:r>
      <w:proofErr w:type="spellStart"/>
      <w:r w:rsidRPr="00BC0AA3">
        <w:rPr>
          <w:sz w:val="28"/>
          <w:szCs w:val="28"/>
        </w:rPr>
        <w:t>Gray</w:t>
      </w:r>
      <w:proofErr w:type="spellEnd"/>
      <w:r w:rsidRPr="00BC0AA3">
        <w:rPr>
          <w:sz w:val="28"/>
          <w:szCs w:val="28"/>
        </w:rPr>
        <w:t xml:space="preserve">, 1845, který je sesterským kladem rodu </w:t>
      </w:r>
      <w:proofErr w:type="spellStart"/>
      <w:r w:rsidRPr="00BC0AA3">
        <w:rPr>
          <w:sz w:val="28"/>
          <w:szCs w:val="28"/>
        </w:rPr>
        <w:t>Chioninia</w:t>
      </w:r>
      <w:proofErr w:type="spellEnd"/>
      <w:r w:rsidRPr="00BC0AA3">
        <w:rPr>
          <w:sz w:val="28"/>
          <w:szCs w:val="28"/>
        </w:rPr>
        <w:t xml:space="preserve">. </w:t>
      </w:r>
      <w:proofErr w:type="spellStart"/>
      <w:r w:rsidRPr="00BC0AA3">
        <w:rPr>
          <w:sz w:val="28"/>
          <w:szCs w:val="28"/>
        </w:rPr>
        <w:t>Metallinou</w:t>
      </w:r>
      <w:proofErr w:type="spellEnd"/>
      <w:r w:rsidRPr="00BC0AA3">
        <w:rPr>
          <w:sz w:val="28"/>
          <w:szCs w:val="28"/>
        </w:rPr>
        <w:t xml:space="preserve"> a kol. (2016) změnil rod druh </w:t>
      </w:r>
      <w:proofErr w:type="spellStart"/>
      <w:r w:rsidRPr="00BC0AA3">
        <w:rPr>
          <w:i/>
          <w:sz w:val="28"/>
          <w:szCs w:val="28"/>
        </w:rPr>
        <w:t>Trachylepis</w:t>
      </w:r>
      <w:proofErr w:type="spellEnd"/>
      <w:r w:rsidRPr="00BC0AA3">
        <w:rPr>
          <w:i/>
          <w:sz w:val="28"/>
          <w:szCs w:val="28"/>
        </w:rPr>
        <w:t xml:space="preserve"> </w:t>
      </w:r>
      <w:proofErr w:type="spellStart"/>
      <w:r w:rsidRPr="00BC0AA3">
        <w:rPr>
          <w:i/>
          <w:sz w:val="28"/>
          <w:szCs w:val="28"/>
        </w:rPr>
        <w:t>invensii</w:t>
      </w:r>
      <w:proofErr w:type="spellEnd"/>
      <w:r w:rsidRPr="00BC0AA3">
        <w:rPr>
          <w:sz w:val="28"/>
          <w:szCs w:val="28"/>
        </w:rPr>
        <w:t xml:space="preserve"> na  </w:t>
      </w:r>
      <w:proofErr w:type="spellStart"/>
      <w:r w:rsidRPr="00BC0AA3">
        <w:rPr>
          <w:sz w:val="28"/>
          <w:szCs w:val="28"/>
        </w:rPr>
        <w:t>Lubuya</w:t>
      </w:r>
      <w:proofErr w:type="spellEnd"/>
      <w:r w:rsidRPr="00BC0AA3">
        <w:rPr>
          <w:sz w:val="28"/>
          <w:szCs w:val="28"/>
        </w:rPr>
        <w:t xml:space="preserve">, takto odhalen jako sesterský rod od rodu </w:t>
      </w:r>
      <w:proofErr w:type="spellStart"/>
      <w:r w:rsidRPr="00BC0AA3">
        <w:rPr>
          <w:sz w:val="28"/>
          <w:szCs w:val="28"/>
        </w:rPr>
        <w:t>Eumecia</w:t>
      </w:r>
      <w:proofErr w:type="spellEnd"/>
      <w:r w:rsidRPr="00BC0AA3">
        <w:rPr>
          <w:sz w:val="28"/>
          <w:szCs w:val="28"/>
        </w:rPr>
        <w:t xml:space="preserve">. Tímto byl potvrzen fakt, že rody zbývajících </w:t>
      </w:r>
      <w:proofErr w:type="spellStart"/>
      <w:r w:rsidRPr="00BC0AA3">
        <w:rPr>
          <w:sz w:val="28"/>
          <w:szCs w:val="28"/>
        </w:rPr>
        <w:t>Trachylepisů</w:t>
      </w:r>
      <w:proofErr w:type="spellEnd"/>
      <w:r w:rsidRPr="00BC0AA3">
        <w:rPr>
          <w:sz w:val="28"/>
          <w:szCs w:val="28"/>
        </w:rPr>
        <w:t xml:space="preserve"> a rod </w:t>
      </w:r>
      <w:proofErr w:type="spellStart"/>
      <w:r w:rsidRPr="00BC0AA3">
        <w:rPr>
          <w:sz w:val="28"/>
          <w:szCs w:val="28"/>
        </w:rPr>
        <w:t>Chioninia</w:t>
      </w:r>
      <w:proofErr w:type="spellEnd"/>
      <w:r w:rsidRPr="00BC0AA3">
        <w:rPr>
          <w:sz w:val="28"/>
          <w:szCs w:val="28"/>
        </w:rPr>
        <w:t xml:space="preserve"> jsou sesterskými. </w:t>
      </w:r>
    </w:p>
    <w:p w14:paraId="7692A05B" w14:textId="77777777" w:rsidR="00F80958" w:rsidRPr="00BC0AA3" w:rsidRDefault="00F80958" w:rsidP="00F80958">
      <w:pPr>
        <w:rPr>
          <w:b/>
          <w:sz w:val="28"/>
          <w:szCs w:val="28"/>
        </w:rPr>
      </w:pPr>
      <w:proofErr w:type="spellStart"/>
      <w:r w:rsidRPr="00BC0AA3">
        <w:rPr>
          <w:b/>
          <w:i/>
          <w:sz w:val="28"/>
          <w:szCs w:val="28"/>
        </w:rPr>
        <w:t>Trachylepis</w:t>
      </w:r>
      <w:proofErr w:type="spellEnd"/>
      <w:r w:rsidRPr="00BC0AA3">
        <w:rPr>
          <w:b/>
          <w:i/>
          <w:sz w:val="28"/>
          <w:szCs w:val="28"/>
        </w:rPr>
        <w:t xml:space="preserve"> </w:t>
      </w:r>
      <w:proofErr w:type="spellStart"/>
      <w:r w:rsidRPr="00BC0AA3">
        <w:rPr>
          <w:b/>
          <w:i/>
          <w:sz w:val="28"/>
          <w:szCs w:val="28"/>
        </w:rPr>
        <w:t>affinis</w:t>
      </w:r>
      <w:proofErr w:type="spellEnd"/>
      <w:r w:rsidRPr="00BC0AA3">
        <w:rPr>
          <w:b/>
          <w:sz w:val="28"/>
          <w:szCs w:val="28"/>
        </w:rPr>
        <w:t xml:space="preserve"> (</w:t>
      </w:r>
      <w:proofErr w:type="spellStart"/>
      <w:r w:rsidRPr="00BC0AA3">
        <w:rPr>
          <w:b/>
          <w:sz w:val="28"/>
          <w:szCs w:val="28"/>
        </w:rPr>
        <w:t>Gray</w:t>
      </w:r>
      <w:proofErr w:type="spellEnd"/>
      <w:r w:rsidRPr="00BC0AA3">
        <w:rPr>
          <w:b/>
          <w:sz w:val="28"/>
          <w:szCs w:val="28"/>
        </w:rPr>
        <w:t>, 1838)</w:t>
      </w:r>
    </w:p>
    <w:p w14:paraId="721EBCD0" w14:textId="77777777" w:rsidR="00F80958" w:rsidRPr="00BC0AA3" w:rsidRDefault="00F80958" w:rsidP="00F80958">
      <w:pPr>
        <w:rPr>
          <w:b/>
          <w:sz w:val="28"/>
          <w:szCs w:val="28"/>
        </w:rPr>
      </w:pPr>
      <w:r w:rsidRPr="00BC0AA3">
        <w:rPr>
          <w:b/>
          <w:sz w:val="28"/>
          <w:szCs w:val="28"/>
        </w:rPr>
        <w:t>Synonyma</w:t>
      </w:r>
    </w:p>
    <w:p w14:paraId="203E7E36" w14:textId="77777777" w:rsidR="00F80958" w:rsidRPr="00BC0AA3" w:rsidRDefault="00F80958" w:rsidP="00F80958">
      <w:pPr>
        <w:rPr>
          <w:sz w:val="28"/>
          <w:szCs w:val="28"/>
        </w:rPr>
      </w:pPr>
      <w:proofErr w:type="spellStart"/>
      <w:r w:rsidRPr="00BC0AA3">
        <w:rPr>
          <w:sz w:val="28"/>
          <w:szCs w:val="28"/>
        </w:rPr>
        <w:t>Tiliqua</w:t>
      </w:r>
      <w:proofErr w:type="spellEnd"/>
      <w:r w:rsidRPr="00BC0AA3">
        <w:rPr>
          <w:sz w:val="28"/>
          <w:szCs w:val="28"/>
        </w:rPr>
        <w:t xml:space="preserve"> </w:t>
      </w:r>
      <w:proofErr w:type="spellStart"/>
      <w:r w:rsidRPr="00BC0AA3">
        <w:rPr>
          <w:sz w:val="28"/>
          <w:szCs w:val="28"/>
        </w:rPr>
        <w:t>affinis</w:t>
      </w:r>
      <w:proofErr w:type="spellEnd"/>
      <w:r w:rsidRPr="00BC0AA3">
        <w:rPr>
          <w:sz w:val="28"/>
          <w:szCs w:val="28"/>
        </w:rPr>
        <w:t xml:space="preserve"> GRAY 1838: 289</w:t>
      </w:r>
      <w:r w:rsidRPr="00BC0AA3">
        <w:rPr>
          <w:sz w:val="28"/>
          <w:szCs w:val="28"/>
        </w:rPr>
        <w:br/>
      </w:r>
      <w:proofErr w:type="spellStart"/>
      <w:r w:rsidRPr="00BC0AA3">
        <w:rPr>
          <w:sz w:val="28"/>
          <w:szCs w:val="28"/>
        </w:rPr>
        <w:t>Euprepis</w:t>
      </w:r>
      <w:proofErr w:type="spellEnd"/>
      <w:r w:rsidRPr="00BC0AA3">
        <w:rPr>
          <w:sz w:val="28"/>
          <w:szCs w:val="28"/>
        </w:rPr>
        <w:t xml:space="preserve"> </w:t>
      </w:r>
      <w:proofErr w:type="spellStart"/>
      <w:r w:rsidRPr="00BC0AA3">
        <w:rPr>
          <w:sz w:val="28"/>
          <w:szCs w:val="28"/>
        </w:rPr>
        <w:t>blandingii</w:t>
      </w:r>
      <w:proofErr w:type="spellEnd"/>
      <w:r w:rsidRPr="00BC0AA3">
        <w:rPr>
          <w:sz w:val="28"/>
          <w:szCs w:val="28"/>
        </w:rPr>
        <w:t xml:space="preserve"> HALLOWELL 1844: 58</w:t>
      </w:r>
      <w:r w:rsidRPr="00BC0AA3">
        <w:rPr>
          <w:sz w:val="28"/>
          <w:szCs w:val="28"/>
        </w:rPr>
        <w:br/>
      </w:r>
      <w:proofErr w:type="spellStart"/>
      <w:r w:rsidRPr="00BC0AA3">
        <w:rPr>
          <w:sz w:val="28"/>
          <w:szCs w:val="28"/>
        </w:rPr>
        <w:t>Eupretes</w:t>
      </w:r>
      <w:proofErr w:type="spellEnd"/>
      <w:r w:rsidRPr="00BC0AA3">
        <w:rPr>
          <w:sz w:val="28"/>
          <w:szCs w:val="28"/>
        </w:rPr>
        <w:t xml:space="preserve"> </w:t>
      </w:r>
      <w:proofErr w:type="spellStart"/>
      <w:r w:rsidRPr="00BC0AA3">
        <w:rPr>
          <w:sz w:val="28"/>
          <w:szCs w:val="28"/>
        </w:rPr>
        <w:t>raddoni</w:t>
      </w:r>
      <w:proofErr w:type="spellEnd"/>
      <w:r w:rsidRPr="00BC0AA3">
        <w:rPr>
          <w:sz w:val="28"/>
          <w:szCs w:val="28"/>
        </w:rPr>
        <w:t xml:space="preserve"> GRAY 1845: 112 </w:t>
      </w:r>
      <w:bookmarkStart w:id="96" w:name="_GoBack"/>
      <w:r w:rsidRPr="00BC0AA3">
        <w:rPr>
          <w:sz w:val="28"/>
          <w:szCs w:val="28"/>
        </w:rPr>
        <w:t>(fide BOULENGER 1887)</w:t>
      </w:r>
      <w:bookmarkEnd w:id="96"/>
      <w:r w:rsidRPr="00BC0AA3">
        <w:rPr>
          <w:sz w:val="28"/>
          <w:szCs w:val="28"/>
        </w:rPr>
        <w:br/>
      </w:r>
      <w:proofErr w:type="spellStart"/>
      <w:r w:rsidRPr="00BC0AA3">
        <w:rPr>
          <w:sz w:val="28"/>
          <w:szCs w:val="28"/>
        </w:rPr>
        <w:t>Euprepis</w:t>
      </w:r>
      <w:proofErr w:type="spellEnd"/>
      <w:r w:rsidRPr="00BC0AA3">
        <w:rPr>
          <w:sz w:val="28"/>
          <w:szCs w:val="28"/>
        </w:rPr>
        <w:t xml:space="preserve"> </w:t>
      </w:r>
      <w:proofErr w:type="spellStart"/>
      <w:r w:rsidRPr="00BC0AA3">
        <w:rPr>
          <w:sz w:val="28"/>
          <w:szCs w:val="28"/>
        </w:rPr>
        <w:t>blandigii</w:t>
      </w:r>
      <w:proofErr w:type="spellEnd"/>
      <w:r w:rsidRPr="00BC0AA3">
        <w:rPr>
          <w:sz w:val="28"/>
          <w:szCs w:val="28"/>
        </w:rPr>
        <w:t xml:space="preserve"> (sic) — HALLOWELL 1857: 76</w:t>
      </w:r>
      <w:r w:rsidRPr="00BC0AA3">
        <w:rPr>
          <w:sz w:val="28"/>
          <w:szCs w:val="28"/>
        </w:rPr>
        <w:br/>
      </w:r>
      <w:proofErr w:type="spellStart"/>
      <w:r w:rsidRPr="00BC0AA3">
        <w:rPr>
          <w:sz w:val="28"/>
          <w:szCs w:val="28"/>
        </w:rPr>
        <w:t>Euprepes</w:t>
      </w:r>
      <w:proofErr w:type="spellEnd"/>
      <w:r w:rsidRPr="00BC0AA3">
        <w:rPr>
          <w:sz w:val="28"/>
          <w:szCs w:val="28"/>
        </w:rPr>
        <w:t xml:space="preserve"> (</w:t>
      </w:r>
      <w:proofErr w:type="spellStart"/>
      <w:r w:rsidRPr="00BC0AA3">
        <w:rPr>
          <w:sz w:val="28"/>
          <w:szCs w:val="28"/>
        </w:rPr>
        <w:t>Euprepis</w:t>
      </w:r>
      <w:proofErr w:type="spellEnd"/>
      <w:r w:rsidRPr="00BC0AA3">
        <w:rPr>
          <w:sz w:val="28"/>
          <w:szCs w:val="28"/>
        </w:rPr>
        <w:t xml:space="preserve">) </w:t>
      </w:r>
      <w:proofErr w:type="spellStart"/>
      <w:r w:rsidRPr="00BC0AA3">
        <w:rPr>
          <w:sz w:val="28"/>
          <w:szCs w:val="28"/>
        </w:rPr>
        <w:t>aeneofuscus</w:t>
      </w:r>
      <w:proofErr w:type="spellEnd"/>
      <w:r w:rsidRPr="00BC0AA3">
        <w:rPr>
          <w:sz w:val="28"/>
          <w:szCs w:val="28"/>
        </w:rPr>
        <w:t xml:space="preserve"> PETERS 1864: 54</w:t>
      </w:r>
      <w:r w:rsidRPr="00BC0AA3">
        <w:rPr>
          <w:sz w:val="28"/>
          <w:szCs w:val="28"/>
        </w:rPr>
        <w:br/>
      </w:r>
      <w:proofErr w:type="spellStart"/>
      <w:r w:rsidRPr="00BC0AA3">
        <w:rPr>
          <w:sz w:val="28"/>
          <w:szCs w:val="28"/>
        </w:rPr>
        <w:t>Euprepes</w:t>
      </w:r>
      <w:proofErr w:type="spellEnd"/>
      <w:r w:rsidRPr="00BC0AA3">
        <w:rPr>
          <w:sz w:val="28"/>
          <w:szCs w:val="28"/>
        </w:rPr>
        <w:t xml:space="preserve"> </w:t>
      </w:r>
      <w:proofErr w:type="spellStart"/>
      <w:r w:rsidRPr="00BC0AA3">
        <w:rPr>
          <w:sz w:val="28"/>
          <w:szCs w:val="28"/>
        </w:rPr>
        <w:t>gracilis</w:t>
      </w:r>
      <w:proofErr w:type="spellEnd"/>
      <w:r w:rsidRPr="00BC0AA3">
        <w:rPr>
          <w:sz w:val="28"/>
          <w:szCs w:val="28"/>
        </w:rPr>
        <w:t xml:space="preserve"> BOCAGE 1872 (fide BOULENGER 1887)</w:t>
      </w:r>
      <w:r w:rsidRPr="00BC0AA3">
        <w:rPr>
          <w:sz w:val="28"/>
          <w:szCs w:val="28"/>
        </w:rPr>
        <w:br/>
      </w:r>
      <w:proofErr w:type="spellStart"/>
      <w:r w:rsidRPr="00BC0AA3">
        <w:rPr>
          <w:sz w:val="28"/>
          <w:szCs w:val="28"/>
        </w:rPr>
        <w:t>Eupretes</w:t>
      </w:r>
      <w:proofErr w:type="spellEnd"/>
      <w:r w:rsidRPr="00BC0AA3">
        <w:rPr>
          <w:sz w:val="28"/>
          <w:szCs w:val="28"/>
        </w:rPr>
        <w:t xml:space="preserve"> </w:t>
      </w:r>
      <w:proofErr w:type="spellStart"/>
      <w:r w:rsidRPr="00BC0AA3">
        <w:rPr>
          <w:sz w:val="28"/>
          <w:szCs w:val="28"/>
        </w:rPr>
        <w:t>stangeri</w:t>
      </w:r>
      <w:proofErr w:type="spellEnd"/>
      <w:r w:rsidRPr="00BC0AA3">
        <w:rPr>
          <w:sz w:val="28"/>
          <w:szCs w:val="28"/>
        </w:rPr>
        <w:t xml:space="preserve"> MÜLLER 1882: 150</w:t>
      </w:r>
      <w:r w:rsidRPr="00BC0AA3">
        <w:rPr>
          <w:sz w:val="28"/>
          <w:szCs w:val="28"/>
        </w:rPr>
        <w:br/>
      </w:r>
      <w:proofErr w:type="spellStart"/>
      <w:r w:rsidRPr="00BC0AA3">
        <w:rPr>
          <w:sz w:val="28"/>
          <w:szCs w:val="28"/>
        </w:rPr>
        <w:t>Euprepes</w:t>
      </w:r>
      <w:proofErr w:type="spellEnd"/>
      <w:r w:rsidRPr="00BC0AA3">
        <w:rPr>
          <w:sz w:val="28"/>
          <w:szCs w:val="28"/>
        </w:rPr>
        <w:t xml:space="preserve"> </w:t>
      </w:r>
      <w:proofErr w:type="spellStart"/>
      <w:r w:rsidRPr="00BC0AA3">
        <w:rPr>
          <w:sz w:val="28"/>
          <w:szCs w:val="28"/>
        </w:rPr>
        <w:t>pantaenii</w:t>
      </w:r>
      <w:proofErr w:type="spellEnd"/>
      <w:r w:rsidRPr="00BC0AA3">
        <w:rPr>
          <w:sz w:val="28"/>
          <w:szCs w:val="28"/>
        </w:rPr>
        <w:t xml:space="preserve"> FISCHER 1885 (fide BOULENGER 1887)</w:t>
      </w:r>
      <w:r w:rsidRPr="00BC0AA3">
        <w:rPr>
          <w:sz w:val="28"/>
          <w:szCs w:val="28"/>
        </w:rPr>
        <w:br/>
      </w:r>
      <w:proofErr w:type="spellStart"/>
      <w:r w:rsidRPr="00BC0AA3">
        <w:rPr>
          <w:sz w:val="28"/>
          <w:szCs w:val="28"/>
        </w:rPr>
        <w:t>Euprepes</w:t>
      </w:r>
      <w:proofErr w:type="spellEnd"/>
      <w:r w:rsidRPr="00BC0AA3">
        <w:rPr>
          <w:sz w:val="28"/>
          <w:szCs w:val="28"/>
        </w:rPr>
        <w:t xml:space="preserve"> </w:t>
      </w:r>
      <w:proofErr w:type="spellStart"/>
      <w:r w:rsidRPr="00BC0AA3">
        <w:rPr>
          <w:sz w:val="28"/>
          <w:szCs w:val="28"/>
        </w:rPr>
        <w:t>cupreus</w:t>
      </w:r>
      <w:proofErr w:type="spellEnd"/>
      <w:r w:rsidRPr="00BC0AA3">
        <w:rPr>
          <w:sz w:val="28"/>
          <w:szCs w:val="28"/>
        </w:rPr>
        <w:t xml:space="preserve"> FISCHER 1886 (fide HALLERMANN 1998)</w:t>
      </w:r>
      <w:r w:rsidRPr="00BC0AA3">
        <w:rPr>
          <w:sz w:val="28"/>
          <w:szCs w:val="28"/>
        </w:rPr>
        <w:br/>
      </w:r>
      <w:proofErr w:type="spellStart"/>
      <w:r w:rsidRPr="00BC0AA3">
        <w:rPr>
          <w:sz w:val="28"/>
          <w:szCs w:val="28"/>
        </w:rPr>
        <w:t>Mabuia</w:t>
      </w:r>
      <w:proofErr w:type="spellEnd"/>
      <w:r w:rsidRPr="00BC0AA3">
        <w:rPr>
          <w:sz w:val="28"/>
          <w:szCs w:val="28"/>
        </w:rPr>
        <w:t xml:space="preserve"> </w:t>
      </w:r>
      <w:proofErr w:type="spellStart"/>
      <w:r w:rsidRPr="00BC0AA3">
        <w:rPr>
          <w:sz w:val="28"/>
          <w:szCs w:val="28"/>
        </w:rPr>
        <w:t>raddonii</w:t>
      </w:r>
      <w:proofErr w:type="spellEnd"/>
      <w:r w:rsidRPr="00BC0AA3">
        <w:rPr>
          <w:sz w:val="28"/>
          <w:szCs w:val="28"/>
        </w:rPr>
        <w:t xml:space="preserve"> – BOULENGER 1887: 165 (part.)</w:t>
      </w:r>
      <w:r w:rsidRPr="00BC0AA3">
        <w:rPr>
          <w:sz w:val="28"/>
          <w:szCs w:val="28"/>
        </w:rPr>
        <w:br/>
      </w:r>
      <w:proofErr w:type="spellStart"/>
      <w:r w:rsidRPr="00BC0AA3">
        <w:rPr>
          <w:sz w:val="28"/>
          <w:szCs w:val="28"/>
        </w:rPr>
        <w:t>Mabuia</w:t>
      </w:r>
      <w:proofErr w:type="spellEnd"/>
      <w:r w:rsidRPr="00BC0AA3">
        <w:rPr>
          <w:sz w:val="28"/>
          <w:szCs w:val="28"/>
        </w:rPr>
        <w:t xml:space="preserve"> </w:t>
      </w:r>
      <w:proofErr w:type="spellStart"/>
      <w:r w:rsidRPr="00BC0AA3">
        <w:rPr>
          <w:sz w:val="28"/>
          <w:szCs w:val="28"/>
        </w:rPr>
        <w:t>affinis</w:t>
      </w:r>
      <w:proofErr w:type="spellEnd"/>
      <w:r w:rsidRPr="00BC0AA3">
        <w:rPr>
          <w:sz w:val="28"/>
          <w:szCs w:val="28"/>
        </w:rPr>
        <w:t xml:space="preserve"> – BOULENGER 1887: 166</w:t>
      </w:r>
      <w:r w:rsidRPr="00BC0AA3">
        <w:rPr>
          <w:sz w:val="28"/>
          <w:szCs w:val="28"/>
        </w:rPr>
        <w:br/>
      </w:r>
      <w:proofErr w:type="spellStart"/>
      <w:r w:rsidRPr="00BC0AA3">
        <w:rPr>
          <w:sz w:val="28"/>
          <w:szCs w:val="28"/>
        </w:rPr>
        <w:t>Mabuia</w:t>
      </w:r>
      <w:proofErr w:type="spellEnd"/>
      <w:r w:rsidRPr="00BC0AA3">
        <w:rPr>
          <w:sz w:val="28"/>
          <w:szCs w:val="28"/>
        </w:rPr>
        <w:t xml:space="preserve"> </w:t>
      </w:r>
      <w:proofErr w:type="spellStart"/>
      <w:r w:rsidRPr="00BC0AA3">
        <w:rPr>
          <w:sz w:val="28"/>
          <w:szCs w:val="28"/>
        </w:rPr>
        <w:t>raddonii</w:t>
      </w:r>
      <w:proofErr w:type="spellEnd"/>
      <w:r w:rsidRPr="00BC0AA3">
        <w:rPr>
          <w:sz w:val="28"/>
          <w:szCs w:val="28"/>
        </w:rPr>
        <w:t xml:space="preserve"> – BARBOZA DU BOCAGE 1895: 12</w:t>
      </w:r>
      <w:r w:rsidRPr="00BC0AA3">
        <w:rPr>
          <w:sz w:val="28"/>
          <w:szCs w:val="28"/>
        </w:rPr>
        <w:br/>
      </w:r>
      <w:proofErr w:type="spellStart"/>
      <w:r w:rsidRPr="00BC0AA3">
        <w:rPr>
          <w:sz w:val="28"/>
          <w:szCs w:val="28"/>
        </w:rPr>
        <w:t>Mabuia</w:t>
      </w:r>
      <w:proofErr w:type="spellEnd"/>
      <w:r w:rsidRPr="00BC0AA3">
        <w:rPr>
          <w:sz w:val="28"/>
          <w:szCs w:val="28"/>
        </w:rPr>
        <w:t xml:space="preserve"> </w:t>
      </w:r>
      <w:proofErr w:type="spellStart"/>
      <w:r w:rsidRPr="00BC0AA3">
        <w:rPr>
          <w:sz w:val="28"/>
          <w:szCs w:val="28"/>
        </w:rPr>
        <w:t>raddonii</w:t>
      </w:r>
      <w:proofErr w:type="spellEnd"/>
      <w:r w:rsidRPr="00BC0AA3">
        <w:rPr>
          <w:sz w:val="28"/>
          <w:szCs w:val="28"/>
        </w:rPr>
        <w:t xml:space="preserve"> — STERNFELD 1917</w:t>
      </w:r>
      <w:r w:rsidRPr="00BC0AA3">
        <w:rPr>
          <w:sz w:val="28"/>
          <w:szCs w:val="28"/>
        </w:rPr>
        <w:br/>
      </w:r>
      <w:proofErr w:type="spellStart"/>
      <w:r w:rsidRPr="00BC0AA3">
        <w:rPr>
          <w:sz w:val="28"/>
          <w:szCs w:val="28"/>
        </w:rPr>
        <w:t>Mabuya</w:t>
      </w:r>
      <w:proofErr w:type="spellEnd"/>
      <w:r w:rsidRPr="00BC0AA3">
        <w:rPr>
          <w:sz w:val="28"/>
          <w:szCs w:val="28"/>
        </w:rPr>
        <w:t xml:space="preserve"> </w:t>
      </w:r>
      <w:proofErr w:type="spellStart"/>
      <w:r w:rsidRPr="00BC0AA3">
        <w:rPr>
          <w:sz w:val="28"/>
          <w:szCs w:val="28"/>
        </w:rPr>
        <w:t>blandingii</w:t>
      </w:r>
      <w:proofErr w:type="spellEnd"/>
      <w:r w:rsidRPr="00BC0AA3">
        <w:rPr>
          <w:sz w:val="28"/>
          <w:szCs w:val="28"/>
        </w:rPr>
        <w:t xml:space="preserve"> — LOVERIDGE 1936: 66</w:t>
      </w:r>
      <w:r w:rsidRPr="00BC0AA3">
        <w:rPr>
          <w:sz w:val="28"/>
          <w:szCs w:val="28"/>
        </w:rPr>
        <w:br/>
      </w:r>
      <w:proofErr w:type="spellStart"/>
      <w:r w:rsidRPr="00BC0AA3">
        <w:rPr>
          <w:sz w:val="28"/>
          <w:szCs w:val="28"/>
        </w:rPr>
        <w:t>Mabuya</w:t>
      </w:r>
      <w:proofErr w:type="spellEnd"/>
      <w:r w:rsidRPr="00BC0AA3">
        <w:rPr>
          <w:sz w:val="28"/>
          <w:szCs w:val="28"/>
        </w:rPr>
        <w:t xml:space="preserve"> </w:t>
      </w:r>
      <w:proofErr w:type="spellStart"/>
      <w:r w:rsidRPr="00BC0AA3">
        <w:rPr>
          <w:sz w:val="28"/>
          <w:szCs w:val="28"/>
        </w:rPr>
        <w:t>blandingii</w:t>
      </w:r>
      <w:proofErr w:type="spellEnd"/>
      <w:r w:rsidRPr="00BC0AA3">
        <w:rPr>
          <w:sz w:val="28"/>
          <w:szCs w:val="28"/>
        </w:rPr>
        <w:t xml:space="preserve"> — LOVERIDGE 1938: 53</w:t>
      </w:r>
      <w:r w:rsidRPr="00BC0AA3">
        <w:rPr>
          <w:sz w:val="28"/>
          <w:szCs w:val="28"/>
        </w:rPr>
        <w:br/>
      </w:r>
      <w:proofErr w:type="spellStart"/>
      <w:r w:rsidRPr="00BC0AA3">
        <w:rPr>
          <w:sz w:val="28"/>
          <w:szCs w:val="28"/>
        </w:rPr>
        <w:t>Mabuia</w:t>
      </w:r>
      <w:proofErr w:type="spellEnd"/>
      <w:r w:rsidRPr="00BC0AA3">
        <w:rPr>
          <w:sz w:val="28"/>
          <w:szCs w:val="28"/>
        </w:rPr>
        <w:t xml:space="preserve"> </w:t>
      </w:r>
      <w:proofErr w:type="spellStart"/>
      <w:r w:rsidRPr="00BC0AA3">
        <w:rPr>
          <w:sz w:val="28"/>
          <w:szCs w:val="28"/>
        </w:rPr>
        <w:t>raddonii</w:t>
      </w:r>
      <w:proofErr w:type="spellEnd"/>
      <w:r w:rsidRPr="00BC0AA3">
        <w:rPr>
          <w:sz w:val="28"/>
          <w:szCs w:val="28"/>
        </w:rPr>
        <w:t xml:space="preserve"> — MONARD 1940: 162</w:t>
      </w:r>
      <w:r w:rsidRPr="00BC0AA3">
        <w:rPr>
          <w:sz w:val="28"/>
          <w:szCs w:val="28"/>
        </w:rPr>
        <w:br/>
      </w:r>
      <w:proofErr w:type="spellStart"/>
      <w:r w:rsidRPr="00BC0AA3">
        <w:rPr>
          <w:sz w:val="28"/>
          <w:szCs w:val="28"/>
        </w:rPr>
        <w:t>Mabuya</w:t>
      </w:r>
      <w:proofErr w:type="spellEnd"/>
      <w:r w:rsidRPr="00BC0AA3">
        <w:rPr>
          <w:sz w:val="28"/>
          <w:szCs w:val="28"/>
        </w:rPr>
        <w:t xml:space="preserve"> </w:t>
      </w:r>
      <w:proofErr w:type="spellStart"/>
      <w:r w:rsidRPr="00BC0AA3">
        <w:rPr>
          <w:sz w:val="28"/>
          <w:szCs w:val="28"/>
        </w:rPr>
        <w:t>blandingii</w:t>
      </w:r>
      <w:proofErr w:type="spellEnd"/>
      <w:r w:rsidRPr="00BC0AA3">
        <w:rPr>
          <w:sz w:val="28"/>
          <w:szCs w:val="28"/>
        </w:rPr>
        <w:t xml:space="preserve"> – MERTENS 1941: 278</w:t>
      </w:r>
      <w:r w:rsidRPr="00BC0AA3">
        <w:rPr>
          <w:sz w:val="28"/>
          <w:szCs w:val="28"/>
        </w:rPr>
        <w:br/>
      </w:r>
      <w:proofErr w:type="spellStart"/>
      <w:r w:rsidRPr="00BC0AA3">
        <w:rPr>
          <w:sz w:val="28"/>
          <w:szCs w:val="28"/>
        </w:rPr>
        <w:t>Mabuya</w:t>
      </w:r>
      <w:proofErr w:type="spellEnd"/>
      <w:r w:rsidRPr="00BC0AA3">
        <w:rPr>
          <w:sz w:val="28"/>
          <w:szCs w:val="28"/>
        </w:rPr>
        <w:t xml:space="preserve"> </w:t>
      </w:r>
      <w:proofErr w:type="spellStart"/>
      <w:r w:rsidRPr="00BC0AA3">
        <w:rPr>
          <w:sz w:val="28"/>
          <w:szCs w:val="28"/>
        </w:rPr>
        <w:t>blandingi</w:t>
      </w:r>
      <w:proofErr w:type="spellEnd"/>
      <w:r w:rsidRPr="00BC0AA3">
        <w:rPr>
          <w:sz w:val="28"/>
          <w:szCs w:val="28"/>
        </w:rPr>
        <w:t xml:space="preserve"> – GRANDISON 1956: 235</w:t>
      </w:r>
      <w:r w:rsidRPr="00BC0AA3">
        <w:rPr>
          <w:sz w:val="28"/>
          <w:szCs w:val="28"/>
        </w:rPr>
        <w:br/>
      </w:r>
      <w:proofErr w:type="spellStart"/>
      <w:r w:rsidRPr="00BC0AA3">
        <w:rPr>
          <w:sz w:val="28"/>
          <w:szCs w:val="28"/>
        </w:rPr>
        <w:t>Mabuya</w:t>
      </w:r>
      <w:proofErr w:type="spellEnd"/>
      <w:r w:rsidRPr="00BC0AA3">
        <w:rPr>
          <w:sz w:val="28"/>
          <w:szCs w:val="28"/>
        </w:rPr>
        <w:t xml:space="preserve"> </w:t>
      </w:r>
      <w:proofErr w:type="spellStart"/>
      <w:r w:rsidRPr="00BC0AA3">
        <w:rPr>
          <w:sz w:val="28"/>
          <w:szCs w:val="28"/>
        </w:rPr>
        <w:t>affinis</w:t>
      </w:r>
      <w:proofErr w:type="spellEnd"/>
      <w:r w:rsidRPr="00BC0AA3">
        <w:rPr>
          <w:sz w:val="28"/>
          <w:szCs w:val="28"/>
        </w:rPr>
        <w:t xml:space="preserve"> — HOOGMOED 1979</w:t>
      </w:r>
      <w:r w:rsidRPr="00BC0AA3">
        <w:rPr>
          <w:sz w:val="28"/>
          <w:szCs w:val="28"/>
        </w:rPr>
        <w:br/>
      </w:r>
      <w:proofErr w:type="spellStart"/>
      <w:r w:rsidRPr="00BC0AA3">
        <w:rPr>
          <w:sz w:val="28"/>
          <w:szCs w:val="28"/>
        </w:rPr>
        <w:t>Mabuya</w:t>
      </w:r>
      <w:proofErr w:type="spellEnd"/>
      <w:r w:rsidRPr="00BC0AA3">
        <w:rPr>
          <w:sz w:val="28"/>
          <w:szCs w:val="28"/>
        </w:rPr>
        <w:t xml:space="preserve"> </w:t>
      </w:r>
      <w:proofErr w:type="spellStart"/>
      <w:r w:rsidRPr="00BC0AA3">
        <w:rPr>
          <w:sz w:val="28"/>
          <w:szCs w:val="28"/>
        </w:rPr>
        <w:t>blandingii</w:t>
      </w:r>
      <w:proofErr w:type="spellEnd"/>
      <w:r w:rsidRPr="00BC0AA3">
        <w:rPr>
          <w:sz w:val="28"/>
          <w:szCs w:val="28"/>
        </w:rPr>
        <w:t xml:space="preserve"> — LAWSON 1993</w:t>
      </w:r>
      <w:r w:rsidRPr="00BC0AA3">
        <w:rPr>
          <w:sz w:val="28"/>
          <w:szCs w:val="28"/>
        </w:rPr>
        <w:br/>
      </w:r>
      <w:proofErr w:type="spellStart"/>
      <w:r w:rsidRPr="00BC0AA3">
        <w:rPr>
          <w:sz w:val="28"/>
          <w:szCs w:val="28"/>
        </w:rPr>
        <w:t>Mabuya</w:t>
      </w:r>
      <w:proofErr w:type="spellEnd"/>
      <w:r w:rsidRPr="00BC0AA3">
        <w:rPr>
          <w:sz w:val="28"/>
          <w:szCs w:val="28"/>
        </w:rPr>
        <w:t xml:space="preserve"> </w:t>
      </w:r>
      <w:proofErr w:type="spellStart"/>
      <w:r w:rsidRPr="00BC0AA3">
        <w:rPr>
          <w:sz w:val="28"/>
          <w:szCs w:val="28"/>
        </w:rPr>
        <w:t>affinis</w:t>
      </w:r>
      <w:proofErr w:type="spellEnd"/>
      <w:r w:rsidRPr="00BC0AA3">
        <w:rPr>
          <w:sz w:val="28"/>
          <w:szCs w:val="28"/>
        </w:rPr>
        <w:t xml:space="preserve"> — GREER et al. 2000</w:t>
      </w:r>
      <w:r w:rsidRPr="00BC0AA3">
        <w:rPr>
          <w:sz w:val="28"/>
          <w:szCs w:val="28"/>
        </w:rPr>
        <w:br/>
      </w:r>
      <w:proofErr w:type="spellStart"/>
      <w:r w:rsidRPr="00BC0AA3">
        <w:rPr>
          <w:sz w:val="28"/>
          <w:szCs w:val="28"/>
        </w:rPr>
        <w:t>Euprepis</w:t>
      </w:r>
      <w:proofErr w:type="spellEnd"/>
      <w:r w:rsidRPr="00BC0AA3">
        <w:rPr>
          <w:sz w:val="28"/>
          <w:szCs w:val="28"/>
        </w:rPr>
        <w:t xml:space="preserve"> </w:t>
      </w:r>
      <w:proofErr w:type="spellStart"/>
      <w:r w:rsidRPr="00BC0AA3">
        <w:rPr>
          <w:sz w:val="28"/>
          <w:szCs w:val="28"/>
        </w:rPr>
        <w:t>affinis</w:t>
      </w:r>
      <w:proofErr w:type="spellEnd"/>
      <w:r w:rsidRPr="00BC0AA3">
        <w:rPr>
          <w:sz w:val="28"/>
          <w:szCs w:val="28"/>
        </w:rPr>
        <w:t xml:space="preserve"> — MAUSFELD et al. 2002</w:t>
      </w:r>
      <w:r w:rsidRPr="00BC0AA3">
        <w:rPr>
          <w:sz w:val="28"/>
          <w:szCs w:val="28"/>
        </w:rPr>
        <w:br/>
      </w:r>
      <w:proofErr w:type="spellStart"/>
      <w:r w:rsidRPr="00BC0AA3">
        <w:rPr>
          <w:sz w:val="28"/>
          <w:szCs w:val="28"/>
        </w:rPr>
        <w:t>Trachylepis</w:t>
      </w:r>
      <w:proofErr w:type="spellEnd"/>
      <w:r w:rsidRPr="00BC0AA3">
        <w:rPr>
          <w:sz w:val="28"/>
          <w:szCs w:val="28"/>
        </w:rPr>
        <w:t xml:space="preserve"> </w:t>
      </w:r>
      <w:proofErr w:type="spellStart"/>
      <w:r w:rsidRPr="00BC0AA3">
        <w:rPr>
          <w:sz w:val="28"/>
          <w:szCs w:val="28"/>
        </w:rPr>
        <w:t>affinis</w:t>
      </w:r>
      <w:proofErr w:type="spellEnd"/>
      <w:r w:rsidRPr="00BC0AA3">
        <w:rPr>
          <w:sz w:val="28"/>
          <w:szCs w:val="28"/>
        </w:rPr>
        <w:t xml:space="preserve"> — BAUER 2003</w:t>
      </w:r>
      <w:r w:rsidRPr="00BC0AA3">
        <w:rPr>
          <w:sz w:val="28"/>
          <w:szCs w:val="28"/>
        </w:rPr>
        <w:br/>
      </w:r>
      <w:proofErr w:type="spellStart"/>
      <w:r w:rsidRPr="00BC0AA3">
        <w:rPr>
          <w:sz w:val="28"/>
          <w:szCs w:val="28"/>
        </w:rPr>
        <w:t>Trachylepis</w:t>
      </w:r>
      <w:proofErr w:type="spellEnd"/>
      <w:r w:rsidRPr="00BC0AA3">
        <w:rPr>
          <w:sz w:val="28"/>
          <w:szCs w:val="28"/>
        </w:rPr>
        <w:t xml:space="preserve"> </w:t>
      </w:r>
      <w:proofErr w:type="spellStart"/>
      <w:r w:rsidRPr="00BC0AA3">
        <w:rPr>
          <w:sz w:val="28"/>
          <w:szCs w:val="28"/>
        </w:rPr>
        <w:t>affinis</w:t>
      </w:r>
      <w:proofErr w:type="spellEnd"/>
      <w:r w:rsidRPr="00BC0AA3">
        <w:rPr>
          <w:sz w:val="28"/>
          <w:szCs w:val="28"/>
        </w:rPr>
        <w:t xml:space="preserve"> — PAUWELS et al. 2004</w:t>
      </w:r>
      <w:r w:rsidRPr="00BC0AA3">
        <w:rPr>
          <w:sz w:val="28"/>
          <w:szCs w:val="28"/>
        </w:rPr>
        <w:br/>
      </w:r>
      <w:proofErr w:type="spellStart"/>
      <w:r w:rsidRPr="00BC0AA3">
        <w:rPr>
          <w:sz w:val="28"/>
          <w:szCs w:val="28"/>
        </w:rPr>
        <w:t>Mabuya</w:t>
      </w:r>
      <w:proofErr w:type="spellEnd"/>
      <w:r w:rsidRPr="00BC0AA3">
        <w:rPr>
          <w:sz w:val="28"/>
          <w:szCs w:val="28"/>
        </w:rPr>
        <w:t xml:space="preserve"> </w:t>
      </w:r>
      <w:proofErr w:type="spellStart"/>
      <w:r w:rsidRPr="00BC0AA3">
        <w:rPr>
          <w:sz w:val="28"/>
          <w:szCs w:val="28"/>
        </w:rPr>
        <w:t>affinis</w:t>
      </w:r>
      <w:proofErr w:type="spellEnd"/>
      <w:r w:rsidRPr="00BC0AA3">
        <w:rPr>
          <w:sz w:val="28"/>
          <w:szCs w:val="28"/>
        </w:rPr>
        <w:t xml:space="preserve"> — BURGER et al. 2004</w:t>
      </w:r>
      <w:r w:rsidRPr="00BC0AA3">
        <w:rPr>
          <w:sz w:val="28"/>
          <w:szCs w:val="28"/>
        </w:rPr>
        <w:br/>
      </w:r>
      <w:proofErr w:type="spellStart"/>
      <w:r w:rsidRPr="00BC0AA3">
        <w:rPr>
          <w:sz w:val="28"/>
          <w:szCs w:val="28"/>
        </w:rPr>
        <w:t>Trachylepis</w:t>
      </w:r>
      <w:proofErr w:type="spellEnd"/>
      <w:r w:rsidRPr="00BC0AA3">
        <w:rPr>
          <w:sz w:val="28"/>
          <w:szCs w:val="28"/>
        </w:rPr>
        <w:t xml:space="preserve"> </w:t>
      </w:r>
      <w:proofErr w:type="spellStart"/>
      <w:r w:rsidRPr="00BC0AA3">
        <w:rPr>
          <w:sz w:val="28"/>
          <w:szCs w:val="28"/>
        </w:rPr>
        <w:t>affinis</w:t>
      </w:r>
      <w:proofErr w:type="spellEnd"/>
      <w:r w:rsidRPr="00BC0AA3">
        <w:rPr>
          <w:sz w:val="28"/>
          <w:szCs w:val="28"/>
        </w:rPr>
        <w:t xml:space="preserve"> — CERIACO et al. 2016: 302 </w:t>
      </w:r>
    </w:p>
    <w:p w14:paraId="187CA0D5" w14:textId="77777777" w:rsidR="00F80958" w:rsidRPr="00BC0AA3" w:rsidRDefault="00F80958" w:rsidP="00F80958">
      <w:pPr>
        <w:rPr>
          <w:b/>
          <w:sz w:val="28"/>
          <w:szCs w:val="28"/>
        </w:rPr>
      </w:pPr>
      <w:r w:rsidRPr="00BC0AA3">
        <w:rPr>
          <w:b/>
          <w:sz w:val="28"/>
          <w:szCs w:val="28"/>
        </w:rPr>
        <w:lastRenderedPageBreak/>
        <w:t>Morfologie</w:t>
      </w:r>
    </w:p>
    <w:p w14:paraId="0032BC3D" w14:textId="77777777" w:rsidR="00F80958" w:rsidRPr="00BC0AA3" w:rsidRDefault="00F80958" w:rsidP="00F80958">
      <w:pPr>
        <w:rPr>
          <w:sz w:val="28"/>
          <w:szCs w:val="28"/>
        </w:rPr>
      </w:pPr>
      <w:r w:rsidRPr="00BC0AA3">
        <w:rPr>
          <w:sz w:val="28"/>
          <w:szCs w:val="28"/>
        </w:rPr>
        <w:t xml:space="preserve">Středně velký druh s krátkou širokou hlavou se středně dlouhým ocasem. Mezi přední </w:t>
      </w:r>
      <w:proofErr w:type="spellStart"/>
      <w:r w:rsidRPr="00BC0AA3">
        <w:rPr>
          <w:sz w:val="28"/>
          <w:szCs w:val="28"/>
        </w:rPr>
        <w:t>supratemporální</w:t>
      </w:r>
      <w:proofErr w:type="spellEnd"/>
      <w:r w:rsidRPr="00BC0AA3">
        <w:rPr>
          <w:sz w:val="28"/>
          <w:szCs w:val="28"/>
        </w:rPr>
        <w:t xml:space="preserve"> a čtvrtou </w:t>
      </w:r>
      <w:proofErr w:type="spellStart"/>
      <w:r w:rsidRPr="00BC0AA3">
        <w:rPr>
          <w:sz w:val="28"/>
          <w:szCs w:val="28"/>
        </w:rPr>
        <w:t>supraokulární</w:t>
      </w:r>
      <w:proofErr w:type="spellEnd"/>
      <w:r w:rsidRPr="00BC0AA3">
        <w:rPr>
          <w:sz w:val="28"/>
          <w:szCs w:val="28"/>
        </w:rPr>
        <w:t xml:space="preserve"> šupinou se nachází dvě šupiny. Shora jde krásně vidět jeho rostrální šupina ve tvaru pětiúhelníku, je 1,5 až 2krát větší v šířce než v délce. Jeho dvojice </w:t>
      </w:r>
      <w:proofErr w:type="spellStart"/>
      <w:r w:rsidRPr="00BC0AA3">
        <w:rPr>
          <w:sz w:val="28"/>
          <w:szCs w:val="28"/>
        </w:rPr>
        <w:t>supranasálních</w:t>
      </w:r>
      <w:proofErr w:type="spellEnd"/>
      <w:r w:rsidRPr="00BC0AA3">
        <w:rPr>
          <w:sz w:val="28"/>
          <w:szCs w:val="28"/>
        </w:rPr>
        <w:t xml:space="preserve"> obdélníkových šupin jsou ve většině případů v kontaktu. Na hlavě jsou všechny šupiny kromě spánkových, které mají kýly, hladké. Na končetinách se nachází cykloidní šupiny, menší než hřbetní a jsou v příčných nebo podélných řadách. Počet lamel pod čtvrtým prstem u zadní končetiny většinou bývá 18 až 20. U přední má zase pod čtvrtým prstem 15 až 16 lamel. </w:t>
      </w:r>
    </w:p>
    <w:p w14:paraId="356C0DC2" w14:textId="77777777" w:rsidR="00F80958" w:rsidRPr="00BC0AA3" w:rsidRDefault="00F80958" w:rsidP="00F80958">
      <w:pPr>
        <w:rPr>
          <w:sz w:val="28"/>
          <w:szCs w:val="28"/>
        </w:rPr>
      </w:pPr>
      <w:r w:rsidRPr="00BC0AA3">
        <w:rPr>
          <w:sz w:val="28"/>
          <w:szCs w:val="28"/>
        </w:rPr>
        <w:t>U samců je hlava z boků oranžová. Záda má hnědá obvykle s podélnými řadami černých teček uspořádaných do dvou párů. Jeho boky jsou tmavě hnědé až černé, někdy je na nich přítomen i ventrální bílý pruh. Břicho bývá u samic celé bílé, u samců světle oranžové, pokud se u některých jedinců vyskytnou skvrny na krku, tak jsou velmi malé. U samců je ocas na ventrálním povrchu zbarven žlutě až oranžově, u samic zase šedý. Obě pohlaví mají hnědou až do zlata zbarvenou duhovku (</w:t>
      </w:r>
      <w:proofErr w:type="spellStart"/>
      <w:r w:rsidRPr="00BC0AA3">
        <w:rPr>
          <w:sz w:val="28"/>
          <w:szCs w:val="28"/>
        </w:rPr>
        <w:t>Hoogmoed</w:t>
      </w:r>
      <w:proofErr w:type="spellEnd"/>
      <w:r w:rsidRPr="00BC0AA3">
        <w:rPr>
          <w:sz w:val="28"/>
          <w:szCs w:val="28"/>
        </w:rPr>
        <w:t xml:space="preserve"> 1974: 14).</w:t>
      </w:r>
    </w:p>
    <w:p w14:paraId="0D589BA8" w14:textId="77777777" w:rsidR="00F80958" w:rsidRPr="00BC0AA3" w:rsidRDefault="00F80958" w:rsidP="00F80958">
      <w:pPr>
        <w:rPr>
          <w:b/>
          <w:sz w:val="28"/>
          <w:szCs w:val="28"/>
        </w:rPr>
      </w:pPr>
      <w:r w:rsidRPr="00BC0AA3">
        <w:rPr>
          <w:b/>
          <w:sz w:val="28"/>
          <w:szCs w:val="28"/>
        </w:rPr>
        <w:t>Ekologie</w:t>
      </w:r>
    </w:p>
    <w:p w14:paraId="1B58252B" w14:textId="77777777" w:rsidR="00F80958" w:rsidRPr="00BC0AA3" w:rsidRDefault="00F80958" w:rsidP="00F80958">
      <w:pPr>
        <w:rPr>
          <w:sz w:val="28"/>
          <w:szCs w:val="28"/>
        </w:rPr>
      </w:pPr>
      <w:r w:rsidRPr="00BC0AA3">
        <w:rPr>
          <w:sz w:val="28"/>
          <w:szCs w:val="28"/>
        </w:rPr>
        <w:t>Jedná se o denní primárně lesní druh aktivní zhruba od devíti dopoledne do šesti večer. Nalézt se dá i na savanách a zahradách. Na savanách ovšem vyhledává jen místa, kde je poblíž voda a velká koncentrace stromů a lidských příbytků. Tento druh rád šplhá a tak ho můžeme nalézt na stromech až do dvou metrů nad zemí, na větvích stromů často odpočívá. Nalézt se dá často také ve spadaném listí (</w:t>
      </w:r>
      <w:proofErr w:type="spellStart"/>
      <w:r w:rsidRPr="00BC0AA3">
        <w:rPr>
          <w:sz w:val="28"/>
          <w:szCs w:val="28"/>
        </w:rPr>
        <w:t>Hoogmoed</w:t>
      </w:r>
      <w:proofErr w:type="spellEnd"/>
      <w:r w:rsidRPr="00BC0AA3">
        <w:rPr>
          <w:sz w:val="28"/>
          <w:szCs w:val="28"/>
        </w:rPr>
        <w:t xml:space="preserve"> 1974: 14). </w:t>
      </w:r>
    </w:p>
    <w:p w14:paraId="1F96B1BF" w14:textId="77777777" w:rsidR="00F80958" w:rsidRPr="00BC0AA3" w:rsidRDefault="00F80958" w:rsidP="00F80958">
      <w:pPr>
        <w:rPr>
          <w:b/>
          <w:sz w:val="28"/>
          <w:szCs w:val="28"/>
        </w:rPr>
      </w:pPr>
      <w:r w:rsidRPr="00BC0AA3">
        <w:rPr>
          <w:b/>
          <w:sz w:val="28"/>
          <w:szCs w:val="28"/>
        </w:rPr>
        <w:t>Rozšíření</w:t>
      </w:r>
    </w:p>
    <w:p w14:paraId="732DBF08" w14:textId="77777777" w:rsidR="00F80958" w:rsidRPr="00BC0AA3" w:rsidRDefault="00F80958" w:rsidP="00F80958">
      <w:pPr>
        <w:rPr>
          <w:sz w:val="28"/>
          <w:szCs w:val="28"/>
        </w:rPr>
      </w:pPr>
      <w:r w:rsidRPr="00BC0AA3">
        <w:rPr>
          <w:sz w:val="28"/>
          <w:szCs w:val="28"/>
        </w:rPr>
        <w:t xml:space="preserve">Žije na území od severu Angoly po Senegal podél pobřeží západní Afriky </w:t>
      </w:r>
      <w:r w:rsidRPr="00BC0AA3">
        <w:rPr>
          <w:rStyle w:val="tlid-translation"/>
          <w:sz w:val="28"/>
          <w:szCs w:val="28"/>
        </w:rPr>
        <w:t>(</w:t>
      </w:r>
      <w:proofErr w:type="spellStart"/>
      <w:r w:rsidRPr="00BC0AA3">
        <w:rPr>
          <w:rStyle w:val="tlid-translation"/>
          <w:sz w:val="28"/>
          <w:szCs w:val="28"/>
        </w:rPr>
        <w:t>Grandison</w:t>
      </w:r>
      <w:proofErr w:type="spellEnd"/>
      <w:r w:rsidRPr="00BC0AA3">
        <w:rPr>
          <w:rStyle w:val="tlid-translation"/>
          <w:sz w:val="28"/>
          <w:szCs w:val="28"/>
        </w:rPr>
        <w:t>, 1956)</w:t>
      </w:r>
      <w:r w:rsidRPr="00BC0AA3">
        <w:rPr>
          <w:sz w:val="28"/>
          <w:szCs w:val="28"/>
        </w:rPr>
        <w:t>.</w:t>
      </w:r>
    </w:p>
    <w:p w14:paraId="3D067D28" w14:textId="77777777" w:rsidR="00F80958" w:rsidRPr="00BC0AA3" w:rsidRDefault="00F80958" w:rsidP="00F80958">
      <w:pPr>
        <w:pStyle w:val="Nadpis1"/>
        <w:numPr>
          <w:ilvl w:val="0"/>
          <w:numId w:val="0"/>
        </w:numPr>
        <w:ind w:left="432" w:hanging="432"/>
        <w:rPr>
          <w:rFonts w:asciiTheme="minorHAnsi" w:hAnsiTheme="minorHAnsi"/>
          <w:sz w:val="28"/>
          <w:szCs w:val="28"/>
        </w:rPr>
      </w:pPr>
      <w:proofErr w:type="spellStart"/>
      <w:r w:rsidRPr="00BC0AA3">
        <w:rPr>
          <w:rStyle w:val="Zdraznn"/>
          <w:rFonts w:asciiTheme="minorHAnsi" w:eastAsiaTheme="majorEastAsia" w:hAnsiTheme="minorHAnsi"/>
          <w:sz w:val="28"/>
          <w:szCs w:val="28"/>
        </w:rPr>
        <w:t>Trachylepis</w:t>
      </w:r>
      <w:proofErr w:type="spellEnd"/>
      <w:r w:rsidRPr="00BC0AA3">
        <w:rPr>
          <w:rStyle w:val="Zdraznn"/>
          <w:rFonts w:asciiTheme="minorHAnsi" w:eastAsiaTheme="majorEastAsia" w:hAnsiTheme="minorHAnsi"/>
          <w:sz w:val="28"/>
          <w:szCs w:val="28"/>
        </w:rPr>
        <w:t xml:space="preserve"> </w:t>
      </w:r>
      <w:proofErr w:type="spellStart"/>
      <w:r w:rsidRPr="00BC0AA3">
        <w:rPr>
          <w:rStyle w:val="Zdraznn"/>
          <w:rFonts w:asciiTheme="minorHAnsi" w:eastAsiaTheme="majorEastAsia" w:hAnsiTheme="minorHAnsi"/>
          <w:sz w:val="28"/>
          <w:szCs w:val="28"/>
        </w:rPr>
        <w:t>gonwouoi</w:t>
      </w:r>
      <w:proofErr w:type="spellEnd"/>
      <w:r w:rsidRPr="00BC0AA3">
        <w:rPr>
          <w:rStyle w:val="Siln"/>
          <w:rFonts w:asciiTheme="minorHAnsi" w:eastAsiaTheme="majorEastAsia" w:hAnsiTheme="minorHAnsi"/>
          <w:b/>
          <w:bCs/>
          <w:sz w:val="28"/>
          <w:szCs w:val="28"/>
        </w:rPr>
        <w:t xml:space="preserve"> Allen, </w:t>
      </w:r>
      <w:proofErr w:type="spellStart"/>
      <w:r w:rsidRPr="00BC0AA3">
        <w:rPr>
          <w:rStyle w:val="Siln"/>
          <w:rFonts w:asciiTheme="minorHAnsi" w:eastAsiaTheme="majorEastAsia" w:hAnsiTheme="minorHAnsi"/>
          <w:b/>
          <w:bCs/>
          <w:sz w:val="28"/>
          <w:szCs w:val="28"/>
        </w:rPr>
        <w:t>Tapondjou</w:t>
      </w:r>
      <w:proofErr w:type="spellEnd"/>
      <w:r w:rsidRPr="00BC0AA3">
        <w:rPr>
          <w:rStyle w:val="Siln"/>
          <w:rFonts w:asciiTheme="minorHAnsi" w:eastAsiaTheme="majorEastAsia" w:hAnsiTheme="minorHAnsi"/>
          <w:b/>
          <w:bCs/>
          <w:sz w:val="28"/>
          <w:szCs w:val="28"/>
        </w:rPr>
        <w:t xml:space="preserve">, </w:t>
      </w:r>
      <w:proofErr w:type="spellStart"/>
      <w:r w:rsidRPr="00BC0AA3">
        <w:rPr>
          <w:rStyle w:val="Siln"/>
          <w:rFonts w:asciiTheme="minorHAnsi" w:eastAsiaTheme="majorEastAsia" w:hAnsiTheme="minorHAnsi"/>
          <w:b/>
          <w:bCs/>
          <w:sz w:val="28"/>
          <w:szCs w:val="28"/>
        </w:rPr>
        <w:t>Welton</w:t>
      </w:r>
      <w:proofErr w:type="spellEnd"/>
      <w:r w:rsidRPr="00BC0AA3">
        <w:rPr>
          <w:rStyle w:val="Siln"/>
          <w:rFonts w:asciiTheme="minorHAnsi" w:eastAsiaTheme="majorEastAsia" w:hAnsiTheme="minorHAnsi"/>
          <w:b/>
          <w:bCs/>
          <w:sz w:val="28"/>
          <w:szCs w:val="28"/>
        </w:rPr>
        <w:t xml:space="preserve"> &amp; Bauer, 2017</w:t>
      </w:r>
      <w:r w:rsidRPr="00BC0AA3">
        <w:rPr>
          <w:rFonts w:asciiTheme="minorHAnsi" w:hAnsiTheme="minorHAnsi"/>
          <w:sz w:val="28"/>
          <w:szCs w:val="28"/>
        </w:rPr>
        <w:t xml:space="preserve"> </w:t>
      </w:r>
    </w:p>
    <w:p w14:paraId="3CFC4D0F" w14:textId="77777777" w:rsidR="00F80958" w:rsidRPr="00BC0AA3" w:rsidRDefault="00F80958" w:rsidP="00F80958">
      <w:pPr>
        <w:rPr>
          <w:b/>
          <w:sz w:val="28"/>
          <w:szCs w:val="28"/>
        </w:rPr>
      </w:pPr>
      <w:r w:rsidRPr="00BC0AA3">
        <w:rPr>
          <w:b/>
          <w:sz w:val="28"/>
          <w:szCs w:val="28"/>
        </w:rPr>
        <w:t>Morfologie</w:t>
      </w:r>
    </w:p>
    <w:p w14:paraId="36251702" w14:textId="77777777" w:rsidR="00F80958" w:rsidRPr="00BC0AA3" w:rsidRDefault="00F80958" w:rsidP="00F80958">
      <w:pPr>
        <w:rPr>
          <w:sz w:val="28"/>
          <w:szCs w:val="28"/>
        </w:rPr>
      </w:pPr>
      <w:r w:rsidRPr="00BC0AA3">
        <w:rPr>
          <w:sz w:val="28"/>
          <w:szCs w:val="28"/>
        </w:rPr>
        <w:lastRenderedPageBreak/>
        <w:t xml:space="preserve">Mezi jinými druhy těchto </w:t>
      </w:r>
      <w:proofErr w:type="spellStart"/>
      <w:r w:rsidRPr="00BC0AA3">
        <w:rPr>
          <w:sz w:val="28"/>
          <w:szCs w:val="28"/>
        </w:rPr>
        <w:t>scinků</w:t>
      </w:r>
      <w:proofErr w:type="spellEnd"/>
      <w:r w:rsidRPr="00BC0AA3">
        <w:rPr>
          <w:sz w:val="28"/>
          <w:szCs w:val="28"/>
        </w:rPr>
        <w:t xml:space="preserve"> ze střední a západní Afriky je výjimečný počtem kýlů na hřbetních šupinách. Obvykle jich bývá 3 až 5. Také se od nich liší počtem řad šupin uprostřed těla. Bývá jich 28 až 34. </w:t>
      </w:r>
      <w:proofErr w:type="spellStart"/>
      <w:r w:rsidRPr="00BC0AA3">
        <w:rPr>
          <w:sz w:val="28"/>
          <w:szCs w:val="28"/>
        </w:rPr>
        <w:t>Supraciliárních</w:t>
      </w:r>
      <w:proofErr w:type="spellEnd"/>
      <w:r w:rsidRPr="00BC0AA3">
        <w:rPr>
          <w:sz w:val="28"/>
          <w:szCs w:val="28"/>
        </w:rPr>
        <w:t xml:space="preserve"> šupin bývá zpravidla 6 až 10. Po boku těla (od oka po zadní končetiny) se mu táhne bílý pruh ohraničený černě.  Na ventrální straně je jasně modrozelený. Jeho maximální naměřená velikost byla 8 cm (Allen et al., 2017). </w:t>
      </w:r>
    </w:p>
    <w:p w14:paraId="47F08A68" w14:textId="77777777" w:rsidR="00F80958" w:rsidRPr="00BC0AA3" w:rsidRDefault="00F80958" w:rsidP="00F80958">
      <w:pPr>
        <w:rPr>
          <w:b/>
          <w:sz w:val="28"/>
          <w:szCs w:val="28"/>
        </w:rPr>
      </w:pPr>
      <w:r w:rsidRPr="00BC0AA3">
        <w:rPr>
          <w:b/>
          <w:sz w:val="28"/>
          <w:szCs w:val="28"/>
        </w:rPr>
        <w:t>Ekologie</w:t>
      </w:r>
    </w:p>
    <w:p w14:paraId="71FA9A16" w14:textId="77777777" w:rsidR="00F80958" w:rsidRPr="00BC0AA3" w:rsidRDefault="00F80958" w:rsidP="00F80958">
      <w:pPr>
        <w:rPr>
          <w:sz w:val="28"/>
          <w:szCs w:val="28"/>
        </w:rPr>
      </w:pPr>
      <w:r w:rsidRPr="00BC0AA3">
        <w:rPr>
          <w:sz w:val="28"/>
          <w:szCs w:val="28"/>
        </w:rPr>
        <w:t xml:space="preserve">Dává přednost nadmořským výškám od 50 do 1050 metrů. Bývá spojen se stanovišti narušenými zemědělstvím a oblastmi obývanými lidmi, kde dá často najít na kmenech kakaovníků nebo v napadaném listí, je </w:t>
      </w:r>
      <w:proofErr w:type="spellStart"/>
      <w:r w:rsidRPr="00BC0AA3">
        <w:rPr>
          <w:sz w:val="28"/>
          <w:szCs w:val="28"/>
        </w:rPr>
        <w:t>syntopický</w:t>
      </w:r>
      <w:proofErr w:type="spellEnd"/>
      <w:r w:rsidRPr="00BC0AA3">
        <w:rPr>
          <w:sz w:val="28"/>
          <w:szCs w:val="28"/>
        </w:rPr>
        <w:t xml:space="preserve"> s T. </w:t>
      </w:r>
      <w:proofErr w:type="spellStart"/>
      <w:r w:rsidRPr="00BC0AA3">
        <w:rPr>
          <w:sz w:val="28"/>
          <w:szCs w:val="28"/>
        </w:rPr>
        <w:t>maculilabris</w:t>
      </w:r>
      <w:proofErr w:type="spellEnd"/>
      <w:r w:rsidRPr="00BC0AA3">
        <w:rPr>
          <w:sz w:val="28"/>
          <w:szCs w:val="28"/>
        </w:rPr>
        <w:t xml:space="preserve"> a T. </w:t>
      </w:r>
      <w:proofErr w:type="spellStart"/>
      <w:r w:rsidRPr="00BC0AA3">
        <w:rPr>
          <w:sz w:val="28"/>
          <w:szCs w:val="28"/>
        </w:rPr>
        <w:t>affinis</w:t>
      </w:r>
      <w:proofErr w:type="spellEnd"/>
      <w:r w:rsidRPr="00BC0AA3">
        <w:rPr>
          <w:sz w:val="28"/>
          <w:szCs w:val="28"/>
        </w:rPr>
        <w:t xml:space="preserve"> (Allen et al., 2017). </w:t>
      </w:r>
    </w:p>
    <w:p w14:paraId="35F623D2" w14:textId="77777777" w:rsidR="00F80958" w:rsidRPr="00BC0AA3" w:rsidRDefault="00F80958" w:rsidP="00F80958">
      <w:pPr>
        <w:pStyle w:val="Nadpis1"/>
        <w:numPr>
          <w:ilvl w:val="0"/>
          <w:numId w:val="0"/>
        </w:numPr>
        <w:ind w:left="432" w:hanging="432"/>
        <w:rPr>
          <w:rFonts w:asciiTheme="minorHAnsi" w:hAnsiTheme="minorHAnsi"/>
          <w:sz w:val="28"/>
          <w:szCs w:val="28"/>
        </w:rPr>
      </w:pPr>
      <w:proofErr w:type="spellStart"/>
      <w:r w:rsidRPr="00BC0AA3">
        <w:rPr>
          <w:rStyle w:val="Zdraznn"/>
          <w:rFonts w:asciiTheme="minorHAnsi" w:eastAsiaTheme="majorEastAsia" w:hAnsiTheme="minorHAnsi"/>
          <w:sz w:val="28"/>
          <w:szCs w:val="28"/>
        </w:rPr>
        <w:t>Trachylepis</w:t>
      </w:r>
      <w:proofErr w:type="spellEnd"/>
      <w:r w:rsidRPr="00BC0AA3">
        <w:rPr>
          <w:rStyle w:val="Zdraznn"/>
          <w:rFonts w:asciiTheme="minorHAnsi" w:eastAsiaTheme="majorEastAsia" w:hAnsiTheme="minorHAnsi"/>
          <w:sz w:val="28"/>
          <w:szCs w:val="28"/>
        </w:rPr>
        <w:t xml:space="preserve"> </w:t>
      </w:r>
      <w:proofErr w:type="spellStart"/>
      <w:r w:rsidRPr="00BC0AA3">
        <w:rPr>
          <w:rStyle w:val="Zdraznn"/>
          <w:rFonts w:asciiTheme="minorHAnsi" w:eastAsiaTheme="majorEastAsia" w:hAnsiTheme="minorHAnsi"/>
          <w:sz w:val="28"/>
          <w:szCs w:val="28"/>
        </w:rPr>
        <w:t>albilabris</w:t>
      </w:r>
      <w:proofErr w:type="spellEnd"/>
      <w:r w:rsidRPr="00BC0AA3">
        <w:rPr>
          <w:rFonts w:asciiTheme="minorHAnsi" w:hAnsiTheme="minorHAnsi"/>
          <w:sz w:val="28"/>
          <w:szCs w:val="28"/>
        </w:rPr>
        <w:t xml:space="preserve"> (HALLOWELL, 1857)</w:t>
      </w:r>
    </w:p>
    <w:p w14:paraId="3EC9036F" w14:textId="77777777" w:rsidR="00F80958" w:rsidRPr="00BC0AA3" w:rsidRDefault="00F80958" w:rsidP="00F80958">
      <w:pPr>
        <w:rPr>
          <w:b/>
          <w:sz w:val="28"/>
          <w:szCs w:val="28"/>
        </w:rPr>
      </w:pPr>
      <w:r w:rsidRPr="00BC0AA3">
        <w:rPr>
          <w:b/>
          <w:sz w:val="28"/>
          <w:szCs w:val="28"/>
        </w:rPr>
        <w:t>Synonyma</w:t>
      </w:r>
    </w:p>
    <w:p w14:paraId="4095927D" w14:textId="77777777" w:rsidR="00F80958" w:rsidRPr="00BC0AA3" w:rsidRDefault="00F80958" w:rsidP="00F80958">
      <w:pPr>
        <w:rPr>
          <w:sz w:val="28"/>
          <w:szCs w:val="28"/>
        </w:rPr>
      </w:pPr>
      <w:proofErr w:type="spellStart"/>
      <w:r w:rsidRPr="00BC0AA3">
        <w:rPr>
          <w:sz w:val="28"/>
          <w:szCs w:val="28"/>
        </w:rPr>
        <w:t>Euprepes</w:t>
      </w:r>
      <w:proofErr w:type="spellEnd"/>
      <w:r w:rsidRPr="00BC0AA3">
        <w:rPr>
          <w:sz w:val="28"/>
          <w:szCs w:val="28"/>
        </w:rPr>
        <w:t xml:space="preserve"> </w:t>
      </w:r>
      <w:proofErr w:type="spellStart"/>
      <w:r w:rsidRPr="00BC0AA3">
        <w:rPr>
          <w:sz w:val="28"/>
          <w:szCs w:val="28"/>
        </w:rPr>
        <w:t>albilabris</w:t>
      </w:r>
      <w:proofErr w:type="spellEnd"/>
      <w:r w:rsidRPr="00BC0AA3">
        <w:rPr>
          <w:sz w:val="28"/>
          <w:szCs w:val="28"/>
        </w:rPr>
        <w:t xml:space="preserve"> HALLOWELL 1857</w:t>
      </w:r>
      <w:r w:rsidRPr="00BC0AA3">
        <w:rPr>
          <w:sz w:val="28"/>
          <w:szCs w:val="28"/>
        </w:rPr>
        <w:br/>
        <w:t xml:space="preserve">? </w:t>
      </w:r>
      <w:proofErr w:type="spellStart"/>
      <w:r w:rsidRPr="00BC0AA3">
        <w:rPr>
          <w:sz w:val="28"/>
          <w:szCs w:val="28"/>
        </w:rPr>
        <w:t>Euprepes</w:t>
      </w:r>
      <w:proofErr w:type="spellEnd"/>
      <w:r w:rsidRPr="00BC0AA3">
        <w:rPr>
          <w:sz w:val="28"/>
          <w:szCs w:val="28"/>
        </w:rPr>
        <w:t xml:space="preserve"> </w:t>
      </w:r>
      <w:proofErr w:type="spellStart"/>
      <w:r w:rsidRPr="00BC0AA3">
        <w:rPr>
          <w:sz w:val="28"/>
          <w:szCs w:val="28"/>
        </w:rPr>
        <w:t>frenatus</w:t>
      </w:r>
      <w:proofErr w:type="spellEnd"/>
      <w:r w:rsidRPr="00BC0AA3">
        <w:rPr>
          <w:sz w:val="28"/>
          <w:szCs w:val="28"/>
        </w:rPr>
        <w:t xml:space="preserve"> HALLOWELL 1857</w:t>
      </w:r>
      <w:r w:rsidRPr="00BC0AA3">
        <w:rPr>
          <w:sz w:val="28"/>
          <w:szCs w:val="28"/>
        </w:rPr>
        <w:br/>
      </w:r>
      <w:proofErr w:type="spellStart"/>
      <w:r w:rsidRPr="00BC0AA3">
        <w:rPr>
          <w:sz w:val="28"/>
          <w:szCs w:val="28"/>
        </w:rPr>
        <w:t>Mabuia</w:t>
      </w:r>
      <w:proofErr w:type="spellEnd"/>
      <w:r w:rsidRPr="00BC0AA3">
        <w:rPr>
          <w:sz w:val="28"/>
          <w:szCs w:val="28"/>
        </w:rPr>
        <w:t xml:space="preserve"> </w:t>
      </w:r>
      <w:proofErr w:type="spellStart"/>
      <w:r w:rsidRPr="00BC0AA3">
        <w:rPr>
          <w:sz w:val="28"/>
          <w:szCs w:val="28"/>
        </w:rPr>
        <w:t>raddoni</w:t>
      </w:r>
      <w:proofErr w:type="spellEnd"/>
      <w:r w:rsidRPr="00BC0AA3">
        <w:rPr>
          <w:sz w:val="28"/>
          <w:szCs w:val="28"/>
        </w:rPr>
        <w:t xml:space="preserve"> — BOULENGER 1887 (part.)</w:t>
      </w:r>
      <w:r w:rsidRPr="00BC0AA3">
        <w:rPr>
          <w:sz w:val="28"/>
          <w:szCs w:val="28"/>
        </w:rPr>
        <w:br/>
      </w:r>
      <w:proofErr w:type="spellStart"/>
      <w:r w:rsidRPr="00BC0AA3">
        <w:rPr>
          <w:sz w:val="28"/>
          <w:szCs w:val="28"/>
        </w:rPr>
        <w:t>Mabouia</w:t>
      </w:r>
      <w:proofErr w:type="spellEnd"/>
      <w:r w:rsidRPr="00BC0AA3">
        <w:rPr>
          <w:sz w:val="28"/>
          <w:szCs w:val="28"/>
        </w:rPr>
        <w:t xml:space="preserve"> </w:t>
      </w:r>
      <w:proofErr w:type="spellStart"/>
      <w:r w:rsidRPr="00BC0AA3">
        <w:rPr>
          <w:sz w:val="28"/>
          <w:szCs w:val="28"/>
        </w:rPr>
        <w:t>raddoni</w:t>
      </w:r>
      <w:proofErr w:type="spellEnd"/>
      <w:r w:rsidRPr="00BC0AA3">
        <w:rPr>
          <w:sz w:val="28"/>
          <w:szCs w:val="28"/>
        </w:rPr>
        <w:t xml:space="preserve"> — GÜNTHER 1896: 264</w:t>
      </w:r>
      <w:r w:rsidRPr="00BC0AA3">
        <w:rPr>
          <w:sz w:val="28"/>
          <w:szCs w:val="28"/>
        </w:rPr>
        <w:br/>
      </w:r>
      <w:proofErr w:type="spellStart"/>
      <w:r w:rsidRPr="00BC0AA3">
        <w:rPr>
          <w:sz w:val="28"/>
          <w:szCs w:val="28"/>
        </w:rPr>
        <w:t>Mabuia</w:t>
      </w:r>
      <w:proofErr w:type="spellEnd"/>
      <w:r w:rsidRPr="00BC0AA3">
        <w:rPr>
          <w:sz w:val="28"/>
          <w:szCs w:val="28"/>
        </w:rPr>
        <w:t xml:space="preserve"> </w:t>
      </w:r>
      <w:proofErr w:type="spellStart"/>
      <w:r w:rsidRPr="00BC0AA3">
        <w:rPr>
          <w:sz w:val="28"/>
          <w:szCs w:val="28"/>
        </w:rPr>
        <w:t>albilabris</w:t>
      </w:r>
      <w:proofErr w:type="spellEnd"/>
      <w:r w:rsidRPr="00BC0AA3">
        <w:rPr>
          <w:sz w:val="28"/>
          <w:szCs w:val="28"/>
        </w:rPr>
        <w:t xml:space="preserve"> BOULENGER 1905</w:t>
      </w:r>
      <w:r w:rsidRPr="00BC0AA3">
        <w:rPr>
          <w:sz w:val="28"/>
          <w:szCs w:val="28"/>
        </w:rPr>
        <w:br/>
      </w:r>
      <w:proofErr w:type="spellStart"/>
      <w:r w:rsidRPr="00BC0AA3">
        <w:rPr>
          <w:sz w:val="28"/>
          <w:szCs w:val="28"/>
        </w:rPr>
        <w:t>Mabuya</w:t>
      </w:r>
      <w:proofErr w:type="spellEnd"/>
      <w:r w:rsidRPr="00BC0AA3">
        <w:rPr>
          <w:sz w:val="28"/>
          <w:szCs w:val="28"/>
        </w:rPr>
        <w:t xml:space="preserve"> </w:t>
      </w:r>
      <w:proofErr w:type="spellStart"/>
      <w:r w:rsidRPr="00BC0AA3">
        <w:rPr>
          <w:sz w:val="28"/>
          <w:szCs w:val="28"/>
        </w:rPr>
        <w:t>raddoni</w:t>
      </w:r>
      <w:proofErr w:type="spellEnd"/>
      <w:r w:rsidRPr="00BC0AA3">
        <w:rPr>
          <w:sz w:val="28"/>
          <w:szCs w:val="28"/>
        </w:rPr>
        <w:t xml:space="preserve"> — SCHMIDT 1919: 534 (part.)</w:t>
      </w:r>
      <w:r w:rsidRPr="00BC0AA3">
        <w:rPr>
          <w:sz w:val="28"/>
          <w:szCs w:val="28"/>
        </w:rPr>
        <w:br/>
        <w:t xml:space="preserve">? </w:t>
      </w:r>
      <w:proofErr w:type="spellStart"/>
      <w:r w:rsidRPr="00BC0AA3">
        <w:rPr>
          <w:sz w:val="28"/>
          <w:szCs w:val="28"/>
        </w:rPr>
        <w:t>Mabuia</w:t>
      </w:r>
      <w:proofErr w:type="spellEnd"/>
      <w:r w:rsidRPr="00BC0AA3">
        <w:rPr>
          <w:sz w:val="28"/>
          <w:szCs w:val="28"/>
        </w:rPr>
        <w:t xml:space="preserve"> </w:t>
      </w:r>
      <w:proofErr w:type="spellStart"/>
      <w:r w:rsidRPr="00BC0AA3">
        <w:rPr>
          <w:sz w:val="28"/>
          <w:szCs w:val="28"/>
        </w:rPr>
        <w:t>Raddoni</w:t>
      </w:r>
      <w:proofErr w:type="spellEnd"/>
      <w:r w:rsidRPr="00BC0AA3">
        <w:rPr>
          <w:sz w:val="28"/>
          <w:szCs w:val="28"/>
        </w:rPr>
        <w:t xml:space="preserve"> — CHABANAUD 1921 (part.)</w:t>
      </w:r>
      <w:r w:rsidRPr="00BC0AA3">
        <w:rPr>
          <w:sz w:val="28"/>
          <w:szCs w:val="28"/>
        </w:rPr>
        <w:br/>
      </w:r>
      <w:proofErr w:type="spellStart"/>
      <w:r w:rsidRPr="00BC0AA3">
        <w:rPr>
          <w:sz w:val="28"/>
          <w:szCs w:val="28"/>
        </w:rPr>
        <w:t>Mabuya</w:t>
      </w:r>
      <w:proofErr w:type="spellEnd"/>
      <w:r w:rsidRPr="00BC0AA3">
        <w:rPr>
          <w:sz w:val="28"/>
          <w:szCs w:val="28"/>
        </w:rPr>
        <w:t xml:space="preserve"> </w:t>
      </w:r>
      <w:proofErr w:type="spellStart"/>
      <w:r w:rsidRPr="00BC0AA3">
        <w:rPr>
          <w:sz w:val="28"/>
          <w:szCs w:val="28"/>
        </w:rPr>
        <w:t>blandingii</w:t>
      </w:r>
      <w:proofErr w:type="spellEnd"/>
      <w:r w:rsidRPr="00BC0AA3">
        <w:rPr>
          <w:sz w:val="28"/>
          <w:szCs w:val="28"/>
        </w:rPr>
        <w:t xml:space="preserve"> — LOVERIDGE 1936 (part.)</w:t>
      </w:r>
      <w:r w:rsidRPr="00BC0AA3">
        <w:rPr>
          <w:sz w:val="28"/>
          <w:szCs w:val="28"/>
        </w:rPr>
        <w:br/>
      </w:r>
      <w:proofErr w:type="spellStart"/>
      <w:r w:rsidRPr="00BC0AA3">
        <w:rPr>
          <w:sz w:val="28"/>
          <w:szCs w:val="28"/>
        </w:rPr>
        <w:t>Mabuya</w:t>
      </w:r>
      <w:proofErr w:type="spellEnd"/>
      <w:r w:rsidRPr="00BC0AA3">
        <w:rPr>
          <w:sz w:val="28"/>
          <w:szCs w:val="28"/>
        </w:rPr>
        <w:t xml:space="preserve"> </w:t>
      </w:r>
      <w:proofErr w:type="spellStart"/>
      <w:r w:rsidRPr="00BC0AA3">
        <w:rPr>
          <w:sz w:val="28"/>
          <w:szCs w:val="28"/>
        </w:rPr>
        <w:t>albilabris</w:t>
      </w:r>
      <w:proofErr w:type="spellEnd"/>
      <w:r w:rsidRPr="00BC0AA3">
        <w:rPr>
          <w:sz w:val="28"/>
          <w:szCs w:val="28"/>
        </w:rPr>
        <w:t xml:space="preserve"> — HOOGMOED 1974: 13</w:t>
      </w:r>
      <w:r w:rsidRPr="00BC0AA3">
        <w:rPr>
          <w:sz w:val="28"/>
          <w:szCs w:val="28"/>
        </w:rPr>
        <w:br/>
      </w:r>
      <w:proofErr w:type="spellStart"/>
      <w:r w:rsidRPr="00BC0AA3">
        <w:rPr>
          <w:sz w:val="28"/>
          <w:szCs w:val="28"/>
        </w:rPr>
        <w:t>Mabuya</w:t>
      </w:r>
      <w:proofErr w:type="spellEnd"/>
      <w:r w:rsidRPr="00BC0AA3">
        <w:rPr>
          <w:sz w:val="28"/>
          <w:szCs w:val="28"/>
        </w:rPr>
        <w:t xml:space="preserve"> </w:t>
      </w:r>
      <w:proofErr w:type="spellStart"/>
      <w:r w:rsidRPr="00BC0AA3">
        <w:rPr>
          <w:sz w:val="28"/>
          <w:szCs w:val="28"/>
        </w:rPr>
        <w:t>albilabris</w:t>
      </w:r>
      <w:proofErr w:type="spellEnd"/>
      <w:r w:rsidRPr="00BC0AA3">
        <w:rPr>
          <w:sz w:val="28"/>
          <w:szCs w:val="28"/>
        </w:rPr>
        <w:t xml:space="preserve"> — GREER et al. 2000</w:t>
      </w:r>
      <w:r w:rsidRPr="00BC0AA3">
        <w:rPr>
          <w:sz w:val="28"/>
          <w:szCs w:val="28"/>
        </w:rPr>
        <w:br/>
      </w:r>
      <w:proofErr w:type="spellStart"/>
      <w:r w:rsidRPr="00BC0AA3">
        <w:rPr>
          <w:sz w:val="28"/>
          <w:szCs w:val="28"/>
        </w:rPr>
        <w:t>Euprepis</w:t>
      </w:r>
      <w:proofErr w:type="spellEnd"/>
      <w:r w:rsidRPr="00BC0AA3">
        <w:rPr>
          <w:sz w:val="28"/>
          <w:szCs w:val="28"/>
        </w:rPr>
        <w:t xml:space="preserve"> </w:t>
      </w:r>
      <w:proofErr w:type="spellStart"/>
      <w:r w:rsidRPr="00BC0AA3">
        <w:rPr>
          <w:sz w:val="28"/>
          <w:szCs w:val="28"/>
        </w:rPr>
        <w:t>albilabris</w:t>
      </w:r>
      <w:proofErr w:type="spellEnd"/>
      <w:r w:rsidRPr="00BC0AA3">
        <w:rPr>
          <w:sz w:val="28"/>
          <w:szCs w:val="28"/>
        </w:rPr>
        <w:t xml:space="preserve"> — MAUSFELD et al. 2002</w:t>
      </w:r>
      <w:r w:rsidRPr="00BC0AA3">
        <w:rPr>
          <w:sz w:val="28"/>
          <w:szCs w:val="28"/>
        </w:rPr>
        <w:br/>
      </w:r>
      <w:proofErr w:type="spellStart"/>
      <w:r w:rsidRPr="00BC0AA3">
        <w:rPr>
          <w:sz w:val="28"/>
          <w:szCs w:val="28"/>
        </w:rPr>
        <w:t>Trachylepis</w:t>
      </w:r>
      <w:proofErr w:type="spellEnd"/>
      <w:r w:rsidRPr="00BC0AA3">
        <w:rPr>
          <w:sz w:val="28"/>
          <w:szCs w:val="28"/>
        </w:rPr>
        <w:t xml:space="preserve"> </w:t>
      </w:r>
      <w:proofErr w:type="spellStart"/>
      <w:r w:rsidRPr="00BC0AA3">
        <w:rPr>
          <w:sz w:val="28"/>
          <w:szCs w:val="28"/>
        </w:rPr>
        <w:t>albilabris</w:t>
      </w:r>
      <w:proofErr w:type="spellEnd"/>
      <w:r w:rsidRPr="00BC0AA3">
        <w:rPr>
          <w:sz w:val="28"/>
          <w:szCs w:val="28"/>
        </w:rPr>
        <w:t xml:space="preserve"> — BAUER 2003</w:t>
      </w:r>
      <w:r w:rsidRPr="00BC0AA3">
        <w:rPr>
          <w:sz w:val="28"/>
          <w:szCs w:val="28"/>
        </w:rPr>
        <w:br/>
      </w:r>
      <w:proofErr w:type="spellStart"/>
      <w:r w:rsidRPr="00BC0AA3">
        <w:rPr>
          <w:sz w:val="28"/>
          <w:szCs w:val="28"/>
        </w:rPr>
        <w:t>Trachylepis</w:t>
      </w:r>
      <w:proofErr w:type="spellEnd"/>
      <w:r w:rsidRPr="00BC0AA3">
        <w:rPr>
          <w:sz w:val="28"/>
          <w:szCs w:val="28"/>
        </w:rPr>
        <w:t xml:space="preserve"> </w:t>
      </w:r>
      <w:proofErr w:type="spellStart"/>
      <w:r w:rsidRPr="00BC0AA3">
        <w:rPr>
          <w:sz w:val="28"/>
          <w:szCs w:val="28"/>
        </w:rPr>
        <w:t>albilabris</w:t>
      </w:r>
      <w:proofErr w:type="spellEnd"/>
      <w:r w:rsidRPr="00BC0AA3">
        <w:rPr>
          <w:sz w:val="28"/>
          <w:szCs w:val="28"/>
        </w:rPr>
        <w:t xml:space="preserve"> — PAUWELS et al. 2004</w:t>
      </w:r>
      <w:r w:rsidRPr="00BC0AA3">
        <w:rPr>
          <w:sz w:val="28"/>
          <w:szCs w:val="28"/>
        </w:rPr>
        <w:br/>
      </w:r>
      <w:proofErr w:type="spellStart"/>
      <w:r w:rsidRPr="00BC0AA3">
        <w:rPr>
          <w:sz w:val="28"/>
          <w:szCs w:val="28"/>
        </w:rPr>
        <w:t>Mabuya</w:t>
      </w:r>
      <w:proofErr w:type="spellEnd"/>
      <w:r w:rsidRPr="00BC0AA3">
        <w:rPr>
          <w:sz w:val="28"/>
          <w:szCs w:val="28"/>
        </w:rPr>
        <w:t xml:space="preserve"> </w:t>
      </w:r>
      <w:proofErr w:type="spellStart"/>
      <w:r w:rsidRPr="00BC0AA3">
        <w:rPr>
          <w:sz w:val="28"/>
          <w:szCs w:val="28"/>
        </w:rPr>
        <w:t>albilabris</w:t>
      </w:r>
      <w:proofErr w:type="spellEnd"/>
      <w:r w:rsidRPr="00BC0AA3">
        <w:rPr>
          <w:sz w:val="28"/>
          <w:szCs w:val="28"/>
        </w:rPr>
        <w:t xml:space="preserve"> — BURGER et al. 2004</w:t>
      </w:r>
      <w:r w:rsidRPr="00BC0AA3">
        <w:rPr>
          <w:sz w:val="28"/>
          <w:szCs w:val="28"/>
        </w:rPr>
        <w:br/>
      </w:r>
      <w:proofErr w:type="spellStart"/>
      <w:r w:rsidRPr="00BC0AA3">
        <w:rPr>
          <w:sz w:val="28"/>
          <w:szCs w:val="28"/>
        </w:rPr>
        <w:t>Trachylepis</w:t>
      </w:r>
      <w:proofErr w:type="spellEnd"/>
      <w:r w:rsidRPr="00BC0AA3">
        <w:rPr>
          <w:sz w:val="28"/>
          <w:szCs w:val="28"/>
        </w:rPr>
        <w:t xml:space="preserve"> </w:t>
      </w:r>
      <w:proofErr w:type="spellStart"/>
      <w:r w:rsidRPr="00BC0AA3">
        <w:rPr>
          <w:sz w:val="28"/>
          <w:szCs w:val="28"/>
        </w:rPr>
        <w:t>albilabris</w:t>
      </w:r>
      <w:proofErr w:type="spellEnd"/>
      <w:r w:rsidRPr="00BC0AA3">
        <w:rPr>
          <w:sz w:val="28"/>
          <w:szCs w:val="28"/>
        </w:rPr>
        <w:t xml:space="preserve"> — SPAWLS et al. 2018: 133 </w:t>
      </w:r>
    </w:p>
    <w:p w14:paraId="4521A518" w14:textId="77777777" w:rsidR="00F80958" w:rsidRPr="00BC0AA3" w:rsidRDefault="00F80958" w:rsidP="00F80958">
      <w:pPr>
        <w:rPr>
          <w:b/>
          <w:sz w:val="28"/>
          <w:szCs w:val="28"/>
        </w:rPr>
      </w:pPr>
      <w:r w:rsidRPr="00BC0AA3">
        <w:rPr>
          <w:b/>
          <w:sz w:val="28"/>
          <w:szCs w:val="28"/>
        </w:rPr>
        <w:t>Morfologie</w:t>
      </w:r>
    </w:p>
    <w:p w14:paraId="36C761D6" w14:textId="77777777" w:rsidR="00F80958" w:rsidRPr="00BC0AA3" w:rsidRDefault="00F80958" w:rsidP="00F80958">
      <w:pPr>
        <w:rPr>
          <w:sz w:val="28"/>
          <w:szCs w:val="28"/>
        </w:rPr>
      </w:pPr>
      <w:r w:rsidRPr="00BC0AA3">
        <w:rPr>
          <w:sz w:val="28"/>
          <w:szCs w:val="28"/>
        </w:rPr>
        <w:t xml:space="preserve">Podobně jako </w:t>
      </w:r>
      <w:r w:rsidRPr="00BC0AA3">
        <w:rPr>
          <w:i/>
          <w:sz w:val="28"/>
          <w:szCs w:val="28"/>
        </w:rPr>
        <w:t xml:space="preserve">T. </w:t>
      </w:r>
      <w:proofErr w:type="spellStart"/>
      <w:r w:rsidRPr="00BC0AA3">
        <w:rPr>
          <w:i/>
          <w:sz w:val="28"/>
          <w:szCs w:val="28"/>
        </w:rPr>
        <w:t>affinis</w:t>
      </w:r>
      <w:proofErr w:type="spellEnd"/>
      <w:r w:rsidRPr="00BC0AA3">
        <w:rPr>
          <w:sz w:val="28"/>
          <w:szCs w:val="28"/>
        </w:rPr>
        <w:t xml:space="preserve"> je i tento druh střední velikosti se středně dlouhým ocasem a krátkou a širokou hlavou. Opět má jasně viditelnou rostrální </w:t>
      </w:r>
      <w:r w:rsidRPr="00BC0AA3">
        <w:rPr>
          <w:sz w:val="28"/>
          <w:szCs w:val="28"/>
        </w:rPr>
        <w:lastRenderedPageBreak/>
        <w:t xml:space="preserve">pětiúhelníkovou šupinu. Má velký </w:t>
      </w:r>
      <w:proofErr w:type="spellStart"/>
      <w:r w:rsidRPr="00BC0AA3">
        <w:rPr>
          <w:sz w:val="28"/>
          <w:szCs w:val="28"/>
        </w:rPr>
        <w:t>frontonasal</w:t>
      </w:r>
      <w:proofErr w:type="spellEnd"/>
      <w:r w:rsidRPr="00BC0AA3">
        <w:rPr>
          <w:sz w:val="28"/>
          <w:szCs w:val="28"/>
        </w:rPr>
        <w:t xml:space="preserve"> tvaru nepravidelného šestiúhelníku, jednou až dvakrát větší na šířku. Jeho </w:t>
      </w:r>
      <w:proofErr w:type="spellStart"/>
      <w:r w:rsidRPr="00BC0AA3">
        <w:rPr>
          <w:sz w:val="28"/>
          <w:szCs w:val="28"/>
        </w:rPr>
        <w:t>supranasální</w:t>
      </w:r>
      <w:proofErr w:type="spellEnd"/>
      <w:r w:rsidRPr="00BC0AA3">
        <w:rPr>
          <w:sz w:val="28"/>
          <w:szCs w:val="28"/>
        </w:rPr>
        <w:t xml:space="preserve"> šupiny bývají oddělené. Dalším znakem, kterým se odlišuje od T. </w:t>
      </w:r>
      <w:proofErr w:type="spellStart"/>
      <w:r w:rsidRPr="00BC0AA3">
        <w:rPr>
          <w:sz w:val="28"/>
          <w:szCs w:val="28"/>
        </w:rPr>
        <w:t>affinis</w:t>
      </w:r>
      <w:proofErr w:type="spellEnd"/>
      <w:r w:rsidRPr="00BC0AA3">
        <w:rPr>
          <w:sz w:val="28"/>
          <w:szCs w:val="28"/>
        </w:rPr>
        <w:t xml:space="preserve"> je přítomnost pouze jedné šupiny mezi přední </w:t>
      </w:r>
      <w:proofErr w:type="spellStart"/>
      <w:r w:rsidRPr="00BC0AA3">
        <w:rPr>
          <w:sz w:val="28"/>
          <w:szCs w:val="28"/>
        </w:rPr>
        <w:t>supratemporální</w:t>
      </w:r>
      <w:proofErr w:type="spellEnd"/>
      <w:r w:rsidRPr="00BC0AA3">
        <w:rPr>
          <w:sz w:val="28"/>
          <w:szCs w:val="28"/>
        </w:rPr>
        <w:t xml:space="preserve"> a čtyřmi </w:t>
      </w:r>
      <w:proofErr w:type="spellStart"/>
      <w:r w:rsidRPr="00BC0AA3">
        <w:rPr>
          <w:sz w:val="28"/>
          <w:szCs w:val="28"/>
        </w:rPr>
        <w:t>supraokulárními</w:t>
      </w:r>
      <w:proofErr w:type="spellEnd"/>
      <w:r w:rsidRPr="00BC0AA3">
        <w:rPr>
          <w:sz w:val="28"/>
          <w:szCs w:val="28"/>
        </w:rPr>
        <w:t>. Pod čtvrtým prstem u zadní končetiny mívá většinou 15 až 16 lamel. U přední pod čtvrtým prstem zase 11 až 12 lamel. Kromě spánkových šupin s kýly jsou všechny šupiny na hlavě hladké. Postrádá límec.</w:t>
      </w:r>
    </w:p>
    <w:p w14:paraId="1A011999" w14:textId="77777777" w:rsidR="00F80958" w:rsidRPr="00BC0AA3" w:rsidRDefault="00F80958" w:rsidP="00F80958">
      <w:pPr>
        <w:rPr>
          <w:sz w:val="28"/>
          <w:szCs w:val="28"/>
        </w:rPr>
      </w:pPr>
      <w:r w:rsidRPr="00BC0AA3">
        <w:rPr>
          <w:sz w:val="28"/>
          <w:szCs w:val="28"/>
        </w:rPr>
        <w:t>Jeho záda mají hnědou barvu, boky má tmavě hnědé, někdy se u nich vyskytne na okraji boků a břicha žlutý pruh. Samci mývají žlutou skvrnu před předními končetinami, samice zase širokou žlutou zónu. U samců je hrdlo bílé s černými skvrnami, u samic je žlutozelené. Obě pohlaví mají tmavě hnědou duhovku a žluté břicho (</w:t>
      </w:r>
      <w:proofErr w:type="spellStart"/>
      <w:r w:rsidRPr="00BC0AA3">
        <w:rPr>
          <w:sz w:val="28"/>
          <w:szCs w:val="28"/>
        </w:rPr>
        <w:t>Hoogmoed</w:t>
      </w:r>
      <w:proofErr w:type="spellEnd"/>
      <w:r w:rsidRPr="00BC0AA3">
        <w:rPr>
          <w:sz w:val="28"/>
          <w:szCs w:val="28"/>
        </w:rPr>
        <w:t xml:space="preserve"> 1974: 14).</w:t>
      </w:r>
    </w:p>
    <w:p w14:paraId="373FC7AB" w14:textId="77777777" w:rsidR="00F80958" w:rsidRPr="00BC0AA3" w:rsidRDefault="00F80958" w:rsidP="00F80958">
      <w:pPr>
        <w:rPr>
          <w:b/>
          <w:sz w:val="28"/>
          <w:szCs w:val="28"/>
        </w:rPr>
      </w:pPr>
      <w:r w:rsidRPr="00BC0AA3">
        <w:rPr>
          <w:b/>
          <w:sz w:val="28"/>
          <w:szCs w:val="28"/>
        </w:rPr>
        <w:t>Ekologie</w:t>
      </w:r>
    </w:p>
    <w:p w14:paraId="24DBB0BB" w14:textId="77777777" w:rsidR="00F80958" w:rsidRPr="00BC0AA3" w:rsidRDefault="00F80958" w:rsidP="00F80958">
      <w:pPr>
        <w:rPr>
          <w:sz w:val="28"/>
          <w:szCs w:val="28"/>
        </w:rPr>
      </w:pPr>
      <w:r w:rsidRPr="00BC0AA3">
        <w:rPr>
          <w:sz w:val="28"/>
          <w:szCs w:val="28"/>
        </w:rPr>
        <w:t>Lesní druh upřednostňující lesní dno často pokryté listím kakaovníků, nejčastěji také mezi vzpěrnými kořeny velkých stromů. Žijí na místech, na která sluneční světlo dopadá pouze v tenkých paprscích, takže jsou osvětlena jen malá místa tvořící světlé skvrny (</w:t>
      </w:r>
      <w:proofErr w:type="spellStart"/>
      <w:r w:rsidRPr="00BC0AA3">
        <w:rPr>
          <w:sz w:val="28"/>
          <w:szCs w:val="28"/>
        </w:rPr>
        <w:t>Hoogmoed</w:t>
      </w:r>
      <w:proofErr w:type="spellEnd"/>
      <w:r w:rsidRPr="00BC0AA3">
        <w:rPr>
          <w:sz w:val="28"/>
          <w:szCs w:val="28"/>
        </w:rPr>
        <w:t xml:space="preserve"> 1974: 14).</w:t>
      </w:r>
    </w:p>
    <w:p w14:paraId="1B17C5F6" w14:textId="77777777" w:rsidR="00F80958" w:rsidRPr="00BC0AA3" w:rsidRDefault="00F80958" w:rsidP="00F80958">
      <w:pPr>
        <w:rPr>
          <w:b/>
          <w:sz w:val="28"/>
          <w:szCs w:val="28"/>
        </w:rPr>
      </w:pPr>
      <w:r w:rsidRPr="00BC0AA3">
        <w:rPr>
          <w:b/>
          <w:sz w:val="28"/>
          <w:szCs w:val="28"/>
        </w:rPr>
        <w:t>Rozšíření</w:t>
      </w:r>
    </w:p>
    <w:p w14:paraId="7A12218A" w14:textId="77777777" w:rsidR="00F80958" w:rsidRPr="00BC0AA3" w:rsidRDefault="00F80958" w:rsidP="00F80958">
      <w:pPr>
        <w:rPr>
          <w:sz w:val="28"/>
          <w:szCs w:val="28"/>
        </w:rPr>
      </w:pPr>
      <w:r w:rsidRPr="00BC0AA3">
        <w:rPr>
          <w:sz w:val="28"/>
          <w:szCs w:val="28"/>
        </w:rPr>
        <w:t xml:space="preserve">Bezpečně prokázanými oblastmi výskytu jsou: Pobřeží slonoviny, Gabon, Demokratická republika Kongo, Kamerun, Uganda, Rio </w:t>
      </w:r>
      <w:proofErr w:type="spellStart"/>
      <w:r w:rsidRPr="00BC0AA3">
        <w:rPr>
          <w:sz w:val="28"/>
          <w:szCs w:val="28"/>
        </w:rPr>
        <w:t>Muni</w:t>
      </w:r>
      <w:proofErr w:type="spellEnd"/>
      <w:r w:rsidRPr="00BC0AA3">
        <w:rPr>
          <w:sz w:val="28"/>
          <w:szCs w:val="28"/>
        </w:rPr>
        <w:t xml:space="preserve"> a rovníková Guinea (</w:t>
      </w:r>
      <w:proofErr w:type="spellStart"/>
      <w:r w:rsidRPr="00BC0AA3">
        <w:rPr>
          <w:sz w:val="28"/>
          <w:szCs w:val="28"/>
        </w:rPr>
        <w:t>Hoogmoed</w:t>
      </w:r>
      <w:proofErr w:type="spellEnd"/>
      <w:r w:rsidRPr="00BC0AA3">
        <w:rPr>
          <w:sz w:val="28"/>
          <w:szCs w:val="28"/>
        </w:rPr>
        <w:t xml:space="preserve"> 1974: 14).</w:t>
      </w:r>
    </w:p>
    <w:p w14:paraId="249DADA9" w14:textId="77777777" w:rsidR="00F80958" w:rsidRPr="00BC0AA3" w:rsidRDefault="00F80958" w:rsidP="00F80958">
      <w:pPr>
        <w:rPr>
          <w:b/>
          <w:sz w:val="28"/>
          <w:szCs w:val="28"/>
        </w:rPr>
      </w:pPr>
      <w:r w:rsidRPr="00BC0AA3">
        <w:rPr>
          <w:b/>
          <w:sz w:val="28"/>
          <w:szCs w:val="28"/>
        </w:rPr>
        <w:t>Příbuzné druhy</w:t>
      </w:r>
    </w:p>
    <w:p w14:paraId="501BF00E" w14:textId="77777777" w:rsidR="00F80958" w:rsidRPr="00BC0AA3" w:rsidRDefault="00F80958" w:rsidP="00F80958">
      <w:pPr>
        <w:rPr>
          <w:sz w:val="28"/>
          <w:szCs w:val="28"/>
        </w:rPr>
      </w:pPr>
      <w:r w:rsidRPr="00BC0AA3">
        <w:rPr>
          <w:sz w:val="28"/>
          <w:szCs w:val="28"/>
        </w:rPr>
        <w:t xml:space="preserve">Od popisu druhu </w:t>
      </w:r>
      <w:proofErr w:type="spellStart"/>
      <w:r w:rsidRPr="00BC0AA3">
        <w:rPr>
          <w:sz w:val="28"/>
          <w:szCs w:val="28"/>
        </w:rPr>
        <w:t>Hallowellem</w:t>
      </w:r>
      <w:proofErr w:type="spellEnd"/>
      <w:r w:rsidRPr="00BC0AA3">
        <w:rPr>
          <w:sz w:val="28"/>
          <w:szCs w:val="28"/>
        </w:rPr>
        <w:t xml:space="preserve"> na základě jednoho exempláře z Gabonu v roce 1857 vyvstala ohledně druhu spousta nejasností. </w:t>
      </w:r>
      <w:proofErr w:type="spellStart"/>
      <w:r w:rsidRPr="00BC0AA3">
        <w:rPr>
          <w:sz w:val="28"/>
          <w:szCs w:val="28"/>
        </w:rPr>
        <w:t>Boulenger</w:t>
      </w:r>
      <w:proofErr w:type="spellEnd"/>
      <w:r w:rsidRPr="00BC0AA3">
        <w:rPr>
          <w:sz w:val="28"/>
          <w:szCs w:val="28"/>
        </w:rPr>
        <w:t xml:space="preserve"> (1887) a jiní autoři tento druh považovali za synonymní s T. </w:t>
      </w:r>
      <w:proofErr w:type="spellStart"/>
      <w:r w:rsidRPr="00BC0AA3">
        <w:rPr>
          <w:sz w:val="28"/>
          <w:szCs w:val="28"/>
        </w:rPr>
        <w:t>affinis</w:t>
      </w:r>
      <w:proofErr w:type="spellEnd"/>
      <w:r w:rsidRPr="00BC0AA3">
        <w:rPr>
          <w:sz w:val="28"/>
          <w:szCs w:val="28"/>
        </w:rPr>
        <w:t xml:space="preserve"> (tehdy </w:t>
      </w:r>
      <w:proofErr w:type="spellStart"/>
      <w:r w:rsidRPr="00BC0AA3">
        <w:rPr>
          <w:sz w:val="28"/>
          <w:szCs w:val="28"/>
        </w:rPr>
        <w:t>Mabuya</w:t>
      </w:r>
      <w:proofErr w:type="spellEnd"/>
      <w:r w:rsidRPr="00BC0AA3">
        <w:rPr>
          <w:sz w:val="28"/>
          <w:szCs w:val="28"/>
        </w:rPr>
        <w:t xml:space="preserve"> </w:t>
      </w:r>
      <w:proofErr w:type="spellStart"/>
      <w:r w:rsidRPr="00BC0AA3">
        <w:rPr>
          <w:sz w:val="28"/>
          <w:szCs w:val="28"/>
        </w:rPr>
        <w:t>blandingii</w:t>
      </w:r>
      <w:proofErr w:type="spellEnd"/>
      <w:r w:rsidRPr="00BC0AA3">
        <w:rPr>
          <w:sz w:val="28"/>
          <w:szCs w:val="28"/>
        </w:rPr>
        <w:t xml:space="preserve">). V roce 1905 </w:t>
      </w:r>
      <w:proofErr w:type="spellStart"/>
      <w:r w:rsidRPr="00BC0AA3">
        <w:rPr>
          <w:sz w:val="28"/>
          <w:szCs w:val="28"/>
        </w:rPr>
        <w:t>Boulenger</w:t>
      </w:r>
      <w:proofErr w:type="spellEnd"/>
      <w:r w:rsidRPr="00BC0AA3">
        <w:rPr>
          <w:sz w:val="28"/>
          <w:szCs w:val="28"/>
        </w:rPr>
        <w:t xml:space="preserve"> tento druh přestal považovat za synonymní s T. </w:t>
      </w:r>
      <w:proofErr w:type="spellStart"/>
      <w:r w:rsidRPr="00BC0AA3">
        <w:rPr>
          <w:sz w:val="28"/>
          <w:szCs w:val="28"/>
        </w:rPr>
        <w:t>affinis</w:t>
      </w:r>
      <w:proofErr w:type="spellEnd"/>
      <w:r w:rsidRPr="00BC0AA3">
        <w:rPr>
          <w:sz w:val="28"/>
          <w:szCs w:val="28"/>
        </w:rPr>
        <w:t xml:space="preserve"> poté, co spatřil další exempláře. Další autory to ale příliš neovlivnilo. V roce 1917 se </w:t>
      </w:r>
      <w:proofErr w:type="spellStart"/>
      <w:r w:rsidRPr="00BC0AA3">
        <w:rPr>
          <w:sz w:val="28"/>
          <w:szCs w:val="28"/>
        </w:rPr>
        <w:t>Chabanaud</w:t>
      </w:r>
      <w:proofErr w:type="spellEnd"/>
      <w:r w:rsidRPr="00BC0AA3">
        <w:rPr>
          <w:sz w:val="28"/>
          <w:szCs w:val="28"/>
        </w:rPr>
        <w:t xml:space="preserve"> zmiňuje o vzorcích z </w:t>
      </w:r>
      <w:proofErr w:type="spellStart"/>
      <w:r w:rsidRPr="00BC0AA3">
        <w:rPr>
          <w:sz w:val="28"/>
          <w:szCs w:val="28"/>
        </w:rPr>
        <w:t>Dahomey</w:t>
      </w:r>
      <w:proofErr w:type="spellEnd"/>
      <w:r w:rsidRPr="00BC0AA3">
        <w:rPr>
          <w:sz w:val="28"/>
          <w:szCs w:val="28"/>
        </w:rPr>
        <w:t xml:space="preserve">, o kterých si myslí, že patří k druhům </w:t>
      </w:r>
      <w:proofErr w:type="spellStart"/>
      <w:r w:rsidRPr="00BC0AA3">
        <w:rPr>
          <w:sz w:val="28"/>
          <w:szCs w:val="28"/>
        </w:rPr>
        <w:t>Raddoni</w:t>
      </w:r>
      <w:proofErr w:type="spellEnd"/>
      <w:r w:rsidRPr="00BC0AA3">
        <w:rPr>
          <w:sz w:val="28"/>
          <w:szCs w:val="28"/>
        </w:rPr>
        <w:t xml:space="preserve"> (=</w:t>
      </w:r>
      <w:proofErr w:type="spellStart"/>
      <w:r w:rsidRPr="00BC0AA3">
        <w:rPr>
          <w:sz w:val="28"/>
          <w:szCs w:val="28"/>
        </w:rPr>
        <w:t>affinis</w:t>
      </w:r>
      <w:proofErr w:type="spellEnd"/>
      <w:r w:rsidRPr="00BC0AA3">
        <w:rPr>
          <w:sz w:val="28"/>
          <w:szCs w:val="28"/>
        </w:rPr>
        <w:t>).</w:t>
      </w:r>
    </w:p>
    <w:p w14:paraId="5AD523BF" w14:textId="77777777" w:rsidR="00310B53" w:rsidRPr="00BC0AA3" w:rsidRDefault="00310B53">
      <w:pPr>
        <w:rPr>
          <w:sz w:val="28"/>
          <w:szCs w:val="28"/>
        </w:rPr>
      </w:pPr>
    </w:p>
    <w:sectPr w:rsidR="00310B53" w:rsidRPr="00BC0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9" w:author="jirka" w:date="2019-11-20T13:35:00Z" w:initials="j">
    <w:p w14:paraId="6ECF7EC0" w14:textId="77777777" w:rsidR="001478DE" w:rsidRDefault="001478DE">
      <w:pPr>
        <w:pStyle w:val="Textkomente"/>
      </w:pPr>
      <w:r>
        <w:rPr>
          <w:rStyle w:val="Odkaznakoment"/>
        </w:rPr>
        <w:annotationRef/>
      </w:r>
      <w:r>
        <w:t>Asi obrázek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ECF7EC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B093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D051A2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irka">
    <w15:presenceInfo w15:providerId="None" w15:userId="jir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3MjM3MLA0NbU0NTRV0lEKTi0uzszPAykwrAUA/Pnv6CwAAAA="/>
  </w:docVars>
  <w:rsids>
    <w:rsidRoot w:val="00F80958"/>
    <w:rsid w:val="001478DE"/>
    <w:rsid w:val="00310B53"/>
    <w:rsid w:val="00BC0AA3"/>
    <w:rsid w:val="00CF47BB"/>
    <w:rsid w:val="00F8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1643"/>
  <w15:docId w15:val="{8A5E07D5-DC33-4264-AD59-03B8C05E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0958"/>
  </w:style>
  <w:style w:type="paragraph" w:styleId="Nadpis1">
    <w:name w:val="heading 1"/>
    <w:basedOn w:val="Normln"/>
    <w:link w:val="Nadpis1Char"/>
    <w:uiPriority w:val="9"/>
    <w:qFormat/>
    <w:rsid w:val="00F80958"/>
    <w:pPr>
      <w:numPr>
        <w:numId w:val="2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80958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80958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0958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0958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0958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0958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0958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0958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095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809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809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09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09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09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09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09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09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8095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80958"/>
    <w:rPr>
      <w:b/>
      <w:bCs/>
    </w:rPr>
  </w:style>
  <w:style w:type="character" w:styleId="Zdraznn">
    <w:name w:val="Emphasis"/>
    <w:basedOn w:val="Standardnpsmoodstavce"/>
    <w:uiPriority w:val="20"/>
    <w:qFormat/>
    <w:rsid w:val="00F80958"/>
    <w:rPr>
      <w:i/>
      <w:iCs/>
    </w:rPr>
  </w:style>
  <w:style w:type="character" w:customStyle="1" w:styleId="tlid-translation">
    <w:name w:val="tlid-translation"/>
    <w:basedOn w:val="Standardnpsmoodstavce"/>
    <w:rsid w:val="00F80958"/>
  </w:style>
  <w:style w:type="character" w:styleId="Odkaznakoment">
    <w:name w:val="annotation reference"/>
    <w:basedOn w:val="Standardnpsmoodstavce"/>
    <w:uiPriority w:val="99"/>
    <w:semiHidden/>
    <w:unhideWhenUsed/>
    <w:rsid w:val="001478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78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78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78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78D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7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1962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Riebel</dc:creator>
  <cp:keywords/>
  <dc:description/>
  <cp:lastModifiedBy>jirka</cp:lastModifiedBy>
  <cp:revision>3</cp:revision>
  <dcterms:created xsi:type="dcterms:W3CDTF">2019-11-20T12:32:00Z</dcterms:created>
  <dcterms:modified xsi:type="dcterms:W3CDTF">2019-11-20T12:46:00Z</dcterms:modified>
</cp:coreProperties>
</file>