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9A" w:rsidRPr="00871D9A" w:rsidRDefault="00871D9A">
      <w:pPr>
        <w:rPr>
          <w:b/>
          <w:sz w:val="24"/>
        </w:rPr>
      </w:pPr>
      <w:r w:rsidRPr="00871D9A">
        <w:rPr>
          <w:b/>
          <w:sz w:val="24"/>
        </w:rPr>
        <w:t>Complex evaluation of Raman spectra using morphological filters: algorithms,</w:t>
      </w:r>
      <w:r w:rsidRPr="00871D9A">
        <w:rPr>
          <w:b/>
          <w:sz w:val="24"/>
        </w:rPr>
        <w:t xml:space="preserve"> </w:t>
      </w:r>
      <w:r w:rsidRPr="00871D9A">
        <w:rPr>
          <w:b/>
          <w:sz w:val="24"/>
        </w:rPr>
        <w:t>software implementation and</w:t>
      </w:r>
      <w:r w:rsidRPr="00871D9A">
        <w:rPr>
          <w:b/>
          <w:sz w:val="24"/>
        </w:rPr>
        <w:t xml:space="preserve"> </w:t>
      </w:r>
      <w:r w:rsidRPr="00871D9A">
        <w:rPr>
          <w:b/>
          <w:sz w:val="24"/>
        </w:rPr>
        <w:t>experimental verification of background subtraction, cosmic ray removal and</w:t>
      </w:r>
      <w:r w:rsidRPr="00871D9A">
        <w:rPr>
          <w:b/>
          <w:sz w:val="24"/>
        </w:rPr>
        <w:t xml:space="preserve"> </w:t>
      </w:r>
      <w:r w:rsidRPr="00871D9A">
        <w:rPr>
          <w:b/>
          <w:sz w:val="24"/>
        </w:rPr>
        <w:t>peak recognition in SERS spectra of designer drugs</w:t>
      </w:r>
    </w:p>
    <w:p w:rsidR="00741C49" w:rsidRDefault="00871D9A">
      <w:pPr>
        <w:rPr>
          <w:sz w:val="24"/>
        </w:rPr>
      </w:pPr>
      <w:proofErr w:type="spellStart"/>
      <w:r w:rsidRPr="00871D9A">
        <w:rPr>
          <w:sz w:val="24"/>
        </w:rPr>
        <w:t>Vít</w:t>
      </w:r>
      <w:proofErr w:type="spellEnd"/>
      <w:r w:rsidRPr="00871D9A">
        <w:rPr>
          <w:sz w:val="24"/>
        </w:rPr>
        <w:t xml:space="preserve"> </w:t>
      </w:r>
      <w:proofErr w:type="spellStart"/>
      <w:r w:rsidRPr="00871D9A">
        <w:rPr>
          <w:sz w:val="24"/>
        </w:rPr>
        <w:t>Pavelka</w:t>
      </w:r>
      <w:proofErr w:type="spellEnd"/>
    </w:p>
    <w:p w:rsidR="00871D9A" w:rsidRDefault="00871D9A">
      <w:pPr>
        <w:rPr>
          <w:sz w:val="24"/>
        </w:rPr>
      </w:pPr>
      <w:r w:rsidRPr="00871D9A">
        <w:rPr>
          <w:sz w:val="24"/>
        </w:rPr>
        <w:t>Abstract:</w:t>
      </w:r>
    </w:p>
    <w:p w:rsidR="00871D9A" w:rsidRPr="00871D9A" w:rsidRDefault="00871D9A">
      <w:pPr>
        <w:rPr>
          <w:sz w:val="28"/>
        </w:rPr>
      </w:pPr>
      <w:bookmarkStart w:id="0" w:name="_GoBack"/>
      <w:bookmarkEnd w:id="0"/>
      <w:r w:rsidRPr="00871D9A">
        <w:rPr>
          <w:sz w:val="24"/>
        </w:rPr>
        <w:br/>
        <w:t>We discuss the use of morphological operations, such as dilation, erosion</w:t>
      </w:r>
      <w:proofErr w:type="gramStart"/>
      <w:r w:rsidRPr="00871D9A">
        <w:rPr>
          <w:sz w:val="24"/>
        </w:rPr>
        <w:t>,</w:t>
      </w:r>
      <w:proofErr w:type="gramEnd"/>
      <w:r w:rsidRPr="00871D9A">
        <w:rPr>
          <w:sz w:val="24"/>
        </w:rPr>
        <w:br/>
        <w:t>opening as well as a compound operator P-function to provide baseline</w:t>
      </w:r>
      <w:r w:rsidRPr="00871D9A">
        <w:rPr>
          <w:sz w:val="24"/>
        </w:rPr>
        <w:br/>
        <w:t>correction, cosmic ray removal and peak recognition in Raman spectra. The</w:t>
      </w:r>
      <w:r w:rsidRPr="00871D9A">
        <w:rPr>
          <w:sz w:val="24"/>
        </w:rPr>
        <w:br/>
        <w:t>algorithms are implemented as Python scripts, permitting automated evaluation</w:t>
      </w:r>
      <w:r w:rsidRPr="00871D9A">
        <w:rPr>
          <w:sz w:val="24"/>
        </w:rPr>
        <w:br/>
        <w:t>or individual Raman spectra as well as Raman maps or time-resolved series which</w:t>
      </w:r>
      <w:r w:rsidRPr="00871D9A">
        <w:rPr>
          <w:sz w:val="24"/>
        </w:rPr>
        <w:br/>
        <w:t xml:space="preserve">is demonstrated by processed SERS spectra of designer drugs, such as </w:t>
      </w:r>
      <w:proofErr w:type="spellStart"/>
      <w:r w:rsidRPr="00871D9A">
        <w:rPr>
          <w:sz w:val="24"/>
        </w:rPr>
        <w:t>mephedrone</w:t>
      </w:r>
      <w:proofErr w:type="spellEnd"/>
      <w:r w:rsidRPr="00871D9A">
        <w:rPr>
          <w:sz w:val="24"/>
        </w:rPr>
        <w:br/>
        <w:t xml:space="preserve">and </w:t>
      </w:r>
      <w:proofErr w:type="spellStart"/>
      <w:r w:rsidRPr="00871D9A">
        <w:rPr>
          <w:sz w:val="24"/>
        </w:rPr>
        <w:t>buphedrone</w:t>
      </w:r>
      <w:proofErr w:type="spellEnd"/>
      <w:r w:rsidRPr="00871D9A">
        <w:rPr>
          <w:sz w:val="24"/>
        </w:rPr>
        <w:t>.</w:t>
      </w:r>
    </w:p>
    <w:sectPr w:rsidR="00871D9A" w:rsidRPr="00871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yNDczAQIjc3MTCyUdpeDU4uLM/DyQAsNaAHTpMVAsAAAA"/>
  </w:docVars>
  <w:rsids>
    <w:rsidRoot w:val="00871D9A"/>
    <w:rsid w:val="00741C49"/>
    <w:rsid w:val="0087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623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pinkas</dc:creator>
  <cp:lastModifiedBy>pinkas</cp:lastModifiedBy>
  <cp:revision>1</cp:revision>
  <dcterms:created xsi:type="dcterms:W3CDTF">2020-02-04T13:47:00Z</dcterms:created>
  <dcterms:modified xsi:type="dcterms:W3CDTF">2020-02-04T13:49:00Z</dcterms:modified>
</cp:coreProperties>
</file>