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A6" w:rsidRPr="000727A6" w:rsidRDefault="000727A6" w:rsidP="000727A6">
      <w:pPr>
        <w:rPr>
          <w:b/>
        </w:rPr>
      </w:pPr>
      <w:r w:rsidRPr="000727A6">
        <w:rPr>
          <w:b/>
        </w:rPr>
        <w:t>Alkohol ve škole</w:t>
      </w:r>
      <w:bookmarkStart w:id="0" w:name="_GoBack"/>
      <w:bookmarkEnd w:id="0"/>
    </w:p>
    <w:p w:rsidR="000727A6" w:rsidRDefault="000727A6" w:rsidP="000727A6"/>
    <w:p w:rsidR="000727A6" w:rsidRDefault="000727A6" w:rsidP="000727A6">
      <w:r>
        <w:t>§ 130 zákona č. 40/2009 Sb., trestní zákoník, ve znění pozdějších předpisů</w:t>
      </w:r>
    </w:p>
    <w:p w:rsidR="000727A6" w:rsidRDefault="000727A6" w:rsidP="000727A6"/>
    <w:p w:rsidR="000727A6" w:rsidRDefault="000727A6" w:rsidP="000727A6">
      <w:r>
        <w:t>Návyková látka</w:t>
      </w:r>
    </w:p>
    <w:p w:rsidR="000727A6" w:rsidRDefault="000727A6" w:rsidP="000727A6">
      <w:r>
        <w:t>Návykovou látkou se rozumí alkohol, omamné látky, psychotropní látky a ostatní látky způsobilé nepříznivě ovlivnit psychiku člověka nebo jeho ovládací nebo rozpoznávací schopnosti nebo sociální chování.</w:t>
      </w:r>
    </w:p>
    <w:p w:rsidR="000727A6" w:rsidRDefault="000727A6" w:rsidP="000727A6"/>
    <w:p w:rsidR="000727A6" w:rsidRDefault="000727A6" w:rsidP="000727A6">
      <w:r>
        <w:t>§ 204 zákona č. 40/2009 Sb., trestní zákoník, ve znění pozdějších předpisů</w:t>
      </w:r>
    </w:p>
    <w:p w:rsidR="000727A6" w:rsidRDefault="000727A6" w:rsidP="000727A6"/>
    <w:p w:rsidR="000727A6" w:rsidRDefault="000727A6" w:rsidP="000727A6">
      <w:r>
        <w:t>Podání alkoholu dítěti</w:t>
      </w:r>
    </w:p>
    <w:p w:rsidR="000727A6" w:rsidRDefault="000727A6" w:rsidP="000727A6">
      <w:r>
        <w:t>Kdo ve větší míře nebo opakovaně prodá, podá nebo poskytne dítěti alkohol, bude potrestán odnětím svobody až na jeden rok.</w:t>
      </w:r>
    </w:p>
    <w:p w:rsidR="000727A6" w:rsidRDefault="000727A6" w:rsidP="000727A6"/>
    <w:p w:rsidR="000727A6" w:rsidRDefault="000727A6" w:rsidP="000727A6">
      <w:r>
        <w:t>Příloha č. 1 k </w:t>
      </w:r>
      <w:proofErr w:type="gramStart"/>
      <w:r>
        <w:t>č.j.</w:t>
      </w:r>
      <w:proofErr w:type="gramEnd"/>
      <w:r>
        <w:t>: 20 006/2007-51</w:t>
      </w:r>
    </w:p>
    <w:p w:rsidR="000727A6" w:rsidRDefault="000727A6" w:rsidP="000727A6"/>
    <w:p w:rsidR="000727A6" w:rsidRDefault="000727A6" w:rsidP="000727A6">
      <w:r>
        <w:t>ALKOHOL</w:t>
      </w:r>
    </w:p>
    <w:p w:rsidR="000727A6" w:rsidRDefault="000727A6" w:rsidP="000727A6">
      <w:r>
        <w:t xml:space="preserve">Prodej nebo podávání alkoholických nápojů osobám mladším 18 let je v ČR zakázáno. Zakázáno je rovněž osobám mladším 18 let alkohol nabízet, anebo je v konzumaci alkoholu podporovat. (§ 12 zákona č. 379/2005 Sb., o opatřeních k ochraně před škodami působenými tabákovými výrobky) </w:t>
      </w:r>
    </w:p>
    <w:p w:rsidR="000727A6" w:rsidRDefault="000727A6" w:rsidP="000727A6">
      <w:r>
        <w:t xml:space="preserve">(1) Školním řádem škola stanoví zákaz užívání alkoholu v prostorách školy v době školního vyučování i na všech akcích školou pořádaných (§ 12 odst. 1 písm. g) zákona č. 379/2005 Sb., o opatřeních k ochraně před škodami působenými tabákovými výrobky). </w:t>
      </w:r>
    </w:p>
    <w:p w:rsidR="000727A6" w:rsidRDefault="000727A6" w:rsidP="000727A6">
      <w:r>
        <w:t>(2) Podávání alkoholických nápojů osobám mladším 18 let může být trestným činem nebo přestupkem.</w:t>
      </w:r>
    </w:p>
    <w:p w:rsidR="000727A6" w:rsidRDefault="000727A6" w:rsidP="000727A6"/>
    <w:p w:rsidR="000727A6" w:rsidRDefault="000727A6" w:rsidP="000727A6">
      <w:r>
        <w:t xml:space="preserve">Konzumace alkoholu ve škole </w:t>
      </w:r>
    </w:p>
    <w:p w:rsidR="000727A6" w:rsidRDefault="000727A6" w:rsidP="000727A6">
      <w:r>
        <w:t>(1) V případě, kdy je žák přistižen při konzumaci alkoholu v prostorách školy nebo v době školního vyučování, či v rámci akcí školou pořádaných, je primárně nutné mu v další konzumaci zabránit.</w:t>
      </w:r>
    </w:p>
    <w:p w:rsidR="000727A6" w:rsidRDefault="000727A6" w:rsidP="000727A6">
      <w:r>
        <w:t>(2) Alkohol je třeba žákovi odebrat a zajistit, aby nemohl v konzumaci pokračovat.</w:t>
      </w:r>
    </w:p>
    <w:p w:rsidR="000727A6" w:rsidRDefault="000727A6" w:rsidP="000727A6">
      <w:r>
        <w:lastRenderedPageBreak/>
        <w:t>Podle závažnosti momentálního stavu žáka, případně dalších okolností pedagogický pracovník posoudí, jestli mu nehrozí nějaké nebezpečí.</w:t>
      </w:r>
    </w:p>
    <w:p w:rsidR="000727A6" w:rsidRDefault="000727A6" w:rsidP="000727A6">
      <w:r>
        <w:t>(3) V případě, kdy je žák pod vlivem alkoholu do té míry, že je ohrožen na zdraví a životě, zajistí škola nezbytnou pomoc a péči a volá lékařskou službu první pomoci.</w:t>
      </w:r>
    </w:p>
    <w:p w:rsidR="000727A6" w:rsidRDefault="000727A6" w:rsidP="000727A6">
      <w:r>
        <w:t>(4) Jestliže akutní nebezpečí nehrozí, postupuje pedagogický pracovník podle školního řádu školy: O události sepíše stručný záznam s vyjádřením žáka (zejména odkud, od koho má alkohol), který založí školní metodik prevence do své agendy a vyrozumí vedení školy.</w:t>
      </w:r>
    </w:p>
    <w:p w:rsidR="000727A6" w:rsidRDefault="000727A6" w:rsidP="000727A6">
      <w:r>
        <w:t>(5) V případě, že žák není schopný pokračovat ve vyučování, vyrozumí škola ihned zákonného zástupce a vyzve jej, aby si žáka vyzvedl, protože není zdravotně způsobilý k pobytu ve škole.</w:t>
      </w:r>
    </w:p>
    <w:p w:rsidR="000727A6" w:rsidRDefault="000727A6" w:rsidP="000727A6">
      <w:r>
        <w:t>(6) Jestliže není zákonný zástupce dostupný, vyrozumí škola orgán sociálně právní ochrany dítěte obce s rozšířenou působností a vyčká jeho pokynů. Škola může od orgánu sociálně-právní ochrany dítěte obce s rozšířenou působností vyžadovat pomoc.</w:t>
      </w:r>
    </w:p>
    <w:p w:rsidR="000727A6" w:rsidRDefault="000727A6" w:rsidP="000727A6">
      <w:r>
        <w:t>(7) Zákonnému zástupci ohlásí škola skutečnost, že žák konzumoval alkohol ve škole i v případě, kdy je žák schopen výuky.</w:t>
      </w:r>
    </w:p>
    <w:p w:rsidR="000727A6" w:rsidRDefault="000727A6" w:rsidP="000727A6">
      <w:r>
        <w:t xml:space="preserve">(8) Jestliže se situace opakuje, splní škola oznamovací povinnost k orgánu sociálně-právní ochrany dítěte (§ 10 odst. 4 písm. g) zákona č. 359/1999 Sb., o sociálně-právní ochraně dětí). (9) Oznamovacím místem je příslušný odbor obecního úřadu obce s rozšířenou působností podle místa bydliště dítěte.     </w:t>
      </w:r>
    </w:p>
    <w:p w:rsidR="000727A6" w:rsidRDefault="000727A6" w:rsidP="000727A6">
      <w:r>
        <w:t>(10) V případě uživatelova zájmu nebo zájmu jeho zákonných zástupců, poskytne škola potřebné informace o možnostech odborné pomoci při řešení takové situace.</w:t>
      </w:r>
    </w:p>
    <w:p w:rsidR="000727A6" w:rsidRDefault="000727A6" w:rsidP="000727A6">
      <w:r>
        <w:t>(11) Z konzumace alkoholu ve škole je třeba vyvodit sankce stanovené školním řádem. Za nebezpečné a protiprávní jednání je rovněž považováno navádění jiných žáků k užívání alkoholických nápojů.</w:t>
      </w:r>
    </w:p>
    <w:p w:rsidR="000727A6" w:rsidRDefault="000727A6" w:rsidP="000727A6">
      <w:r>
        <w:t xml:space="preserve">(12) V případě podezření na intoxikaci žáka může pedagogický pracovník provést orientační test na přítomnost alkoholu (dechová zkouška), ale pouze na základě předem získaného souhlasu zákonného zástupce nebo zletilého žáka či studenta s orientačním testováním žáka na přítomnost alkoholu. Pokud je výsledek testu pozitivní, postupuje pedagogický pracovník obdobným </w:t>
      </w:r>
      <w:proofErr w:type="gramStart"/>
      <w:r>
        <w:t>postupem jako</w:t>
      </w:r>
      <w:proofErr w:type="gramEnd"/>
      <w:r>
        <w:t xml:space="preserve"> je uvedeno od bodu 3. O události sepíše pedagogický pracovník stručný záznam s vyjádřením žáka.</w:t>
      </w:r>
    </w:p>
    <w:p w:rsidR="000727A6" w:rsidRDefault="000727A6" w:rsidP="000727A6">
      <w:r>
        <w:t>(13) Obdobný postup zvolí pedagogický pracovník i v případě příchodu žáka do školy pod vlivem alkoholu, resp. kdy nelze prokázat, že se žák intoxikoval ve škole.</w:t>
      </w:r>
    </w:p>
    <w:p w:rsidR="000727A6" w:rsidRDefault="000727A6" w:rsidP="000727A6"/>
    <w:p w:rsidR="000727A6" w:rsidRDefault="000727A6" w:rsidP="000727A6">
      <w:r>
        <w:t xml:space="preserve">Nález alkoholu ve škole </w:t>
      </w:r>
    </w:p>
    <w:p w:rsidR="000727A6" w:rsidRDefault="000727A6" w:rsidP="000727A6">
      <w:r>
        <w:t>(1) V případě, kdy pracovníci školy naleznou v prostorách školy alkohol, postupují takto:</w:t>
      </w:r>
    </w:p>
    <w:p w:rsidR="000727A6" w:rsidRDefault="000727A6" w:rsidP="000727A6">
      <w:r>
        <w:t xml:space="preserve">a) Tekutinu nepodrobují žádnému testu ke zjištění jeho chemické struktury. </w:t>
      </w:r>
    </w:p>
    <w:p w:rsidR="000727A6" w:rsidRDefault="000727A6" w:rsidP="000727A6">
      <w:r>
        <w:lastRenderedPageBreak/>
        <w:t>b) O nálezu ihned uvědomí vedení školy.</w:t>
      </w:r>
    </w:p>
    <w:p w:rsidR="000727A6" w:rsidRDefault="000727A6" w:rsidP="000727A6">
      <w:r>
        <w:t>c) Nalezenou tekutinu uloží u vedení školy pro případ usvědčujícího důkazu.</w:t>
      </w:r>
    </w:p>
    <w:p w:rsidR="000727A6" w:rsidRDefault="000727A6" w:rsidP="000727A6">
      <w:r>
        <w:t xml:space="preserve">d) Zpracují stručný záznam o události. </w:t>
      </w:r>
    </w:p>
    <w:p w:rsidR="000727A6" w:rsidRDefault="000727A6" w:rsidP="000727A6">
      <w:r>
        <w:t>(2) V případě, kdy pracovníci školy zadrží u některého žáka alkohol, postupují takto:</w:t>
      </w:r>
    </w:p>
    <w:p w:rsidR="000727A6" w:rsidRDefault="000727A6" w:rsidP="000727A6">
      <w:r>
        <w:t>a) Zabavenou tekutinu nepodrobují žádnému testu ke zjištění její chemické struktury.</w:t>
      </w:r>
    </w:p>
    <w:p w:rsidR="000727A6" w:rsidRDefault="000727A6" w:rsidP="000727A6">
      <w:r>
        <w:t>b) O nálezu ihned uvědomí vedení školy.</w:t>
      </w:r>
    </w:p>
    <w:p w:rsidR="000727A6" w:rsidRDefault="000727A6" w:rsidP="000727A6">
      <w:r>
        <w:t>c) O nálezu sepíší stručný záznam, s vyjádřením žáka, u kterého byl alkohol nalezen, datum, místo a čas nálezu a jméno žáka. Zápis podepíše i žák, u kterého byl alkohol nalezen (nebo který jej odevzdal). V případě, že podepsat odmítá, uvede pracovník tuto skutečnost do zápisu. Zápisu a rozhovoru se žákem je přítomen/na ředitel/</w:t>
      </w:r>
      <w:proofErr w:type="spellStart"/>
      <w:r>
        <w:t>ka</w:t>
      </w:r>
      <w:proofErr w:type="spellEnd"/>
      <w:r>
        <w:t xml:space="preserve"> školy nebo její/jeho zástupce. Zápis záznamu založí školní metodik prevence do své agendy (příloha č. 3/II vyhlášky č. 72/2005 Sb., o poskytování poradenských služeb).</w:t>
      </w:r>
    </w:p>
    <w:p w:rsidR="000727A6" w:rsidRDefault="000727A6" w:rsidP="000727A6">
      <w:r>
        <w:t xml:space="preserve">d) O nálezu vyrozumí zákonného zástupce žáka, a v případě, že se jedná o opakovaný nález u téhož žáka, i orgán sociálně-právní ochrany dítěte, kterým je obecní úřad obce s rozšířenou působností. </w:t>
      </w:r>
    </w:p>
    <w:p w:rsidR="000727A6" w:rsidRDefault="000727A6" w:rsidP="000727A6">
      <w:r>
        <w:t>e) V případě podezření, že alkohol obsahuje i jiné příměsi a byl nalezen u žáka, který se jím intoxikoval, předají zajištěnou tekutinu přivolanému lékaři.</w:t>
      </w:r>
    </w:p>
    <w:p w:rsidR="000727A6" w:rsidRDefault="000727A6" w:rsidP="000727A6"/>
    <w:p w:rsidR="000727A6" w:rsidRDefault="000727A6" w:rsidP="000727A6">
      <w:r>
        <w:t xml:space="preserve">Metodické doporučení k primární prevenci rizikového chování u dětí a mládeže, MŠMT </w:t>
      </w:r>
      <w:proofErr w:type="gramStart"/>
      <w:r>
        <w:t>č.j.</w:t>
      </w:r>
      <w:proofErr w:type="gramEnd"/>
      <w:r>
        <w:t xml:space="preserve">: 21291/2010-28   </w:t>
      </w:r>
    </w:p>
    <w:p w:rsidR="000727A6" w:rsidRDefault="000727A6" w:rsidP="000727A6"/>
    <w:p w:rsidR="000727A6" w:rsidRDefault="000727A6" w:rsidP="000727A6">
      <w:r>
        <w:t>Alkohol je droga, s kterou se dítě setká nejdříve – nejčastěji v rodině nebo u vrstevníků. Je to vysoce tolerovaná droga, jejíž užívání může vést k jinému rizikovému chování. Alkohol je snadno dostupný. České děti začínají s konzumací alkoholu nejdříve z EU (přibližně v 11 letech). Česko patří mezi státy s největší spotřebou alkoholu na světě, především piva. Alkohol má vliv na psychiku a mozek, což se projevuje v chování podle množství požitého alkoholického nápoje. Při nižších dávkách má stimulační efekt – zlepšuje náladu, sebevědomí, mnohomluvnost, při vyšších dávkách se snižuje sebekritičnost, zábrany, zvyšuje se agresivita. Pouhé informace a vzdělávání o alkoholu svádí ztracenou bitvu se sociálními normami v České republice, které užívání alkoholu podporují. Zákonné normy jsou nedostatečně dodržovány a uplatňovány. K pravidelnému pití alkoholu se přiznávají nejčastěji studenti v těch zemích, kde je zároveň nejvyšší celoživotní prevalence užití alkoholu. V ČR patří k pravidelným konzumentům alkoholu 46 % studentů z toho 54 % chlapců a 40 % dívek (</w:t>
      </w:r>
      <w:proofErr w:type="spellStart"/>
      <w:r>
        <w:t>Espad</w:t>
      </w:r>
      <w:proofErr w:type="spellEnd"/>
      <w:r>
        <w:t xml:space="preserve">, 2007). </w:t>
      </w:r>
    </w:p>
    <w:p w:rsidR="000727A6" w:rsidRDefault="000727A6" w:rsidP="000727A6">
      <w:r>
        <w:t>Prodej nebo podávání alkoholických nápojů osobám mladším 18 let je v ČR zakázáno. Zakázáno je rovněž osobám mladším 18 let alkohol nabízet, anebo je v konzumaci alkoholu podporovat.</w:t>
      </w:r>
    </w:p>
    <w:p w:rsidR="000727A6" w:rsidRDefault="000727A6" w:rsidP="000727A6">
      <w:r>
        <w:t>Školním řádem škola stanoví zákaz užívání alkoholu v prostorách školy v době školního vyučování i na všech akcích školou pořádaných.</w:t>
      </w:r>
    </w:p>
    <w:p w:rsidR="000727A6" w:rsidRDefault="000727A6" w:rsidP="000727A6">
      <w:r>
        <w:t>Podávání alkoholických nápojů osobám mladším 18 let může být trestným činem nebo přestupkem.</w:t>
      </w:r>
    </w:p>
    <w:p w:rsidR="000727A6" w:rsidRDefault="000727A6" w:rsidP="000727A6">
      <w:r>
        <w:lastRenderedPageBreak/>
        <w:t xml:space="preserve">Konzumace alkoholu ve škole </w:t>
      </w:r>
    </w:p>
    <w:p w:rsidR="000727A6" w:rsidRDefault="000727A6" w:rsidP="000727A6">
      <w:r>
        <w:t>(1) V případě, kdy je žák přistižen při konzumaci alkoholu v prostorách školy nebo v době školního vyučování, či v rámci akcí školou pořádaných, je primárně nutné mu v další konzumaci zabránit.</w:t>
      </w:r>
    </w:p>
    <w:p w:rsidR="000727A6" w:rsidRDefault="000727A6" w:rsidP="000727A6">
      <w:r>
        <w:t>(2) Alkohol je třeba žákovi odebrat a zajistit, aby nemohl v konzumaci pokračovat.</w:t>
      </w:r>
    </w:p>
    <w:p w:rsidR="000727A6" w:rsidRDefault="000727A6" w:rsidP="000727A6">
      <w:r>
        <w:t>(3) Podle závažnosti momentálního stavu žáka, případně dalších okolností pedagogický pracovník posoudí, jestli mu nehrozí nějaké nebezpečí.</w:t>
      </w:r>
    </w:p>
    <w:p w:rsidR="000727A6" w:rsidRDefault="000727A6" w:rsidP="000727A6">
      <w:r>
        <w:t>(4) V případě, kdy je žák pod vlivem alkoholu do té míry, že je ohrožen na zdraví a životě, zajistí škola nezbytnou pomoc a péči a volá lékařskou službu první pomoci.</w:t>
      </w:r>
    </w:p>
    <w:p w:rsidR="000727A6" w:rsidRDefault="000727A6" w:rsidP="000727A6">
      <w:r>
        <w:t>(5) Jestliže akutní nebezpečí nehrozí, postupuje pedagogický pracovník podle školního řádu školy: O události sepíše stručný záznam s vyjádřením žáka (např. okolnosti konzumace alkoholu, zda byly realizovány orientační testy na alkohol a s jakým výsledkem, viz níže bod 12), který založí školní metodik prevence do své agendy a vyrozumí vedení školy.</w:t>
      </w:r>
    </w:p>
    <w:p w:rsidR="000727A6" w:rsidRDefault="000727A6" w:rsidP="000727A6">
      <w:r>
        <w:t>(6) V případě, že žák není schopný pokračovat ve vyučování, vyrozumí škola ihned zákonného zástupce nezletilého žáka, popř. rodiče nebo jinou blízkou osobu zletilého studenta a vyzve jej, aby si žáka vyzvedl, protože není zdravotně způsobilý k pobytu ve škole.</w:t>
      </w:r>
    </w:p>
    <w:p w:rsidR="000727A6" w:rsidRDefault="000727A6" w:rsidP="000727A6">
      <w:r>
        <w:t>(7) Jestliže není zákonný zástupce dostupný, vyrozumí škola orgán sociálně právní ochrany dítěte obce s rozšířenou působností a vyčká jeho pokynů. Škola může od orgánu sociálně-právní ochrany dítěte obce s rozšířenou působností vyžadovat pomoc.</w:t>
      </w:r>
    </w:p>
    <w:p w:rsidR="000727A6" w:rsidRDefault="000727A6" w:rsidP="000727A6">
      <w:r>
        <w:t>(8) Zákonnému zástupci ohlásí škola skutečnost, že nezletilý žák konzumoval alkohol ve škole i v případě, kdy je žák schopen výuky.</w:t>
      </w:r>
    </w:p>
    <w:p w:rsidR="000727A6" w:rsidRDefault="000727A6" w:rsidP="000727A6">
      <w:r>
        <w:t>(9) Jestliže se situace opakuje, splní škola oznamovací povinnost k orgánu sociálně-právní ochrany dítěte.  Oznamovacím místem je příslušný odbor obecního úřadu obce s rozšířenou působností podle místa bydliště dítěte.</w:t>
      </w:r>
    </w:p>
    <w:p w:rsidR="000727A6" w:rsidRDefault="000727A6" w:rsidP="000727A6">
      <w:r>
        <w:t>(10) V případě žákova zájmu nebo zájmu jeho zákonných zástupců, poskytne škola potřebné informace o možnostech odborné pomoci při řešení takové situace.</w:t>
      </w:r>
    </w:p>
    <w:p w:rsidR="000727A6" w:rsidRDefault="000727A6" w:rsidP="000727A6">
      <w:r>
        <w:t>(11) Z konzumace alkoholu ve škole je třeba vyvodit opatření stanovené školním řádem. Za rizikové a protiprávní jednání je rovněž považováno navádění jiných žáků k užívání alkoholických nápojů.</w:t>
      </w:r>
    </w:p>
    <w:p w:rsidR="000727A6" w:rsidRDefault="000727A6" w:rsidP="000727A6">
      <w:r>
        <w:t xml:space="preserve">(12) V případě důvodného podezření na intoxikaci žáka může pedagogický pracovník  v určitých případech  provést orientační test na přítomnost alkoholu (dechová zkouška) ze zákona § 16 </w:t>
      </w:r>
      <w:proofErr w:type="spellStart"/>
      <w:r>
        <w:t>z.č</w:t>
      </w:r>
      <w:proofErr w:type="spellEnd"/>
      <w:r>
        <w:t xml:space="preserve">. 379/2005 </w:t>
      </w:r>
      <w:proofErr w:type="gramStart"/>
      <w:r>
        <w:t>Sb..</w:t>
      </w:r>
      <w:proofErr w:type="gramEnd"/>
      <w:r>
        <w:t xml:space="preserve"> Jedná se o situace, v nichž je pedagogický pracovník ve vztahu k dítěti, žákovi nebo studentovi, avšak jen ve „formách výuky“, které představují odůvodněné riziko ohrožení života nebo zdraví dětí, žáků nebo studentů nebo jiných osob nebo odůvodněné riziko poškození majetku.</w:t>
      </w:r>
    </w:p>
    <w:p w:rsidR="000727A6" w:rsidRDefault="000727A6" w:rsidP="000727A6">
      <w:r>
        <w:t xml:space="preserve">(13) V ostatních případech důvodného podezření může pedagogický pracovník orientační test provést pouze na základě předem získaného souhlasu zákonného zástupce nezletilého žáka nebo zletilého žáka s orientačním testováním žáka na přítomnost alkoholu. Pokud je výsledek testu pozitivní, postupuje pedagogický pracovník obdobným postupem, jako je uvedeno od bodu 3. O události sepíše pedagogický pracovník stručný záznam s vyjádřením žáka (více viz níže Příloha). Test plně hradí rodič </w:t>
      </w:r>
      <w:r>
        <w:lastRenderedPageBreak/>
        <w:t xml:space="preserve">nebo zákonný zástupce. Obdobný postup zvolí pedagogický pracovník i v případě příchodu žáka do školy pod vlivem alkoholu, resp. kdy nelze prokázat, že se žák intoxikoval ve škole.  </w:t>
      </w:r>
    </w:p>
    <w:p w:rsidR="000727A6" w:rsidRDefault="000727A6" w:rsidP="000727A6">
      <w:r>
        <w:t xml:space="preserve">Nález alkoholu ve škole </w:t>
      </w:r>
    </w:p>
    <w:p w:rsidR="000727A6" w:rsidRDefault="000727A6" w:rsidP="000727A6">
      <w:r>
        <w:t>(1) V případě, kdy pracovníci školy naleznou v prostorách školy alkohol, postupují takto:</w:t>
      </w:r>
    </w:p>
    <w:p w:rsidR="000727A6" w:rsidRDefault="000727A6" w:rsidP="000727A6">
      <w:r>
        <w:t xml:space="preserve">a) Tekutinu nepodrobují žádnému testu ke zjištění jeho chemické struktury. </w:t>
      </w:r>
    </w:p>
    <w:p w:rsidR="000727A6" w:rsidRDefault="000727A6" w:rsidP="000727A6">
      <w:r>
        <w:t>b) O nálezu ihned uvědomí vedení školy.</w:t>
      </w:r>
    </w:p>
    <w:p w:rsidR="000727A6" w:rsidRDefault="000727A6" w:rsidP="000727A6">
      <w:r>
        <w:t>c) Nalezenou tekutinu uloží u vedení školy pro případ usvědčujícího důkazu.</w:t>
      </w:r>
    </w:p>
    <w:p w:rsidR="000727A6" w:rsidRDefault="000727A6" w:rsidP="000727A6">
      <w:r>
        <w:t xml:space="preserve">d) Zpracují stručný záznam o události. </w:t>
      </w:r>
    </w:p>
    <w:p w:rsidR="000727A6" w:rsidRDefault="000727A6" w:rsidP="000727A6">
      <w:r>
        <w:t>(2) V případě, kdy pracovníci školy zadrží u některého žáka alkohol, postupují takto:</w:t>
      </w:r>
    </w:p>
    <w:p w:rsidR="000727A6" w:rsidRDefault="000727A6" w:rsidP="000727A6">
      <w:r>
        <w:t>a) Zabavenou tekutinu nepodrobují žádnému testu ke zjištění její chemické struktury.</w:t>
      </w:r>
    </w:p>
    <w:p w:rsidR="000727A6" w:rsidRDefault="000727A6" w:rsidP="000727A6">
      <w:r>
        <w:t>b) O nálezu ihned uvědomí vedení školy.</w:t>
      </w:r>
    </w:p>
    <w:p w:rsidR="000727A6" w:rsidRDefault="000727A6" w:rsidP="000727A6">
      <w:r>
        <w:t>c) O nálezu sepíší stručný záznam, s vyjádřením žáka, u kterého byl alkohol nalezen, datum, místo a čas nálezu a jméno žáka. Zápis podepíše i žák, u kterého byl alkohol nalezen (nebo který jej odevzdal). V případě, že podepsat odmítá, uvede pracovník tuto skutečnost do zápisu. Zápisu a rozhovoru se žákem je přítomen/na ředitel/</w:t>
      </w:r>
      <w:proofErr w:type="spellStart"/>
      <w:r>
        <w:t>ka</w:t>
      </w:r>
      <w:proofErr w:type="spellEnd"/>
      <w:r>
        <w:t xml:space="preserve"> školy nebo její/jeho zástupce. Zápis záznamu založí školní metodik prevence do své agendy.</w:t>
      </w:r>
    </w:p>
    <w:p w:rsidR="000727A6" w:rsidRDefault="000727A6" w:rsidP="000727A6">
      <w:r>
        <w:t xml:space="preserve">d) O nálezu vyrozumí zákonného zástupce nezletilého žáka, a v případě, že se jedná o opakovaný nález u téhož nezletilého žáka, i orgán sociálně-právní ochrany dítěte, kterým je obecní úřad obce s rozšířenou působností. </w:t>
      </w:r>
    </w:p>
    <w:p w:rsidR="00B7529B" w:rsidRPr="00B7778A" w:rsidRDefault="000727A6" w:rsidP="000727A6">
      <w:r>
        <w:t>e) V případě podezření, že alkohol obsahuje i jiné příměsi a byl nalezen u žáka, který se jím intoxikoval, předají zajištěnou tekutinu přivolanému lékaři.</w:t>
      </w:r>
    </w:p>
    <w:sectPr w:rsidR="00B7529B" w:rsidRPr="00B7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2E"/>
    <w:rsid w:val="000420D2"/>
    <w:rsid w:val="000727A6"/>
    <w:rsid w:val="000A2C6D"/>
    <w:rsid w:val="000E4478"/>
    <w:rsid w:val="00154B2E"/>
    <w:rsid w:val="001E52D3"/>
    <w:rsid w:val="00257E12"/>
    <w:rsid w:val="00267F9D"/>
    <w:rsid w:val="00277071"/>
    <w:rsid w:val="002E13D9"/>
    <w:rsid w:val="00353B9E"/>
    <w:rsid w:val="00374DAD"/>
    <w:rsid w:val="003D3733"/>
    <w:rsid w:val="003E797B"/>
    <w:rsid w:val="00411F77"/>
    <w:rsid w:val="00430CD7"/>
    <w:rsid w:val="004519CE"/>
    <w:rsid w:val="004877D0"/>
    <w:rsid w:val="00493064"/>
    <w:rsid w:val="0049377C"/>
    <w:rsid w:val="004C28FA"/>
    <w:rsid w:val="00502185"/>
    <w:rsid w:val="00566E62"/>
    <w:rsid w:val="00580321"/>
    <w:rsid w:val="005F533A"/>
    <w:rsid w:val="00600751"/>
    <w:rsid w:val="00610C4C"/>
    <w:rsid w:val="006C14C4"/>
    <w:rsid w:val="006D29B1"/>
    <w:rsid w:val="006F3FDA"/>
    <w:rsid w:val="0071345E"/>
    <w:rsid w:val="0072194F"/>
    <w:rsid w:val="00790EE0"/>
    <w:rsid w:val="00796A94"/>
    <w:rsid w:val="007C3F08"/>
    <w:rsid w:val="00843324"/>
    <w:rsid w:val="008B3680"/>
    <w:rsid w:val="008C10FA"/>
    <w:rsid w:val="008D08B5"/>
    <w:rsid w:val="00910719"/>
    <w:rsid w:val="00927A51"/>
    <w:rsid w:val="0096610F"/>
    <w:rsid w:val="00992C3A"/>
    <w:rsid w:val="00A011D9"/>
    <w:rsid w:val="00A642A9"/>
    <w:rsid w:val="00A669C6"/>
    <w:rsid w:val="00A7257D"/>
    <w:rsid w:val="00A909FB"/>
    <w:rsid w:val="00AC6422"/>
    <w:rsid w:val="00B63C6D"/>
    <w:rsid w:val="00B7529B"/>
    <w:rsid w:val="00B7778A"/>
    <w:rsid w:val="00BB354A"/>
    <w:rsid w:val="00C3351D"/>
    <w:rsid w:val="00C60A59"/>
    <w:rsid w:val="00CF5FAC"/>
    <w:rsid w:val="00D110EF"/>
    <w:rsid w:val="00D551AB"/>
    <w:rsid w:val="00D56EF1"/>
    <w:rsid w:val="00D83425"/>
    <w:rsid w:val="00D8578A"/>
    <w:rsid w:val="00DF5020"/>
    <w:rsid w:val="00E21C0C"/>
    <w:rsid w:val="00E404DD"/>
    <w:rsid w:val="00E45F32"/>
    <w:rsid w:val="00E6275A"/>
    <w:rsid w:val="00E84954"/>
    <w:rsid w:val="00EA003C"/>
    <w:rsid w:val="00ED61E3"/>
    <w:rsid w:val="00F267BC"/>
    <w:rsid w:val="00F62660"/>
    <w:rsid w:val="00FA5DD7"/>
    <w:rsid w:val="00FB64DC"/>
    <w:rsid w:val="00FE425A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Stava</dc:creator>
  <cp:lastModifiedBy>Stava</cp:lastModifiedBy>
  <cp:revision>2</cp:revision>
  <dcterms:created xsi:type="dcterms:W3CDTF">2013-10-15T09:03:00Z</dcterms:created>
  <dcterms:modified xsi:type="dcterms:W3CDTF">2013-10-15T09:03:00Z</dcterms:modified>
</cp:coreProperties>
</file>